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C4B" w:rsidRDefault="00FA2C4B">
      <w:pPr>
        <w:spacing w:line="480" w:lineRule="auto"/>
        <w:jc w:val="center"/>
        <w:rPr>
          <w:rFonts w:ascii="黑体" w:eastAsia="黑体" w:hAnsi="宋体"/>
          <w:color w:val="000000"/>
          <w:sz w:val="28"/>
          <w:szCs w:val="28"/>
        </w:rPr>
      </w:pPr>
      <w:bookmarkStart w:id="0" w:name="_Toc154475681"/>
    </w:p>
    <w:p w:rsidR="00FA2C4B" w:rsidRDefault="00D14D18" w:rsidP="00E72CCB">
      <w:pPr>
        <w:jc w:val="center"/>
        <w:rPr>
          <w:rFonts w:ascii="宋体" w:hAnsi="宋体"/>
          <w:b/>
          <w:sz w:val="44"/>
          <w:szCs w:val="44"/>
        </w:rPr>
      </w:pPr>
      <w:bookmarkStart w:id="1" w:name="_Toc246478723"/>
      <w:bookmarkEnd w:id="0"/>
      <w:r>
        <w:rPr>
          <w:rFonts w:ascii="宋体" w:hAnsi="宋体" w:hint="eastAsia"/>
          <w:b/>
          <w:sz w:val="44"/>
          <w:szCs w:val="44"/>
        </w:rPr>
        <w:t>上海证券交易所</w:t>
      </w:r>
      <w:r w:rsidR="008A1167">
        <w:rPr>
          <w:rFonts w:ascii="宋体" w:hAnsi="宋体" w:hint="eastAsia"/>
          <w:b/>
          <w:sz w:val="44"/>
          <w:szCs w:val="44"/>
        </w:rPr>
        <w:t>证券发行与承销业务指南第</w:t>
      </w:r>
      <w:r w:rsidR="00C60101" w:rsidRPr="00C60101">
        <w:rPr>
          <w:b/>
          <w:sz w:val="44"/>
          <w:szCs w:val="44"/>
        </w:rPr>
        <w:t>4</w:t>
      </w:r>
      <w:r w:rsidR="008A1167">
        <w:rPr>
          <w:rFonts w:ascii="宋体" w:hAnsi="宋体" w:hint="eastAsia"/>
          <w:b/>
          <w:sz w:val="44"/>
          <w:szCs w:val="44"/>
        </w:rPr>
        <w:t>号——</w:t>
      </w:r>
      <w:r>
        <w:rPr>
          <w:rFonts w:ascii="宋体" w:hAnsi="宋体" w:hint="eastAsia"/>
          <w:b/>
          <w:sz w:val="44"/>
          <w:szCs w:val="44"/>
        </w:rPr>
        <w:t>主板首次公开发行</w:t>
      </w:r>
      <w:r w:rsidR="000F166A">
        <w:rPr>
          <w:rFonts w:ascii="宋体" w:hAnsi="宋体" w:hint="eastAsia"/>
          <w:b/>
          <w:sz w:val="44"/>
          <w:szCs w:val="44"/>
        </w:rPr>
        <w:t>股票</w:t>
      </w:r>
    </w:p>
    <w:p w:rsidR="00FA2C4B" w:rsidRDefault="00FA2C4B">
      <w:pPr>
        <w:jc w:val="center"/>
      </w:pPr>
    </w:p>
    <w:p w:rsidR="00FA2C4B" w:rsidRDefault="00FA2C4B">
      <w:pPr>
        <w:jc w:val="center"/>
      </w:pPr>
    </w:p>
    <w:p w:rsidR="00FA2C4B" w:rsidRDefault="00D14D18">
      <w:pPr>
        <w:jc w:val="center"/>
        <w:rPr>
          <w:b/>
          <w:sz w:val="32"/>
          <w:szCs w:val="32"/>
        </w:rPr>
      </w:pPr>
      <w:r>
        <w:rPr>
          <w:rFonts w:hint="eastAsia"/>
          <w:b/>
          <w:sz w:val="32"/>
          <w:szCs w:val="32"/>
        </w:rPr>
        <w:t>（发行人、主承销商、保荐机构适用，</w:t>
      </w:r>
      <w:r w:rsidR="00BE63EF">
        <w:rPr>
          <w:rFonts w:hint="eastAsia"/>
          <w:b/>
          <w:sz w:val="32"/>
          <w:szCs w:val="32"/>
        </w:rPr>
        <w:t>2021</w:t>
      </w:r>
      <w:r>
        <w:rPr>
          <w:rFonts w:hint="eastAsia"/>
          <w:b/>
          <w:sz w:val="32"/>
          <w:szCs w:val="32"/>
        </w:rPr>
        <w:t>年</w:t>
      </w:r>
      <w:r w:rsidR="00190C53">
        <w:rPr>
          <w:rFonts w:hint="eastAsia"/>
          <w:b/>
          <w:sz w:val="32"/>
          <w:szCs w:val="32"/>
        </w:rPr>
        <w:t>9</w:t>
      </w:r>
      <w:r>
        <w:rPr>
          <w:rFonts w:hint="eastAsia"/>
          <w:b/>
          <w:sz w:val="32"/>
          <w:szCs w:val="32"/>
        </w:rPr>
        <w:t>月修订）</w:t>
      </w:r>
      <w:bookmarkEnd w:id="1"/>
    </w:p>
    <w:p w:rsidR="00301301" w:rsidRDefault="00301301" w:rsidP="00301301">
      <w:pPr>
        <w:jc w:val="center"/>
        <w:rPr>
          <w:rFonts w:ascii="宋体" w:hAnsi="宋体"/>
          <w:sz w:val="32"/>
          <w:szCs w:val="32"/>
        </w:rPr>
      </w:pPr>
    </w:p>
    <w:p w:rsidR="00301301" w:rsidRPr="00F36BD2" w:rsidRDefault="00301301" w:rsidP="00301301">
      <w:pPr>
        <w:jc w:val="center"/>
        <w:rPr>
          <w:rFonts w:ascii="宋体" w:hAnsi="宋体"/>
          <w:sz w:val="32"/>
          <w:szCs w:val="32"/>
        </w:rPr>
      </w:pPr>
    </w:p>
    <w:p w:rsidR="00301301" w:rsidRDefault="00301301" w:rsidP="00301301">
      <w:pPr>
        <w:jc w:val="center"/>
        <w:rPr>
          <w:rFonts w:ascii="宋体" w:hAnsi="宋体"/>
          <w:sz w:val="32"/>
          <w:szCs w:val="32"/>
        </w:rPr>
      </w:pPr>
    </w:p>
    <w:p w:rsidR="00301301" w:rsidRPr="000F6ECB" w:rsidRDefault="00301301" w:rsidP="00301301">
      <w:pPr>
        <w:jc w:val="center"/>
        <w:rPr>
          <w:rFonts w:ascii="宋体" w:hAnsi="宋体"/>
          <w:sz w:val="32"/>
          <w:szCs w:val="32"/>
        </w:rPr>
      </w:pPr>
    </w:p>
    <w:p w:rsidR="00301301" w:rsidRDefault="009B27E4" w:rsidP="00301301">
      <w:pPr>
        <w:jc w:val="center"/>
        <w:rPr>
          <w:rFonts w:ascii="宋体" w:hAnsi="宋体"/>
          <w:sz w:val="32"/>
          <w:szCs w:val="32"/>
        </w:rPr>
      </w:pPr>
      <w:r>
        <w:rPr>
          <w:rFonts w:ascii="宋体" w:hAnsi="宋体"/>
          <w:noProof/>
          <w:sz w:val="32"/>
          <w:szCs w:val="32"/>
        </w:rPr>
        <w:drawing>
          <wp:inline distT="0" distB="0" distL="0" distR="0">
            <wp:extent cx="797560" cy="871855"/>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797560" cy="871855"/>
                    </a:xfrm>
                    <a:prstGeom prst="rect">
                      <a:avLst/>
                    </a:prstGeom>
                    <a:noFill/>
                    <a:ln w="9525">
                      <a:noFill/>
                      <a:miter lim="800000"/>
                      <a:headEnd/>
                      <a:tailEnd/>
                    </a:ln>
                  </pic:spPr>
                </pic:pic>
              </a:graphicData>
            </a:graphic>
          </wp:inline>
        </w:drawing>
      </w:r>
    </w:p>
    <w:p w:rsidR="00301301" w:rsidRDefault="00301301" w:rsidP="00301301">
      <w:pPr>
        <w:jc w:val="center"/>
        <w:rPr>
          <w:rFonts w:ascii="宋体" w:hAnsi="宋体"/>
          <w:sz w:val="32"/>
          <w:szCs w:val="32"/>
        </w:rPr>
      </w:pPr>
    </w:p>
    <w:p w:rsidR="00301301" w:rsidRDefault="00301301" w:rsidP="00301301">
      <w:pPr>
        <w:jc w:val="center"/>
        <w:rPr>
          <w:rFonts w:ascii="宋体" w:hAnsi="宋体"/>
          <w:sz w:val="32"/>
          <w:szCs w:val="32"/>
        </w:rPr>
      </w:pPr>
    </w:p>
    <w:p w:rsidR="00301301" w:rsidRDefault="00301301" w:rsidP="00301301">
      <w:pPr>
        <w:jc w:val="center"/>
        <w:rPr>
          <w:rFonts w:ascii="宋体" w:hAnsi="宋体"/>
          <w:sz w:val="32"/>
          <w:szCs w:val="32"/>
        </w:rPr>
      </w:pPr>
    </w:p>
    <w:p w:rsidR="00301301" w:rsidRDefault="00301301" w:rsidP="00301301">
      <w:pPr>
        <w:jc w:val="center"/>
        <w:rPr>
          <w:rFonts w:ascii="黑体" w:eastAsia="黑体" w:hAnsi="宋体"/>
          <w:color w:val="000000"/>
          <w:sz w:val="32"/>
          <w:szCs w:val="32"/>
        </w:rPr>
      </w:pPr>
      <w:r w:rsidRPr="005A0A60">
        <w:rPr>
          <w:rFonts w:ascii="黑体" w:eastAsia="黑体" w:hAnsi="宋体" w:hint="eastAsia"/>
          <w:color w:val="000000"/>
          <w:sz w:val="32"/>
          <w:szCs w:val="32"/>
        </w:rPr>
        <w:t>上海证券交易所</w:t>
      </w:r>
    </w:p>
    <w:p w:rsidR="00301301" w:rsidRDefault="00301301" w:rsidP="00301301">
      <w:pPr>
        <w:jc w:val="center"/>
        <w:rPr>
          <w:rFonts w:ascii="黑体" w:eastAsia="黑体" w:hAnsi="宋体"/>
          <w:color w:val="000000"/>
          <w:sz w:val="32"/>
          <w:szCs w:val="32"/>
        </w:rPr>
      </w:pPr>
    </w:p>
    <w:p w:rsidR="00301301" w:rsidRDefault="00301301" w:rsidP="00301301">
      <w:pPr>
        <w:jc w:val="center"/>
        <w:rPr>
          <w:rFonts w:ascii="黑体" w:eastAsia="黑体" w:hAnsi="宋体"/>
          <w:color w:val="000000"/>
          <w:sz w:val="32"/>
          <w:szCs w:val="32"/>
        </w:rPr>
        <w:sectPr w:rsidR="00301301" w:rsidSect="00FA2C4B">
          <w:headerReference w:type="even" r:id="rId10"/>
          <w:headerReference w:type="default" r:id="rId11"/>
          <w:footerReference w:type="even" r:id="rId12"/>
          <w:footerReference w:type="default" r:id="rId13"/>
          <w:headerReference w:type="first" r:id="rId14"/>
          <w:footerReference w:type="first" r:id="rId15"/>
          <w:pgSz w:w="11907" w:h="16840"/>
          <w:pgMar w:top="1440" w:right="1797" w:bottom="1440" w:left="1797" w:header="720" w:footer="720" w:gutter="0"/>
          <w:pgNumType w:start="1"/>
          <w:cols w:space="720"/>
          <w:titlePg/>
          <w:docGrid w:type="linesAndChars" w:linePitch="360"/>
        </w:sectPr>
      </w:pPr>
      <w:r>
        <w:rPr>
          <w:rFonts w:ascii="黑体" w:eastAsia="黑体" w:hAnsi="宋体" w:hint="eastAsia"/>
          <w:color w:val="000000"/>
          <w:sz w:val="32"/>
          <w:szCs w:val="32"/>
        </w:rPr>
        <w:t>二〇二一</w:t>
      </w:r>
      <w:r w:rsidRPr="005A0A60">
        <w:rPr>
          <w:rFonts w:ascii="黑体" w:eastAsia="黑体" w:hAnsi="宋体" w:hint="eastAsia"/>
          <w:color w:val="000000"/>
          <w:sz w:val="32"/>
          <w:szCs w:val="32"/>
        </w:rPr>
        <w:t>年</w:t>
      </w:r>
      <w:r>
        <w:rPr>
          <w:rFonts w:ascii="黑体" w:eastAsia="黑体" w:hAnsi="宋体" w:hint="eastAsia"/>
          <w:color w:val="000000"/>
          <w:sz w:val="32"/>
          <w:szCs w:val="32"/>
        </w:rPr>
        <w:t>九</w:t>
      </w:r>
      <w:r w:rsidRPr="005A0A60">
        <w:rPr>
          <w:rFonts w:ascii="黑体" w:eastAsia="黑体" w:hAnsi="宋体" w:hint="eastAsia"/>
          <w:color w:val="000000"/>
          <w:sz w:val="32"/>
          <w:szCs w:val="32"/>
        </w:rPr>
        <w:t>月</w:t>
      </w:r>
    </w:p>
    <w:p w:rsidR="00FA2C4B" w:rsidRDefault="00FA2C4B" w:rsidP="00301301">
      <w:pPr>
        <w:jc w:val="center"/>
        <w:rPr>
          <w:rFonts w:ascii="宋体" w:hAnsi="宋体"/>
          <w:sz w:val="32"/>
          <w:szCs w:val="32"/>
        </w:rPr>
      </w:pPr>
    </w:p>
    <w:p w:rsidR="00C60101" w:rsidRDefault="00301301" w:rsidP="00367D9D">
      <w:pPr>
        <w:spacing w:afterLines="50" w:line="360" w:lineRule="auto"/>
        <w:jc w:val="center"/>
        <w:rPr>
          <w:rFonts w:ascii="宋体" w:hAnsi="宋体"/>
          <w:sz w:val="32"/>
          <w:szCs w:val="32"/>
        </w:rPr>
      </w:pPr>
      <w:r w:rsidRPr="009212D7">
        <w:rPr>
          <w:rFonts w:ascii="宋体" w:hAnsi="宋体" w:hint="eastAsia"/>
          <w:b/>
          <w:color w:val="000000"/>
          <w:sz w:val="32"/>
          <w:szCs w:val="32"/>
        </w:rPr>
        <w:t>修订说明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712"/>
      </w:tblGrid>
      <w:tr w:rsidR="00FA2C4B">
        <w:tc>
          <w:tcPr>
            <w:tcW w:w="8529" w:type="dxa"/>
            <w:gridSpan w:val="2"/>
          </w:tcPr>
          <w:p w:rsidR="00FA2C4B" w:rsidRPr="00211402" w:rsidRDefault="00D14D18" w:rsidP="00211402">
            <w:pPr>
              <w:jc w:val="center"/>
              <w:rPr>
                <w:sz w:val="24"/>
              </w:rPr>
            </w:pPr>
            <w:r w:rsidRPr="00211402">
              <w:rPr>
                <w:b/>
                <w:sz w:val="24"/>
                <w:szCs w:val="32"/>
              </w:rPr>
              <w:t>2020</w:t>
            </w:r>
            <w:r w:rsidRPr="00211402">
              <w:rPr>
                <w:rFonts w:hAnsi="宋体"/>
                <w:b/>
                <w:sz w:val="24"/>
                <w:szCs w:val="32"/>
              </w:rPr>
              <w:t>年</w:t>
            </w:r>
            <w:r w:rsidR="00F02214" w:rsidRPr="00211402">
              <w:rPr>
                <w:b/>
                <w:sz w:val="24"/>
                <w:szCs w:val="32"/>
              </w:rPr>
              <w:t>4</w:t>
            </w:r>
            <w:r w:rsidRPr="00211402">
              <w:rPr>
                <w:rFonts w:hAnsi="宋体"/>
                <w:b/>
                <w:sz w:val="24"/>
                <w:szCs w:val="32"/>
              </w:rPr>
              <w:t>月主要修订内容</w:t>
            </w:r>
          </w:p>
        </w:tc>
      </w:tr>
      <w:tr w:rsidR="00FA2C4B">
        <w:tc>
          <w:tcPr>
            <w:tcW w:w="817" w:type="dxa"/>
            <w:vAlign w:val="center"/>
          </w:tcPr>
          <w:p w:rsidR="00FA2C4B" w:rsidRPr="001A5D0E" w:rsidRDefault="00C60101" w:rsidP="00211402">
            <w:pPr>
              <w:jc w:val="center"/>
              <w:rPr>
                <w:sz w:val="24"/>
              </w:rPr>
            </w:pPr>
            <w:r w:rsidRPr="00C60101">
              <w:rPr>
                <w:sz w:val="24"/>
              </w:rPr>
              <w:t>1</w:t>
            </w:r>
          </w:p>
        </w:tc>
        <w:tc>
          <w:tcPr>
            <w:tcW w:w="7712" w:type="dxa"/>
          </w:tcPr>
          <w:p w:rsidR="00FA2C4B" w:rsidRPr="00211402" w:rsidRDefault="00324404" w:rsidP="00211402">
            <w:pPr>
              <w:rPr>
                <w:color w:val="000000"/>
                <w:sz w:val="24"/>
                <w:shd w:val="clear" w:color="auto" w:fill="FFFFFF"/>
              </w:rPr>
            </w:pPr>
            <w:bookmarkStart w:id="2" w:name="_GoBack"/>
            <w:bookmarkEnd w:id="2"/>
            <w:r w:rsidRPr="00211402">
              <w:rPr>
                <w:color w:val="000000"/>
                <w:sz w:val="24"/>
                <w:shd w:val="clear" w:color="auto" w:fill="FFFFFF"/>
              </w:rPr>
              <w:t>启用新的</w:t>
            </w:r>
            <w:r w:rsidRPr="00211402">
              <w:rPr>
                <w:color w:val="000000"/>
                <w:sz w:val="24"/>
                <w:shd w:val="clear" w:color="auto" w:fill="FFFFFF"/>
              </w:rPr>
              <w:t>605</w:t>
            </w:r>
            <w:r w:rsidRPr="00211402">
              <w:rPr>
                <w:color w:val="000000"/>
                <w:sz w:val="24"/>
                <w:shd w:val="clear" w:color="auto" w:fill="FFFFFF"/>
              </w:rPr>
              <w:t>代码段供</w:t>
            </w:r>
            <w:r w:rsidR="00B83FC1" w:rsidRPr="00211402">
              <w:rPr>
                <w:color w:val="000000"/>
                <w:sz w:val="24"/>
                <w:shd w:val="clear" w:color="auto" w:fill="FFFFFF"/>
              </w:rPr>
              <w:t>首次公开</w:t>
            </w:r>
            <w:r w:rsidR="00206B2D" w:rsidRPr="00211402">
              <w:rPr>
                <w:color w:val="000000"/>
                <w:sz w:val="24"/>
                <w:shd w:val="clear" w:color="auto" w:fill="FFFFFF"/>
              </w:rPr>
              <w:t>发行</w:t>
            </w:r>
            <w:r w:rsidRPr="00211402">
              <w:rPr>
                <w:color w:val="000000"/>
                <w:sz w:val="24"/>
                <w:shd w:val="clear" w:color="auto" w:fill="FFFFFF"/>
              </w:rPr>
              <w:t>股份数量在</w:t>
            </w:r>
            <w:r w:rsidRPr="00211402">
              <w:rPr>
                <w:color w:val="000000"/>
                <w:sz w:val="24"/>
                <w:shd w:val="clear" w:color="auto" w:fill="FFFFFF"/>
              </w:rPr>
              <w:t>1.2</w:t>
            </w:r>
            <w:r w:rsidRPr="00211402">
              <w:rPr>
                <w:color w:val="000000"/>
                <w:sz w:val="24"/>
                <w:shd w:val="clear" w:color="auto" w:fill="FFFFFF"/>
              </w:rPr>
              <w:t>亿股以下的发行人使用，即</w:t>
            </w:r>
            <w:r w:rsidR="00474EDF" w:rsidRPr="00211402">
              <w:rPr>
                <w:color w:val="000000"/>
                <w:sz w:val="24"/>
                <w:shd w:val="clear" w:color="auto" w:fill="FFFFFF"/>
              </w:rPr>
              <w:t>发行股份数量少于</w:t>
            </w:r>
            <w:r w:rsidR="00474EDF" w:rsidRPr="00211402">
              <w:rPr>
                <w:color w:val="000000"/>
                <w:sz w:val="24"/>
                <w:shd w:val="clear" w:color="auto" w:fill="FFFFFF"/>
              </w:rPr>
              <w:t>1.2</w:t>
            </w:r>
            <w:r w:rsidR="00474EDF" w:rsidRPr="00211402">
              <w:rPr>
                <w:color w:val="000000"/>
                <w:sz w:val="24"/>
                <w:shd w:val="clear" w:color="auto" w:fill="FFFFFF"/>
              </w:rPr>
              <w:t>亿股的，</w:t>
            </w:r>
            <w:r w:rsidRPr="00211402">
              <w:rPr>
                <w:color w:val="000000"/>
                <w:sz w:val="24"/>
                <w:shd w:val="clear" w:color="auto" w:fill="FFFFFF"/>
              </w:rPr>
              <w:t>分配</w:t>
            </w:r>
            <w:r w:rsidRPr="00211402">
              <w:rPr>
                <w:color w:val="000000"/>
                <w:sz w:val="24"/>
                <w:shd w:val="clear" w:color="auto" w:fill="FFFFFF"/>
              </w:rPr>
              <w:t>603</w:t>
            </w:r>
            <w:r w:rsidRPr="00211402">
              <w:rPr>
                <w:color w:val="000000"/>
                <w:sz w:val="24"/>
                <w:shd w:val="clear" w:color="auto" w:fill="FFFFFF"/>
              </w:rPr>
              <w:t>或</w:t>
            </w:r>
            <w:r w:rsidRPr="00211402">
              <w:rPr>
                <w:color w:val="000000"/>
                <w:sz w:val="24"/>
                <w:shd w:val="clear" w:color="auto" w:fill="FFFFFF"/>
              </w:rPr>
              <w:t>605</w:t>
            </w:r>
            <w:r w:rsidRPr="00211402">
              <w:rPr>
                <w:color w:val="000000"/>
                <w:sz w:val="24"/>
                <w:shd w:val="clear" w:color="auto" w:fill="FFFFFF"/>
              </w:rPr>
              <w:t>代码段</w:t>
            </w:r>
            <w:r w:rsidR="00D14D18" w:rsidRPr="00211402">
              <w:rPr>
                <w:color w:val="000000"/>
                <w:sz w:val="24"/>
                <w:shd w:val="clear" w:color="auto" w:fill="FFFFFF"/>
              </w:rPr>
              <w:t>。</w:t>
            </w:r>
            <w:r w:rsidR="00206B2D" w:rsidRPr="00211402">
              <w:rPr>
                <w:color w:val="000000"/>
                <w:sz w:val="24"/>
                <w:shd w:val="clear" w:color="auto" w:fill="FFFFFF"/>
              </w:rPr>
              <w:t>发行人及主承销商</w:t>
            </w:r>
            <w:r w:rsidRPr="00211402">
              <w:rPr>
                <w:color w:val="000000"/>
                <w:sz w:val="24"/>
                <w:shd w:val="clear" w:color="auto" w:fill="FFFFFF"/>
              </w:rPr>
              <w:t>使用</w:t>
            </w:r>
            <w:r w:rsidRPr="00211402">
              <w:rPr>
                <w:color w:val="000000"/>
                <w:sz w:val="24"/>
                <w:shd w:val="clear" w:color="auto" w:fill="FFFFFF"/>
              </w:rPr>
              <w:t>605</w:t>
            </w:r>
            <w:r w:rsidRPr="00211402">
              <w:rPr>
                <w:color w:val="000000"/>
                <w:sz w:val="24"/>
                <w:shd w:val="clear" w:color="auto" w:fill="FFFFFF"/>
              </w:rPr>
              <w:t>代码段时，</w:t>
            </w:r>
            <w:r w:rsidR="00206B2D" w:rsidRPr="00211402">
              <w:rPr>
                <w:color w:val="000000"/>
                <w:sz w:val="24"/>
                <w:shd w:val="clear" w:color="auto" w:fill="FFFFFF"/>
              </w:rPr>
              <w:t>可在</w:t>
            </w:r>
            <w:r w:rsidR="00206B2D" w:rsidRPr="00211402">
              <w:rPr>
                <w:color w:val="000000"/>
                <w:sz w:val="24"/>
                <w:shd w:val="clear" w:color="auto" w:fill="FFFFFF"/>
              </w:rPr>
              <w:t>605001-605500</w:t>
            </w:r>
            <w:r w:rsidR="00206B2D" w:rsidRPr="00211402">
              <w:rPr>
                <w:color w:val="000000"/>
                <w:sz w:val="24"/>
                <w:shd w:val="clear" w:color="auto" w:fill="FFFFFF"/>
              </w:rPr>
              <w:t>中自主选择，</w:t>
            </w:r>
            <w:r w:rsidR="0033353E" w:rsidRPr="00211402">
              <w:rPr>
                <w:color w:val="000000"/>
                <w:sz w:val="24"/>
                <w:shd w:val="clear" w:color="auto" w:fill="FFFFFF"/>
              </w:rPr>
              <w:t>已使用的</w:t>
            </w:r>
            <w:r w:rsidR="00206B2D" w:rsidRPr="00211402">
              <w:rPr>
                <w:color w:val="000000"/>
                <w:sz w:val="24"/>
                <w:shd w:val="clear" w:color="auto" w:fill="FFFFFF"/>
              </w:rPr>
              <w:t>证券代码数量达到</w:t>
            </w:r>
            <w:r w:rsidR="0033353E" w:rsidRPr="00211402">
              <w:rPr>
                <w:color w:val="000000"/>
                <w:sz w:val="24"/>
                <w:shd w:val="clear" w:color="auto" w:fill="FFFFFF"/>
              </w:rPr>
              <w:t>100</w:t>
            </w:r>
            <w:r w:rsidR="00206B2D" w:rsidRPr="00211402">
              <w:rPr>
                <w:color w:val="000000"/>
                <w:sz w:val="24"/>
                <w:shd w:val="clear" w:color="auto" w:fill="FFFFFF"/>
              </w:rPr>
              <w:t>个后，新增启用</w:t>
            </w:r>
            <w:r w:rsidR="0033353E" w:rsidRPr="00211402">
              <w:rPr>
                <w:color w:val="000000"/>
                <w:sz w:val="24"/>
                <w:shd w:val="clear" w:color="auto" w:fill="FFFFFF"/>
              </w:rPr>
              <w:t>605501-605600</w:t>
            </w:r>
            <w:r w:rsidR="0033353E" w:rsidRPr="00211402">
              <w:rPr>
                <w:color w:val="000000"/>
                <w:sz w:val="24"/>
                <w:shd w:val="clear" w:color="auto" w:fill="FFFFFF"/>
              </w:rPr>
              <w:t>代码段，后续按照前述方式顺次启用</w:t>
            </w:r>
            <w:r w:rsidRPr="00211402">
              <w:rPr>
                <w:color w:val="000000"/>
                <w:sz w:val="24"/>
                <w:shd w:val="clear" w:color="auto" w:fill="FFFFFF"/>
              </w:rPr>
              <w:t>605</w:t>
            </w:r>
            <w:r w:rsidR="0033353E" w:rsidRPr="00211402">
              <w:rPr>
                <w:color w:val="000000"/>
                <w:sz w:val="24"/>
                <w:shd w:val="clear" w:color="auto" w:fill="FFFFFF"/>
              </w:rPr>
              <w:t>代码段。</w:t>
            </w:r>
          </w:p>
        </w:tc>
      </w:tr>
      <w:tr w:rsidR="00943187">
        <w:tc>
          <w:tcPr>
            <w:tcW w:w="817" w:type="dxa"/>
            <w:vAlign w:val="center"/>
          </w:tcPr>
          <w:p w:rsidR="00943187" w:rsidRPr="001A5D0E" w:rsidRDefault="00C60101" w:rsidP="00211402">
            <w:pPr>
              <w:jc w:val="center"/>
              <w:rPr>
                <w:sz w:val="24"/>
              </w:rPr>
            </w:pPr>
            <w:r w:rsidRPr="00C60101">
              <w:rPr>
                <w:sz w:val="24"/>
              </w:rPr>
              <w:t>2</w:t>
            </w:r>
          </w:p>
        </w:tc>
        <w:tc>
          <w:tcPr>
            <w:tcW w:w="7712" w:type="dxa"/>
          </w:tcPr>
          <w:p w:rsidR="00943187" w:rsidRPr="00211402" w:rsidRDefault="00797A68" w:rsidP="00211402">
            <w:pPr>
              <w:rPr>
                <w:color w:val="000000"/>
                <w:sz w:val="24"/>
                <w:shd w:val="clear" w:color="auto" w:fill="FFFFFF"/>
              </w:rPr>
            </w:pPr>
            <w:r w:rsidRPr="00211402">
              <w:rPr>
                <w:color w:val="000000"/>
                <w:sz w:val="24"/>
                <w:shd w:val="clear" w:color="auto" w:fill="FFFFFF"/>
              </w:rPr>
              <w:t>新增证券扩位简称</w:t>
            </w:r>
            <w:r w:rsidR="00550383" w:rsidRPr="00211402">
              <w:rPr>
                <w:color w:val="000000"/>
                <w:sz w:val="24"/>
                <w:shd w:val="clear" w:color="auto" w:fill="FFFFFF"/>
              </w:rPr>
              <w:t>，</w:t>
            </w:r>
            <w:r w:rsidR="00890739" w:rsidRPr="00211402">
              <w:rPr>
                <w:color w:val="000000"/>
                <w:sz w:val="24"/>
                <w:shd w:val="clear" w:color="auto" w:fill="FFFFFF"/>
              </w:rPr>
              <w:t>原则上取发行人全称中的四至八</w:t>
            </w:r>
            <w:r w:rsidR="00B83603" w:rsidRPr="00211402">
              <w:rPr>
                <w:color w:val="000000"/>
                <w:sz w:val="24"/>
                <w:shd w:val="clear" w:color="auto" w:fill="FFFFFF"/>
              </w:rPr>
              <w:t>个</w:t>
            </w:r>
            <w:r w:rsidR="00890739" w:rsidRPr="00211402">
              <w:rPr>
                <w:color w:val="000000"/>
                <w:sz w:val="24"/>
                <w:shd w:val="clear" w:color="auto" w:fill="FFFFFF"/>
              </w:rPr>
              <w:t>字</w:t>
            </w:r>
            <w:r w:rsidRPr="00211402">
              <w:rPr>
                <w:color w:val="000000"/>
                <w:sz w:val="24"/>
                <w:shd w:val="clear" w:color="auto" w:fill="FFFFFF"/>
              </w:rPr>
              <w:t>。</w:t>
            </w:r>
            <w:r w:rsidR="00537EAE" w:rsidRPr="00211402">
              <w:rPr>
                <w:color w:val="000000"/>
                <w:sz w:val="24"/>
                <w:shd w:val="clear" w:color="auto" w:fill="FFFFFF"/>
              </w:rPr>
              <w:t>同时，</w:t>
            </w:r>
            <w:r w:rsidR="003537C4" w:rsidRPr="00211402">
              <w:rPr>
                <w:color w:val="000000"/>
                <w:sz w:val="24"/>
                <w:shd w:val="clear" w:color="auto" w:fill="FFFFFF"/>
              </w:rPr>
              <w:t>统一</w:t>
            </w:r>
            <w:r w:rsidR="00537EAE" w:rsidRPr="00211402">
              <w:rPr>
                <w:color w:val="000000"/>
                <w:sz w:val="24"/>
                <w:shd w:val="clear" w:color="auto" w:fill="FFFFFF"/>
              </w:rPr>
              <w:t>本指南中</w:t>
            </w:r>
            <w:r w:rsidR="003537C4" w:rsidRPr="00211402">
              <w:rPr>
                <w:rFonts w:asciiTheme="minorEastAsia" w:eastAsiaTheme="minorEastAsia" w:hAnsiTheme="minorEastAsia" w:hint="eastAsia"/>
                <w:color w:val="000000"/>
                <w:sz w:val="24"/>
                <w:shd w:val="clear" w:color="auto" w:fill="FFFFFF"/>
              </w:rPr>
              <w:t>“证券简称”</w:t>
            </w:r>
            <w:r w:rsidR="007B697F" w:rsidRPr="00211402">
              <w:rPr>
                <w:rFonts w:asciiTheme="minorEastAsia" w:eastAsiaTheme="minorEastAsia" w:hAnsiTheme="minorEastAsia" w:hint="eastAsia"/>
                <w:color w:val="000000"/>
                <w:sz w:val="24"/>
                <w:shd w:val="clear" w:color="auto" w:fill="FFFFFF"/>
              </w:rPr>
              <w:t>、</w:t>
            </w:r>
            <w:r w:rsidR="003537C4" w:rsidRPr="00211402">
              <w:rPr>
                <w:rFonts w:asciiTheme="minorEastAsia" w:eastAsiaTheme="minorEastAsia" w:hAnsiTheme="minorEastAsia" w:hint="eastAsia"/>
                <w:color w:val="000000"/>
                <w:sz w:val="24"/>
                <w:shd w:val="clear" w:color="auto" w:fill="FFFFFF"/>
              </w:rPr>
              <w:t>“证券代码”</w:t>
            </w:r>
            <w:r w:rsidR="003537C4" w:rsidRPr="00211402">
              <w:rPr>
                <w:rFonts w:ascii="仿宋_GB2312" w:eastAsia="仿宋_GB2312" w:hint="eastAsia"/>
                <w:color w:val="000000"/>
                <w:sz w:val="24"/>
                <w:shd w:val="clear" w:color="auto" w:fill="FFFFFF"/>
              </w:rPr>
              <w:t>相</w:t>
            </w:r>
            <w:r w:rsidR="003537C4" w:rsidRPr="00211402">
              <w:rPr>
                <w:color w:val="000000"/>
                <w:sz w:val="24"/>
                <w:shd w:val="clear" w:color="auto" w:fill="FFFFFF"/>
              </w:rPr>
              <w:t>关表述。</w:t>
            </w:r>
          </w:p>
        </w:tc>
      </w:tr>
      <w:tr w:rsidR="00CE05DC">
        <w:tc>
          <w:tcPr>
            <w:tcW w:w="817" w:type="dxa"/>
            <w:vAlign w:val="center"/>
          </w:tcPr>
          <w:p w:rsidR="00CE05DC" w:rsidRPr="001A5D0E" w:rsidRDefault="00C60101" w:rsidP="00211402">
            <w:pPr>
              <w:jc w:val="center"/>
              <w:rPr>
                <w:sz w:val="24"/>
              </w:rPr>
            </w:pPr>
            <w:r w:rsidRPr="00C60101">
              <w:rPr>
                <w:sz w:val="24"/>
              </w:rPr>
              <w:t>3</w:t>
            </w:r>
          </w:p>
        </w:tc>
        <w:tc>
          <w:tcPr>
            <w:tcW w:w="7712" w:type="dxa"/>
          </w:tcPr>
          <w:p w:rsidR="00CE05DC" w:rsidRPr="00211402" w:rsidRDefault="00FD1567" w:rsidP="00211402">
            <w:pPr>
              <w:rPr>
                <w:color w:val="000000"/>
                <w:sz w:val="24"/>
                <w:shd w:val="clear" w:color="auto" w:fill="FFFFFF"/>
              </w:rPr>
            </w:pPr>
            <w:r w:rsidRPr="00211402">
              <w:rPr>
                <w:color w:val="000000"/>
                <w:sz w:val="24"/>
                <w:shd w:val="clear" w:color="auto" w:fill="FFFFFF"/>
              </w:rPr>
              <w:t>修改</w:t>
            </w:r>
            <w:r w:rsidR="00266930" w:rsidRPr="00211402">
              <w:rPr>
                <w:color w:val="000000"/>
                <w:sz w:val="24"/>
                <w:shd w:val="clear" w:color="auto" w:fill="FFFFFF"/>
              </w:rPr>
              <w:t>上证路演中心和上海市东方公证处联系方式；</w:t>
            </w:r>
            <w:r w:rsidR="00CE05DC" w:rsidRPr="00211402">
              <w:rPr>
                <w:color w:val="000000"/>
                <w:sz w:val="24"/>
                <w:shd w:val="clear" w:color="auto" w:fill="FFFFFF"/>
              </w:rPr>
              <w:t>优化发行人申领</w:t>
            </w:r>
            <w:r w:rsidR="00CE05DC" w:rsidRPr="00211402">
              <w:rPr>
                <w:color w:val="000000"/>
                <w:sz w:val="24"/>
                <w:shd w:val="clear" w:color="auto" w:fill="FFFFFF"/>
              </w:rPr>
              <w:t>CA</w:t>
            </w:r>
            <w:r w:rsidR="00CE05DC" w:rsidRPr="00211402">
              <w:rPr>
                <w:color w:val="000000"/>
                <w:sz w:val="24"/>
                <w:shd w:val="clear" w:color="auto" w:fill="FFFFFF"/>
              </w:rPr>
              <w:t>证书流程。</w:t>
            </w:r>
          </w:p>
        </w:tc>
      </w:tr>
      <w:tr w:rsidR="009A75D2" w:rsidTr="00D92475">
        <w:tc>
          <w:tcPr>
            <w:tcW w:w="8529" w:type="dxa"/>
            <w:gridSpan w:val="2"/>
            <w:vAlign w:val="center"/>
          </w:tcPr>
          <w:p w:rsidR="009A75D2" w:rsidRPr="00211402" w:rsidRDefault="009A75D2" w:rsidP="00211402">
            <w:pPr>
              <w:jc w:val="center"/>
              <w:rPr>
                <w:color w:val="000000"/>
                <w:sz w:val="24"/>
                <w:shd w:val="clear" w:color="auto" w:fill="FFFFFF"/>
              </w:rPr>
            </w:pPr>
            <w:r w:rsidRPr="00211402">
              <w:rPr>
                <w:b/>
                <w:sz w:val="24"/>
                <w:szCs w:val="32"/>
              </w:rPr>
              <w:t>2020</w:t>
            </w:r>
            <w:r w:rsidRPr="00211402">
              <w:rPr>
                <w:rFonts w:hAnsi="宋体"/>
                <w:b/>
                <w:sz w:val="24"/>
                <w:szCs w:val="32"/>
              </w:rPr>
              <w:t>年</w:t>
            </w:r>
            <w:r w:rsidRPr="00211402">
              <w:rPr>
                <w:b/>
                <w:sz w:val="24"/>
                <w:szCs w:val="32"/>
              </w:rPr>
              <w:t>6</w:t>
            </w:r>
            <w:r w:rsidRPr="00211402">
              <w:rPr>
                <w:rFonts w:hAnsi="宋体"/>
                <w:b/>
                <w:sz w:val="24"/>
                <w:szCs w:val="32"/>
              </w:rPr>
              <w:t>月主要修订内容</w:t>
            </w:r>
          </w:p>
        </w:tc>
      </w:tr>
      <w:tr w:rsidR="009A75D2">
        <w:tc>
          <w:tcPr>
            <w:tcW w:w="817" w:type="dxa"/>
            <w:vAlign w:val="center"/>
          </w:tcPr>
          <w:p w:rsidR="009A75D2" w:rsidRPr="001A5D0E" w:rsidRDefault="00C60101" w:rsidP="00211402">
            <w:pPr>
              <w:jc w:val="center"/>
              <w:rPr>
                <w:sz w:val="24"/>
              </w:rPr>
            </w:pPr>
            <w:r w:rsidRPr="00C60101">
              <w:rPr>
                <w:sz w:val="24"/>
              </w:rPr>
              <w:t>1</w:t>
            </w:r>
          </w:p>
        </w:tc>
        <w:tc>
          <w:tcPr>
            <w:tcW w:w="7712" w:type="dxa"/>
          </w:tcPr>
          <w:p w:rsidR="009A75D2" w:rsidRPr="00211402" w:rsidRDefault="009A75D2" w:rsidP="00211402">
            <w:pPr>
              <w:rPr>
                <w:color w:val="000000"/>
                <w:sz w:val="24"/>
                <w:shd w:val="clear" w:color="auto" w:fill="FFFFFF"/>
              </w:rPr>
            </w:pPr>
            <w:r w:rsidRPr="00211402">
              <w:rPr>
                <w:color w:val="000000"/>
                <w:sz w:val="24"/>
                <w:shd w:val="clear" w:color="auto" w:fill="FFFFFF"/>
              </w:rPr>
              <w:t>新增关于网上、网下路演及上市事宜的相关声明。</w:t>
            </w:r>
          </w:p>
        </w:tc>
      </w:tr>
      <w:tr w:rsidR="00D92475">
        <w:tc>
          <w:tcPr>
            <w:tcW w:w="817" w:type="dxa"/>
            <w:vAlign w:val="center"/>
          </w:tcPr>
          <w:p w:rsidR="00D92475" w:rsidRPr="001A5D0E" w:rsidRDefault="00C60101" w:rsidP="00211402">
            <w:pPr>
              <w:jc w:val="center"/>
              <w:rPr>
                <w:sz w:val="24"/>
              </w:rPr>
            </w:pPr>
            <w:r w:rsidRPr="00C60101">
              <w:rPr>
                <w:sz w:val="24"/>
              </w:rPr>
              <w:t>2</w:t>
            </w:r>
          </w:p>
        </w:tc>
        <w:tc>
          <w:tcPr>
            <w:tcW w:w="7712" w:type="dxa"/>
          </w:tcPr>
          <w:p w:rsidR="00D92475" w:rsidRPr="00211402" w:rsidRDefault="00D92475" w:rsidP="00211402">
            <w:pPr>
              <w:rPr>
                <w:color w:val="000000"/>
                <w:sz w:val="24"/>
                <w:shd w:val="clear" w:color="auto" w:fill="FFFFFF"/>
              </w:rPr>
            </w:pPr>
            <w:r w:rsidRPr="00211402">
              <w:rPr>
                <w:color w:val="000000"/>
                <w:sz w:val="24"/>
                <w:shd w:val="clear" w:color="auto" w:fill="FFFFFF"/>
              </w:rPr>
              <w:t>新增采用累计投标询价时的相关公告事宜。</w:t>
            </w:r>
          </w:p>
        </w:tc>
      </w:tr>
      <w:tr w:rsidR="00BE63EF" w:rsidTr="005339E3">
        <w:tc>
          <w:tcPr>
            <w:tcW w:w="8529" w:type="dxa"/>
            <w:gridSpan w:val="2"/>
            <w:vAlign w:val="center"/>
          </w:tcPr>
          <w:p w:rsidR="0085638B" w:rsidRPr="00C2311C" w:rsidRDefault="0097313F" w:rsidP="007D4ABE">
            <w:pPr>
              <w:jc w:val="center"/>
              <w:rPr>
                <w:color w:val="000000"/>
                <w:sz w:val="24"/>
                <w:shd w:val="clear" w:color="auto" w:fill="FFFFFF"/>
              </w:rPr>
            </w:pPr>
            <w:r w:rsidRPr="0097313F">
              <w:rPr>
                <w:b/>
                <w:sz w:val="24"/>
                <w:szCs w:val="32"/>
              </w:rPr>
              <w:t>2021</w:t>
            </w:r>
            <w:r w:rsidRPr="0097313F">
              <w:rPr>
                <w:rFonts w:hAnsi="宋体"/>
                <w:b/>
                <w:sz w:val="24"/>
                <w:szCs w:val="32"/>
              </w:rPr>
              <w:t>年</w:t>
            </w:r>
            <w:r w:rsidRPr="0097313F">
              <w:rPr>
                <w:rFonts w:hAnsi="宋体"/>
                <w:b/>
                <w:sz w:val="24"/>
                <w:szCs w:val="32"/>
              </w:rPr>
              <w:t>9</w:t>
            </w:r>
            <w:r w:rsidRPr="0097313F">
              <w:rPr>
                <w:rFonts w:hAnsi="宋体"/>
                <w:b/>
                <w:sz w:val="24"/>
                <w:szCs w:val="32"/>
              </w:rPr>
              <w:t>月主要修订内容</w:t>
            </w:r>
          </w:p>
        </w:tc>
      </w:tr>
      <w:tr w:rsidR="00BE5133">
        <w:tc>
          <w:tcPr>
            <w:tcW w:w="817" w:type="dxa"/>
            <w:vAlign w:val="center"/>
          </w:tcPr>
          <w:p w:rsidR="00F24D27" w:rsidRDefault="00BE5133">
            <w:pPr>
              <w:jc w:val="center"/>
              <w:rPr>
                <w:sz w:val="24"/>
              </w:rPr>
            </w:pPr>
            <w:r w:rsidRPr="00C60101">
              <w:rPr>
                <w:sz w:val="24"/>
              </w:rPr>
              <w:t>1</w:t>
            </w:r>
          </w:p>
        </w:tc>
        <w:tc>
          <w:tcPr>
            <w:tcW w:w="7712" w:type="dxa"/>
          </w:tcPr>
          <w:p w:rsidR="00F24D27" w:rsidRDefault="0097313F">
            <w:pPr>
              <w:rPr>
                <w:sz w:val="24"/>
              </w:rPr>
            </w:pPr>
            <w:r w:rsidRPr="0097313F">
              <w:rPr>
                <w:rFonts w:hint="eastAsia"/>
                <w:sz w:val="24"/>
              </w:rPr>
              <w:t>股票代码根据《上海证券交易所证券发行与承销业务指南第</w:t>
            </w:r>
            <w:r w:rsidRPr="0097313F">
              <w:rPr>
                <w:sz w:val="24"/>
              </w:rPr>
              <w:t>3</w:t>
            </w:r>
            <w:r w:rsidRPr="0097313F">
              <w:rPr>
                <w:rFonts w:hint="eastAsia"/>
                <w:sz w:val="24"/>
              </w:rPr>
              <w:t>号</w:t>
            </w:r>
            <w:r w:rsidRPr="0097313F">
              <w:rPr>
                <w:sz w:val="24"/>
              </w:rPr>
              <w:t>——</w:t>
            </w:r>
            <w:r w:rsidRPr="0097313F">
              <w:rPr>
                <w:rFonts w:hint="eastAsia"/>
                <w:sz w:val="24"/>
              </w:rPr>
              <w:t>股票代码管理》明确的方式确定。</w:t>
            </w:r>
          </w:p>
        </w:tc>
      </w:tr>
      <w:tr w:rsidR="00BE5133">
        <w:tc>
          <w:tcPr>
            <w:tcW w:w="817" w:type="dxa"/>
            <w:vAlign w:val="center"/>
          </w:tcPr>
          <w:p w:rsidR="00F24D27" w:rsidRDefault="00BE5133">
            <w:pPr>
              <w:jc w:val="center"/>
              <w:rPr>
                <w:sz w:val="24"/>
              </w:rPr>
            </w:pPr>
            <w:r w:rsidRPr="00C60101">
              <w:rPr>
                <w:sz w:val="24"/>
              </w:rPr>
              <w:t>2</w:t>
            </w:r>
          </w:p>
        </w:tc>
        <w:tc>
          <w:tcPr>
            <w:tcW w:w="7712" w:type="dxa"/>
          </w:tcPr>
          <w:p w:rsidR="00F24D27" w:rsidRDefault="0097313F">
            <w:pPr>
              <w:rPr>
                <w:color w:val="000000"/>
                <w:sz w:val="24"/>
                <w:shd w:val="clear" w:color="auto" w:fill="FFFFFF"/>
              </w:rPr>
            </w:pPr>
            <w:r w:rsidRPr="0097313F">
              <w:rPr>
                <w:rFonts w:hint="eastAsia"/>
                <w:sz w:val="24"/>
              </w:rPr>
              <w:t>对于主承销商与本所对接首次公开发行股票发行与上市事宜，明确原则上需安排资本市场部资深专业人员对接。</w:t>
            </w:r>
          </w:p>
        </w:tc>
      </w:tr>
      <w:tr w:rsidR="00BE5133">
        <w:tc>
          <w:tcPr>
            <w:tcW w:w="817" w:type="dxa"/>
            <w:vAlign w:val="center"/>
          </w:tcPr>
          <w:p w:rsidR="00BE5133" w:rsidRPr="00C2311C" w:rsidRDefault="0097313F" w:rsidP="00211402">
            <w:pPr>
              <w:jc w:val="center"/>
              <w:rPr>
                <w:sz w:val="24"/>
              </w:rPr>
            </w:pPr>
            <w:r w:rsidRPr="0097313F">
              <w:rPr>
                <w:sz w:val="24"/>
              </w:rPr>
              <w:t>3</w:t>
            </w:r>
          </w:p>
        </w:tc>
        <w:tc>
          <w:tcPr>
            <w:tcW w:w="7712" w:type="dxa"/>
          </w:tcPr>
          <w:p w:rsidR="00BE5133" w:rsidRPr="00C2311C" w:rsidRDefault="0097313F" w:rsidP="00211402">
            <w:pPr>
              <w:rPr>
                <w:sz w:val="24"/>
              </w:rPr>
            </w:pPr>
            <w:r w:rsidRPr="0097313F">
              <w:rPr>
                <w:rFonts w:hint="eastAsia"/>
                <w:sz w:val="24"/>
              </w:rPr>
              <w:t>明确证券扩位简称，原则上包含证券简称。</w:t>
            </w:r>
          </w:p>
        </w:tc>
      </w:tr>
      <w:tr w:rsidR="00BE5133">
        <w:tc>
          <w:tcPr>
            <w:tcW w:w="817" w:type="dxa"/>
            <w:vAlign w:val="center"/>
          </w:tcPr>
          <w:p w:rsidR="00BE5133" w:rsidRPr="00C2311C" w:rsidRDefault="0097313F" w:rsidP="00211402">
            <w:pPr>
              <w:jc w:val="center"/>
              <w:rPr>
                <w:sz w:val="24"/>
              </w:rPr>
            </w:pPr>
            <w:r w:rsidRPr="0097313F">
              <w:rPr>
                <w:sz w:val="24"/>
              </w:rPr>
              <w:t>4</w:t>
            </w:r>
          </w:p>
        </w:tc>
        <w:tc>
          <w:tcPr>
            <w:tcW w:w="7712" w:type="dxa"/>
          </w:tcPr>
          <w:p w:rsidR="00BE5133" w:rsidRPr="00C2311C" w:rsidRDefault="0097313F" w:rsidP="00211402">
            <w:pPr>
              <w:rPr>
                <w:color w:val="000000"/>
                <w:sz w:val="24"/>
                <w:shd w:val="clear" w:color="auto" w:fill="FFFFFF"/>
              </w:rPr>
            </w:pPr>
            <w:r w:rsidRPr="0097313F">
              <w:rPr>
                <w:rFonts w:hAnsi="宋体"/>
                <w:sz w:val="24"/>
              </w:rPr>
              <w:t>对于新三板公司摘牌后在主板上市的，</w:t>
            </w:r>
            <w:r w:rsidRPr="0097313F">
              <w:rPr>
                <w:rFonts w:hAnsi="宋体" w:hint="eastAsia"/>
                <w:sz w:val="24"/>
              </w:rPr>
              <w:t>明确</w:t>
            </w:r>
            <w:r w:rsidRPr="0097313F">
              <w:rPr>
                <w:rFonts w:hAnsi="宋体"/>
                <w:sz w:val="24"/>
              </w:rPr>
              <w:t>原则上需取得全国中小企业股份转让系统有限责任公司出具的终止挂牌函后，方可启动发行上市。</w:t>
            </w:r>
          </w:p>
        </w:tc>
      </w:tr>
      <w:tr w:rsidR="00BE5133">
        <w:tc>
          <w:tcPr>
            <w:tcW w:w="817" w:type="dxa"/>
            <w:vAlign w:val="center"/>
          </w:tcPr>
          <w:p w:rsidR="00BE5133" w:rsidRPr="00C2311C" w:rsidRDefault="0097313F" w:rsidP="00211402">
            <w:pPr>
              <w:jc w:val="center"/>
              <w:rPr>
                <w:sz w:val="24"/>
              </w:rPr>
            </w:pPr>
            <w:r w:rsidRPr="0097313F">
              <w:rPr>
                <w:sz w:val="24"/>
              </w:rPr>
              <w:t>5</w:t>
            </w:r>
          </w:p>
        </w:tc>
        <w:tc>
          <w:tcPr>
            <w:tcW w:w="7712" w:type="dxa"/>
          </w:tcPr>
          <w:p w:rsidR="00BE5133" w:rsidRPr="00C2311C" w:rsidRDefault="0097313F" w:rsidP="00E43C64">
            <w:pPr>
              <w:jc w:val="left"/>
              <w:rPr>
                <w:color w:val="000000"/>
                <w:sz w:val="24"/>
              </w:rPr>
            </w:pPr>
            <w:r w:rsidRPr="0097313F">
              <w:rPr>
                <w:rFonts w:hAnsi="宋体"/>
                <w:sz w:val="24"/>
              </w:rPr>
              <w:t>明确《招股意向书》《招股说明书》《上市公告书》披露的</w:t>
            </w:r>
            <w:r w:rsidRPr="0097313F">
              <w:rPr>
                <w:rFonts w:asciiTheme="minorEastAsia" w:eastAsiaTheme="minorEastAsia" w:hAnsiTheme="minorEastAsia"/>
                <w:sz w:val="24"/>
              </w:rPr>
              <w:t>“用于本次发行的信息披露费用”应</w:t>
            </w:r>
            <w:r w:rsidRPr="0097313F">
              <w:rPr>
                <w:rFonts w:hAnsi="宋体"/>
                <w:sz w:val="24"/>
              </w:rPr>
              <w:t>符合实际情况，商业推广等与本次发行不直接相关的费用不计入其中。对用于本次发行的信息披露费用</w:t>
            </w:r>
            <w:r w:rsidRPr="0097313F">
              <w:rPr>
                <w:rFonts w:hAnsi="宋体" w:hint="eastAsia"/>
                <w:sz w:val="24"/>
              </w:rPr>
              <w:t>，以及</w:t>
            </w:r>
            <w:r w:rsidRPr="0097313F">
              <w:rPr>
                <w:rFonts w:hAnsi="宋体"/>
                <w:sz w:val="24"/>
              </w:rPr>
              <w:t>与本次发行不直接相关的商业推广等费用，发行人应严格按照《企业会计准则》及相关规定进行会计处理并分别列支。未按照上述要求披露的，本所将依法依规处理，并将有关情况上报中国证监会。</w:t>
            </w:r>
          </w:p>
        </w:tc>
      </w:tr>
      <w:tr w:rsidR="00BE5133">
        <w:tc>
          <w:tcPr>
            <w:tcW w:w="817" w:type="dxa"/>
            <w:vAlign w:val="center"/>
          </w:tcPr>
          <w:p w:rsidR="00BE5133" w:rsidRPr="00C2311C" w:rsidRDefault="0097313F" w:rsidP="00211402">
            <w:pPr>
              <w:jc w:val="center"/>
              <w:rPr>
                <w:sz w:val="24"/>
              </w:rPr>
            </w:pPr>
            <w:r w:rsidRPr="0097313F">
              <w:rPr>
                <w:sz w:val="24"/>
              </w:rPr>
              <w:t>6</w:t>
            </w:r>
          </w:p>
        </w:tc>
        <w:tc>
          <w:tcPr>
            <w:tcW w:w="7712" w:type="dxa"/>
          </w:tcPr>
          <w:p w:rsidR="00BE5133" w:rsidRPr="00C2311C" w:rsidRDefault="0097313F" w:rsidP="00211402">
            <w:pPr>
              <w:rPr>
                <w:sz w:val="24"/>
              </w:rPr>
            </w:pPr>
            <w:r w:rsidRPr="0097313F">
              <w:rPr>
                <w:rFonts w:hAnsi="宋体"/>
                <w:color w:val="000000"/>
                <w:sz w:val="24"/>
              </w:rPr>
              <w:t>要求主承销商通过发行承销业务系统报送的全部文件需保持一致，包括但不限于本次发行股份数量、</w:t>
            </w:r>
            <w:r w:rsidRPr="0097313F">
              <w:rPr>
                <w:rFonts w:hint="eastAsia"/>
                <w:color w:val="000000"/>
                <w:sz w:val="24"/>
              </w:rPr>
              <w:t>战略配售股份数量（如有）、网下网上初始发行数量</w:t>
            </w:r>
            <w:r w:rsidRPr="0097313F">
              <w:rPr>
                <w:rFonts w:hAnsi="宋体"/>
                <w:color w:val="000000"/>
                <w:sz w:val="24"/>
              </w:rPr>
              <w:t>等有关发行数据。</w:t>
            </w:r>
          </w:p>
        </w:tc>
      </w:tr>
      <w:tr w:rsidR="00BE5133">
        <w:tc>
          <w:tcPr>
            <w:tcW w:w="817" w:type="dxa"/>
            <w:vAlign w:val="center"/>
          </w:tcPr>
          <w:p w:rsidR="00BE5133" w:rsidRPr="00C2311C" w:rsidRDefault="0097313F" w:rsidP="00211402">
            <w:pPr>
              <w:jc w:val="center"/>
              <w:rPr>
                <w:sz w:val="24"/>
              </w:rPr>
            </w:pPr>
            <w:r w:rsidRPr="0097313F">
              <w:rPr>
                <w:sz w:val="24"/>
              </w:rPr>
              <w:t>7</w:t>
            </w:r>
          </w:p>
        </w:tc>
        <w:tc>
          <w:tcPr>
            <w:tcW w:w="7712" w:type="dxa"/>
          </w:tcPr>
          <w:p w:rsidR="00BE5133" w:rsidRPr="00C2311C" w:rsidRDefault="0097313F" w:rsidP="00211402">
            <w:pPr>
              <w:rPr>
                <w:color w:val="000000"/>
                <w:sz w:val="24"/>
              </w:rPr>
            </w:pPr>
            <w:r w:rsidRPr="0097313F">
              <w:rPr>
                <w:rFonts w:hint="eastAsia"/>
                <w:color w:val="000000"/>
                <w:sz w:val="24"/>
              </w:rPr>
              <w:t>发行过程中，要求</w:t>
            </w:r>
            <w:r w:rsidRPr="0097313F">
              <w:rPr>
                <w:rFonts w:hint="eastAsia"/>
                <w:sz w:val="24"/>
              </w:rPr>
              <w:t>主承销商</w:t>
            </w:r>
            <w:r w:rsidRPr="0097313F">
              <w:rPr>
                <w:rFonts w:hint="eastAsia"/>
                <w:color w:val="000000"/>
                <w:sz w:val="24"/>
              </w:rPr>
              <w:t>按照简明、合理、必须的原则制作公告，提高公告的可阅读性。</w:t>
            </w:r>
          </w:p>
        </w:tc>
      </w:tr>
      <w:tr w:rsidR="00BE5133">
        <w:tc>
          <w:tcPr>
            <w:tcW w:w="817" w:type="dxa"/>
            <w:vAlign w:val="center"/>
          </w:tcPr>
          <w:p w:rsidR="00BE5133" w:rsidRPr="00C2311C" w:rsidRDefault="0097313F" w:rsidP="00211402">
            <w:pPr>
              <w:jc w:val="center"/>
              <w:rPr>
                <w:sz w:val="24"/>
              </w:rPr>
            </w:pPr>
            <w:r w:rsidRPr="0097313F">
              <w:rPr>
                <w:sz w:val="24"/>
              </w:rPr>
              <w:t>8</w:t>
            </w:r>
          </w:p>
        </w:tc>
        <w:tc>
          <w:tcPr>
            <w:tcW w:w="7712" w:type="dxa"/>
          </w:tcPr>
          <w:p w:rsidR="00BE5133" w:rsidRPr="00C2311C" w:rsidRDefault="0097313F" w:rsidP="00350767">
            <w:pPr>
              <w:rPr>
                <w:color w:val="000000"/>
                <w:sz w:val="24"/>
                <w:shd w:val="clear" w:color="auto" w:fill="FFFFFF"/>
              </w:rPr>
            </w:pPr>
            <w:r w:rsidRPr="0097313F">
              <w:rPr>
                <w:rFonts w:hAnsi="宋体"/>
                <w:sz w:val="24"/>
              </w:rPr>
              <w:t>明确《发行公告》</w:t>
            </w:r>
            <w:r w:rsidRPr="0097313F">
              <w:rPr>
                <w:rFonts w:hint="eastAsia"/>
                <w:color w:val="000000"/>
                <w:sz w:val="24"/>
              </w:rPr>
              <w:t>后附投资者报价信息表、</w:t>
            </w:r>
            <w:r w:rsidRPr="0097313F">
              <w:rPr>
                <w:rFonts w:hAnsi="宋体"/>
                <w:sz w:val="24"/>
              </w:rPr>
              <w:t>《</w:t>
            </w:r>
            <w:r w:rsidRPr="0097313F">
              <w:rPr>
                <w:rFonts w:hAnsi="宋体" w:hint="eastAsia"/>
                <w:sz w:val="24"/>
              </w:rPr>
              <w:t>网下初步配售结果及网上</w:t>
            </w:r>
            <w:r w:rsidRPr="0097313F">
              <w:rPr>
                <w:rFonts w:hint="eastAsia"/>
                <w:color w:val="000000"/>
                <w:sz w:val="24"/>
              </w:rPr>
              <w:t>中</w:t>
            </w:r>
            <w:r w:rsidRPr="0097313F">
              <w:rPr>
                <w:rFonts w:hint="eastAsia"/>
                <w:color w:val="000000"/>
                <w:sz w:val="24"/>
              </w:rPr>
              <w:lastRenderedPageBreak/>
              <w:t>签结果公告</w:t>
            </w:r>
            <w:r w:rsidRPr="0097313F">
              <w:rPr>
                <w:rFonts w:hAnsi="宋体"/>
                <w:sz w:val="24"/>
              </w:rPr>
              <w:t>》</w:t>
            </w:r>
            <w:r w:rsidRPr="0097313F">
              <w:rPr>
                <w:rFonts w:hint="eastAsia"/>
                <w:color w:val="000000"/>
                <w:sz w:val="24"/>
              </w:rPr>
              <w:t>后附网下投资者初步配售明细表、《上市公告书》后附财务数据（如有）只需挂网、不登报。</w:t>
            </w:r>
          </w:p>
        </w:tc>
      </w:tr>
      <w:tr w:rsidR="00BE5133">
        <w:tc>
          <w:tcPr>
            <w:tcW w:w="817" w:type="dxa"/>
            <w:vAlign w:val="center"/>
          </w:tcPr>
          <w:p w:rsidR="00BE5133" w:rsidRPr="00C2311C" w:rsidRDefault="0097313F" w:rsidP="00211402">
            <w:pPr>
              <w:jc w:val="center"/>
              <w:rPr>
                <w:sz w:val="24"/>
              </w:rPr>
            </w:pPr>
            <w:r w:rsidRPr="0097313F">
              <w:rPr>
                <w:sz w:val="24"/>
              </w:rPr>
              <w:lastRenderedPageBreak/>
              <w:t>9</w:t>
            </w:r>
          </w:p>
        </w:tc>
        <w:tc>
          <w:tcPr>
            <w:tcW w:w="7712" w:type="dxa"/>
          </w:tcPr>
          <w:p w:rsidR="00BE5133" w:rsidRPr="00C2311C" w:rsidRDefault="0097313F" w:rsidP="006B3BE4">
            <w:pPr>
              <w:rPr>
                <w:color w:val="000000"/>
                <w:sz w:val="24"/>
                <w:shd w:val="clear" w:color="auto" w:fill="FFFFFF"/>
              </w:rPr>
            </w:pPr>
            <w:r w:rsidRPr="0097313F">
              <w:rPr>
                <w:rFonts w:hAnsi="宋体" w:hint="eastAsia"/>
                <w:sz w:val="24"/>
              </w:rPr>
              <w:t>因部分表格可以</w:t>
            </w:r>
            <w:r w:rsidRPr="0097313F">
              <w:rPr>
                <w:rFonts w:hAnsi="宋体"/>
                <w:sz w:val="24"/>
              </w:rPr>
              <w:t>不再</w:t>
            </w:r>
            <w:r w:rsidRPr="0097313F">
              <w:rPr>
                <w:rFonts w:hAnsi="宋体" w:hint="eastAsia"/>
                <w:sz w:val="24"/>
              </w:rPr>
              <w:t>提交</w:t>
            </w:r>
            <w:r w:rsidRPr="0097313F">
              <w:rPr>
                <w:rFonts w:hAnsi="宋体"/>
                <w:sz w:val="24"/>
              </w:rPr>
              <w:t>，同步删除本指南附件中的《股票网下发行表格》《新发网上网下发行及放弃认购数量表》《中签情况报表（回拨后）》《再次配售结果表》《中签号码表》。</w:t>
            </w:r>
          </w:p>
        </w:tc>
      </w:tr>
      <w:tr w:rsidR="00BE5133">
        <w:tc>
          <w:tcPr>
            <w:tcW w:w="817" w:type="dxa"/>
            <w:vAlign w:val="center"/>
          </w:tcPr>
          <w:p w:rsidR="00BE5133" w:rsidRPr="00C2311C" w:rsidRDefault="0097313F" w:rsidP="00211402">
            <w:pPr>
              <w:jc w:val="center"/>
              <w:rPr>
                <w:sz w:val="24"/>
              </w:rPr>
            </w:pPr>
            <w:r w:rsidRPr="0097313F">
              <w:rPr>
                <w:sz w:val="24"/>
              </w:rPr>
              <w:t>10</w:t>
            </w:r>
          </w:p>
        </w:tc>
        <w:tc>
          <w:tcPr>
            <w:tcW w:w="7712" w:type="dxa"/>
          </w:tcPr>
          <w:p w:rsidR="00BE5133" w:rsidRPr="00C2311C" w:rsidRDefault="0097313F" w:rsidP="004615DD">
            <w:pPr>
              <w:rPr>
                <w:color w:val="000000"/>
                <w:sz w:val="24"/>
                <w:shd w:val="clear" w:color="auto" w:fill="FFFFFF"/>
              </w:rPr>
            </w:pPr>
            <w:r w:rsidRPr="0097313F">
              <w:rPr>
                <w:rFonts w:hAnsi="宋体"/>
                <w:sz w:val="24"/>
              </w:rPr>
              <w:t>明确</w:t>
            </w:r>
            <w:r w:rsidR="004615DD" w:rsidRPr="004615DD">
              <w:rPr>
                <w:rFonts w:hAnsi="宋体"/>
                <w:sz w:val="24"/>
              </w:rPr>
              <w:t>一般情况下，公司安排在</w:t>
            </w:r>
            <w:r w:rsidR="004615DD" w:rsidRPr="004615DD">
              <w:rPr>
                <w:rFonts w:hAnsi="宋体"/>
                <w:sz w:val="24"/>
              </w:rPr>
              <w:t>T+7</w:t>
            </w:r>
            <w:r w:rsidR="004615DD" w:rsidRPr="004615DD">
              <w:rPr>
                <w:rFonts w:hAnsi="宋体"/>
                <w:sz w:val="24"/>
              </w:rPr>
              <w:t>日上市，如需顺延的，应于发行结束后七个交易日内完成上市。</w:t>
            </w:r>
          </w:p>
        </w:tc>
      </w:tr>
      <w:tr w:rsidR="00BE5133">
        <w:tc>
          <w:tcPr>
            <w:tcW w:w="817" w:type="dxa"/>
            <w:vAlign w:val="center"/>
          </w:tcPr>
          <w:p w:rsidR="00BE5133" w:rsidRPr="00C2311C" w:rsidRDefault="0097313F" w:rsidP="00211402">
            <w:pPr>
              <w:jc w:val="center"/>
              <w:rPr>
                <w:sz w:val="24"/>
              </w:rPr>
            </w:pPr>
            <w:r w:rsidRPr="0097313F">
              <w:rPr>
                <w:sz w:val="24"/>
              </w:rPr>
              <w:t>11</w:t>
            </w:r>
          </w:p>
        </w:tc>
        <w:tc>
          <w:tcPr>
            <w:tcW w:w="7712" w:type="dxa"/>
          </w:tcPr>
          <w:p w:rsidR="00BE5133" w:rsidRPr="00C2311C" w:rsidRDefault="0097313F" w:rsidP="00211402">
            <w:pPr>
              <w:rPr>
                <w:sz w:val="24"/>
              </w:rPr>
            </w:pPr>
            <w:r w:rsidRPr="0097313F">
              <w:rPr>
                <w:rFonts w:hint="eastAsia"/>
                <w:sz w:val="24"/>
              </w:rPr>
              <w:t>根据《关于下调</w:t>
            </w:r>
            <w:r w:rsidRPr="0097313F">
              <w:rPr>
                <w:sz w:val="24"/>
              </w:rPr>
              <w:t>2021</w:t>
            </w:r>
            <w:r w:rsidRPr="0097313F">
              <w:rPr>
                <w:rFonts w:hint="eastAsia"/>
                <w:sz w:val="24"/>
              </w:rPr>
              <w:t>年上市公司上市费收费标准的通知》</w:t>
            </w:r>
            <w:r w:rsidR="00BE5133" w:rsidRPr="00C2311C">
              <w:rPr>
                <w:rFonts w:eastAsiaTheme="minorEastAsia" w:hAnsiTheme="minorEastAsia"/>
                <w:sz w:val="24"/>
              </w:rPr>
              <w:t>《</w:t>
            </w:r>
            <w:r w:rsidR="00BE5133" w:rsidRPr="00C2311C">
              <w:rPr>
                <w:rFonts w:eastAsiaTheme="minorEastAsia" w:hAnsiTheme="minorEastAsia" w:hint="eastAsia"/>
                <w:kern w:val="0"/>
                <w:sz w:val="24"/>
              </w:rPr>
              <w:t>关于暂免收取</w:t>
            </w:r>
            <w:r w:rsidR="00BE5133" w:rsidRPr="00C2311C">
              <w:rPr>
                <w:rFonts w:eastAsiaTheme="minorEastAsia" w:hAnsiTheme="minorEastAsia" w:hint="eastAsia"/>
                <w:kern w:val="0"/>
                <w:sz w:val="24"/>
              </w:rPr>
              <w:t>2021</w:t>
            </w:r>
            <w:r w:rsidR="00BE5133" w:rsidRPr="00C2311C">
              <w:rPr>
                <w:rFonts w:eastAsiaTheme="minorEastAsia" w:hAnsiTheme="minorEastAsia" w:hint="eastAsia"/>
                <w:kern w:val="0"/>
                <w:sz w:val="24"/>
              </w:rPr>
              <w:t>年上市公司上市费的通知</w:t>
            </w:r>
            <w:r w:rsidR="00BE5133" w:rsidRPr="00C2311C">
              <w:rPr>
                <w:rFonts w:eastAsiaTheme="minorEastAsia" w:hAnsiTheme="minorEastAsia"/>
                <w:sz w:val="24"/>
              </w:rPr>
              <w:t>》</w:t>
            </w:r>
            <w:r w:rsidRPr="0097313F">
              <w:rPr>
                <w:rFonts w:hint="eastAsia"/>
                <w:sz w:val="24"/>
              </w:rPr>
              <w:t>，修改上市费用缴款通知。</w:t>
            </w:r>
          </w:p>
        </w:tc>
      </w:tr>
      <w:tr w:rsidR="00BE5133">
        <w:tc>
          <w:tcPr>
            <w:tcW w:w="817" w:type="dxa"/>
            <w:vAlign w:val="center"/>
          </w:tcPr>
          <w:p w:rsidR="00BE5133" w:rsidRPr="00C2311C" w:rsidRDefault="0097313F" w:rsidP="00211402">
            <w:pPr>
              <w:jc w:val="center"/>
              <w:rPr>
                <w:sz w:val="24"/>
              </w:rPr>
            </w:pPr>
            <w:r w:rsidRPr="0097313F">
              <w:rPr>
                <w:sz w:val="24"/>
              </w:rPr>
              <w:t>12</w:t>
            </w:r>
          </w:p>
        </w:tc>
        <w:tc>
          <w:tcPr>
            <w:tcW w:w="7712" w:type="dxa"/>
          </w:tcPr>
          <w:p w:rsidR="00BE5133" w:rsidRPr="00C2311C" w:rsidRDefault="0097313F" w:rsidP="00211402">
            <w:pPr>
              <w:rPr>
                <w:color w:val="000000"/>
                <w:sz w:val="24"/>
                <w:shd w:val="clear" w:color="auto" w:fill="FFFFFF"/>
              </w:rPr>
            </w:pPr>
            <w:r w:rsidRPr="0097313F">
              <w:rPr>
                <w:rFonts w:hAnsi="宋体"/>
                <w:sz w:val="24"/>
              </w:rPr>
              <w:t>修改财务部、上证路演中心等联系电话。</w:t>
            </w:r>
          </w:p>
        </w:tc>
      </w:tr>
      <w:tr w:rsidR="00BE5133">
        <w:tc>
          <w:tcPr>
            <w:tcW w:w="817" w:type="dxa"/>
            <w:vAlign w:val="center"/>
          </w:tcPr>
          <w:p w:rsidR="00BE5133" w:rsidRPr="00C2311C" w:rsidRDefault="0097313F" w:rsidP="00211402">
            <w:pPr>
              <w:jc w:val="center"/>
              <w:rPr>
                <w:sz w:val="24"/>
              </w:rPr>
            </w:pPr>
            <w:r w:rsidRPr="0097313F">
              <w:rPr>
                <w:sz w:val="24"/>
              </w:rPr>
              <w:t>13</w:t>
            </w:r>
          </w:p>
        </w:tc>
        <w:tc>
          <w:tcPr>
            <w:tcW w:w="7712" w:type="dxa"/>
          </w:tcPr>
          <w:p w:rsidR="00BE5133" w:rsidRPr="00C2311C" w:rsidRDefault="0097313F" w:rsidP="00FE46DD">
            <w:pPr>
              <w:rPr>
                <w:rFonts w:hAnsi="宋体"/>
                <w:sz w:val="24"/>
              </w:rPr>
            </w:pPr>
            <w:r w:rsidRPr="0097313F">
              <w:rPr>
                <w:rFonts w:hAnsi="宋体" w:hint="eastAsia"/>
                <w:sz w:val="24"/>
              </w:rPr>
              <w:t>明确原发布的</w:t>
            </w:r>
            <w:r w:rsidRPr="0097313F">
              <w:rPr>
                <w:rFonts w:ascii="宋体" w:hAnsi="宋体"/>
                <w:sz w:val="24"/>
              </w:rPr>
              <w:t>《上海证券交易所主板首次公开发行股票发行与上市业务指南》</w:t>
            </w:r>
            <w:r w:rsidRPr="0097313F">
              <w:rPr>
                <w:rFonts w:hAnsi="宋体"/>
                <w:sz w:val="24"/>
              </w:rPr>
              <w:t>，自</w:t>
            </w:r>
            <w:r w:rsidRPr="0097313F">
              <w:rPr>
                <w:sz w:val="24"/>
              </w:rPr>
              <w:t>2021</w:t>
            </w:r>
            <w:r w:rsidRPr="0097313F">
              <w:rPr>
                <w:rFonts w:hAnsi="宋体"/>
                <w:sz w:val="24"/>
              </w:rPr>
              <w:t>年</w:t>
            </w:r>
            <w:r w:rsidRPr="0097313F">
              <w:rPr>
                <w:sz w:val="24"/>
              </w:rPr>
              <w:t>10</w:t>
            </w:r>
            <w:r w:rsidRPr="0097313F">
              <w:rPr>
                <w:rFonts w:hAnsi="宋体"/>
                <w:sz w:val="24"/>
              </w:rPr>
              <w:t>月</w:t>
            </w:r>
            <w:r w:rsidRPr="0097313F">
              <w:rPr>
                <w:sz w:val="24"/>
              </w:rPr>
              <w:t>1</w:t>
            </w:r>
            <w:r w:rsidRPr="0097313F">
              <w:rPr>
                <w:rFonts w:hAnsi="宋体"/>
                <w:sz w:val="24"/>
              </w:rPr>
              <w:t>日</w:t>
            </w:r>
            <w:r w:rsidRPr="0097313F">
              <w:rPr>
                <w:rFonts w:ascii="宋体" w:hAnsi="宋体"/>
                <w:sz w:val="24"/>
              </w:rPr>
              <w:t>起废止</w:t>
            </w:r>
            <w:r w:rsidRPr="0097313F">
              <w:rPr>
                <w:rFonts w:ascii="宋体" w:hAnsi="宋体" w:hint="eastAsia"/>
                <w:sz w:val="24"/>
              </w:rPr>
              <w:t>。</w:t>
            </w:r>
          </w:p>
        </w:tc>
      </w:tr>
    </w:tbl>
    <w:p w:rsidR="00FA2C4B" w:rsidRPr="009B6544" w:rsidRDefault="00FA2C4B">
      <w:pPr>
        <w:jc w:val="center"/>
        <w:rPr>
          <w:rFonts w:ascii="宋体" w:hAnsi="宋体"/>
          <w:b/>
          <w:sz w:val="32"/>
          <w:szCs w:val="32"/>
        </w:rPr>
      </w:pPr>
    </w:p>
    <w:p w:rsidR="00FA2C4B" w:rsidRDefault="00D14D18">
      <w:pPr>
        <w:rPr>
          <w:rFonts w:ascii="黑体" w:eastAsia="黑体" w:hAnsi="宋体"/>
          <w:color w:val="000000"/>
          <w:sz w:val="24"/>
        </w:rPr>
      </w:pPr>
      <w:r>
        <w:rPr>
          <w:rFonts w:ascii="黑体" w:eastAsia="黑体" w:hAnsi="宋体"/>
          <w:color w:val="000000"/>
          <w:sz w:val="24"/>
        </w:rPr>
        <w:br w:type="page"/>
      </w:r>
    </w:p>
    <w:p w:rsidR="00FA2C4B" w:rsidRPr="00D60FE2" w:rsidRDefault="00C60101">
      <w:pPr>
        <w:pStyle w:val="21"/>
        <w:rPr>
          <w:b/>
          <w:sz w:val="24"/>
          <w:szCs w:val="24"/>
        </w:rPr>
      </w:pPr>
      <w:bookmarkStart w:id="3" w:name="_Toc246478725"/>
      <w:r w:rsidRPr="00C60101">
        <w:rPr>
          <w:rFonts w:hint="eastAsia"/>
          <w:b/>
          <w:sz w:val="24"/>
          <w:szCs w:val="24"/>
        </w:rPr>
        <w:t>目录</w:t>
      </w:r>
    </w:p>
    <w:p w:rsidR="00FA2C4B" w:rsidRDefault="0089336C">
      <w:pPr>
        <w:pStyle w:val="21"/>
        <w:rPr>
          <w:rFonts w:ascii="Calibri" w:hAnsi="Calibri"/>
          <w:noProof/>
          <w:szCs w:val="22"/>
        </w:rPr>
      </w:pPr>
      <w:r w:rsidRPr="0089336C">
        <w:rPr>
          <w:rFonts w:ascii="宋体" w:hAnsi="宋体"/>
          <w:b/>
        </w:rPr>
        <w:fldChar w:fldCharType="begin"/>
      </w:r>
      <w:r w:rsidR="00D14D18">
        <w:rPr>
          <w:rFonts w:ascii="宋体" w:hAnsi="宋体"/>
          <w:b/>
        </w:rPr>
        <w:instrText xml:space="preserve"> TOC \o "1-2" \h \z \u </w:instrText>
      </w:r>
      <w:r w:rsidRPr="0089336C">
        <w:rPr>
          <w:rFonts w:ascii="宋体" w:hAnsi="宋体"/>
          <w:b/>
        </w:rPr>
        <w:fldChar w:fldCharType="separate"/>
      </w:r>
      <w:hyperlink w:anchor="_Toc12364575" w:history="1">
        <w:r w:rsidR="00D14D18">
          <w:rPr>
            <w:rStyle w:val="af3"/>
            <w:rFonts w:ascii="黑体" w:hint="eastAsia"/>
            <w:noProof/>
            <w:color w:val="auto"/>
            <w:u w:val="none"/>
          </w:rPr>
          <w:t>一、发行与上市总体流程</w:t>
        </w:r>
        <w:r w:rsidR="00D14D18">
          <w:rPr>
            <w:noProof/>
          </w:rPr>
          <w:tab/>
        </w:r>
        <w:r>
          <w:rPr>
            <w:noProof/>
          </w:rPr>
          <w:fldChar w:fldCharType="begin"/>
        </w:r>
        <w:r w:rsidR="00D14D18">
          <w:rPr>
            <w:noProof/>
          </w:rPr>
          <w:instrText xml:space="preserve"> PAGEREF _Toc12364575 \h </w:instrText>
        </w:r>
        <w:r>
          <w:rPr>
            <w:noProof/>
          </w:rPr>
        </w:r>
        <w:r>
          <w:rPr>
            <w:noProof/>
          </w:rPr>
          <w:fldChar w:fldCharType="separate"/>
        </w:r>
        <w:r w:rsidR="00520658">
          <w:rPr>
            <w:noProof/>
          </w:rPr>
          <w:t>4</w:t>
        </w:r>
        <w:r>
          <w:rPr>
            <w:noProof/>
          </w:rPr>
          <w:fldChar w:fldCharType="end"/>
        </w:r>
      </w:hyperlink>
    </w:p>
    <w:p w:rsidR="00FA2C4B" w:rsidRDefault="0089336C">
      <w:pPr>
        <w:pStyle w:val="21"/>
        <w:rPr>
          <w:rFonts w:ascii="Calibri" w:hAnsi="Calibri"/>
          <w:noProof/>
          <w:szCs w:val="22"/>
        </w:rPr>
      </w:pPr>
      <w:hyperlink w:anchor="_Toc12364576" w:history="1">
        <w:r w:rsidR="00D14D18">
          <w:rPr>
            <w:rStyle w:val="af3"/>
            <w:rFonts w:ascii="黑体" w:hint="eastAsia"/>
            <w:noProof/>
            <w:color w:val="auto"/>
            <w:u w:val="none"/>
          </w:rPr>
          <w:t>二、发行上市前准备工作</w:t>
        </w:r>
        <w:r w:rsidR="00D14D18">
          <w:rPr>
            <w:noProof/>
          </w:rPr>
          <w:tab/>
        </w:r>
        <w:r>
          <w:rPr>
            <w:noProof/>
          </w:rPr>
          <w:fldChar w:fldCharType="begin"/>
        </w:r>
        <w:r w:rsidR="00D14D18">
          <w:rPr>
            <w:noProof/>
          </w:rPr>
          <w:instrText xml:space="preserve"> PAGEREF _Toc12364576 \h </w:instrText>
        </w:r>
        <w:r>
          <w:rPr>
            <w:noProof/>
          </w:rPr>
        </w:r>
        <w:r>
          <w:rPr>
            <w:noProof/>
          </w:rPr>
          <w:fldChar w:fldCharType="separate"/>
        </w:r>
        <w:r w:rsidR="00520658">
          <w:rPr>
            <w:noProof/>
          </w:rPr>
          <w:t>5</w:t>
        </w:r>
        <w:r>
          <w:rPr>
            <w:noProof/>
          </w:rPr>
          <w:fldChar w:fldCharType="end"/>
        </w:r>
      </w:hyperlink>
    </w:p>
    <w:p w:rsidR="00FA2C4B" w:rsidRDefault="0089336C">
      <w:pPr>
        <w:pStyle w:val="21"/>
        <w:rPr>
          <w:rFonts w:ascii="Calibri" w:hAnsi="Calibri"/>
          <w:noProof/>
          <w:szCs w:val="22"/>
        </w:rPr>
      </w:pPr>
      <w:hyperlink w:anchor="_Toc12364577" w:history="1">
        <w:r w:rsidR="00D14D18">
          <w:rPr>
            <w:rStyle w:val="af3"/>
            <w:rFonts w:ascii="黑体" w:hint="eastAsia"/>
            <w:noProof/>
            <w:color w:val="auto"/>
            <w:u w:val="none"/>
          </w:rPr>
          <w:t>三、发行业务指南</w:t>
        </w:r>
        <w:r w:rsidR="00D14D18">
          <w:rPr>
            <w:noProof/>
          </w:rPr>
          <w:tab/>
        </w:r>
        <w:r>
          <w:rPr>
            <w:noProof/>
          </w:rPr>
          <w:fldChar w:fldCharType="begin"/>
        </w:r>
        <w:r w:rsidR="00D14D18">
          <w:rPr>
            <w:noProof/>
          </w:rPr>
          <w:instrText xml:space="preserve"> PAGEREF _Toc12364577 \h </w:instrText>
        </w:r>
        <w:r>
          <w:rPr>
            <w:noProof/>
          </w:rPr>
        </w:r>
        <w:r>
          <w:rPr>
            <w:noProof/>
          </w:rPr>
          <w:fldChar w:fldCharType="separate"/>
        </w:r>
        <w:r w:rsidR="00520658">
          <w:rPr>
            <w:noProof/>
          </w:rPr>
          <w:t>6</w:t>
        </w:r>
        <w:r>
          <w:rPr>
            <w:noProof/>
          </w:rPr>
          <w:fldChar w:fldCharType="end"/>
        </w:r>
      </w:hyperlink>
    </w:p>
    <w:p w:rsidR="00FA2C4B" w:rsidRDefault="0089336C">
      <w:pPr>
        <w:pStyle w:val="21"/>
        <w:rPr>
          <w:rFonts w:ascii="Calibri" w:hAnsi="Calibri"/>
          <w:noProof/>
          <w:szCs w:val="22"/>
        </w:rPr>
      </w:pPr>
      <w:hyperlink w:anchor="_Toc12364578" w:history="1">
        <w:r w:rsidR="00D14D18">
          <w:rPr>
            <w:rStyle w:val="af3"/>
            <w:rFonts w:ascii="宋体" w:hAnsi="宋体" w:hint="eastAsia"/>
            <w:noProof/>
            <w:color w:val="auto"/>
            <w:u w:val="none"/>
          </w:rPr>
          <w:t>（一）发行方式概述</w:t>
        </w:r>
        <w:r w:rsidR="00D14D18">
          <w:rPr>
            <w:noProof/>
          </w:rPr>
          <w:tab/>
        </w:r>
        <w:r>
          <w:rPr>
            <w:noProof/>
          </w:rPr>
          <w:fldChar w:fldCharType="begin"/>
        </w:r>
        <w:r w:rsidR="00D14D18">
          <w:rPr>
            <w:noProof/>
          </w:rPr>
          <w:instrText xml:space="preserve"> PAGEREF _Toc12364578 \h </w:instrText>
        </w:r>
        <w:r>
          <w:rPr>
            <w:noProof/>
          </w:rPr>
        </w:r>
        <w:r>
          <w:rPr>
            <w:noProof/>
          </w:rPr>
          <w:fldChar w:fldCharType="separate"/>
        </w:r>
        <w:r w:rsidR="00520658">
          <w:rPr>
            <w:noProof/>
          </w:rPr>
          <w:t>6</w:t>
        </w:r>
        <w:r>
          <w:rPr>
            <w:noProof/>
          </w:rPr>
          <w:fldChar w:fldCharType="end"/>
        </w:r>
      </w:hyperlink>
    </w:p>
    <w:p w:rsidR="00FA2C4B" w:rsidRDefault="0089336C">
      <w:pPr>
        <w:pStyle w:val="21"/>
        <w:rPr>
          <w:rFonts w:ascii="Calibri" w:hAnsi="Calibri"/>
          <w:noProof/>
          <w:szCs w:val="22"/>
        </w:rPr>
      </w:pPr>
      <w:hyperlink w:anchor="_Toc12364579" w:history="1">
        <w:r w:rsidR="00D14D18">
          <w:rPr>
            <w:rStyle w:val="af3"/>
            <w:rFonts w:hint="eastAsia"/>
            <w:noProof/>
            <w:color w:val="auto"/>
            <w:u w:val="none"/>
          </w:rPr>
          <w:t>（二）股票发行申请、发行准备及发行流程图</w:t>
        </w:r>
        <w:r w:rsidR="00D14D18">
          <w:rPr>
            <w:noProof/>
          </w:rPr>
          <w:tab/>
        </w:r>
        <w:r>
          <w:rPr>
            <w:noProof/>
          </w:rPr>
          <w:fldChar w:fldCharType="begin"/>
        </w:r>
        <w:r w:rsidR="00D14D18">
          <w:rPr>
            <w:noProof/>
          </w:rPr>
          <w:instrText xml:space="preserve"> PAGEREF _Toc12364579 \h </w:instrText>
        </w:r>
        <w:r>
          <w:rPr>
            <w:noProof/>
          </w:rPr>
        </w:r>
        <w:r>
          <w:rPr>
            <w:noProof/>
          </w:rPr>
          <w:fldChar w:fldCharType="separate"/>
        </w:r>
        <w:r w:rsidR="00520658">
          <w:rPr>
            <w:noProof/>
          </w:rPr>
          <w:t>6</w:t>
        </w:r>
        <w:r>
          <w:rPr>
            <w:noProof/>
          </w:rPr>
          <w:fldChar w:fldCharType="end"/>
        </w:r>
      </w:hyperlink>
    </w:p>
    <w:p w:rsidR="00FA2C4B" w:rsidRDefault="0089336C">
      <w:pPr>
        <w:pStyle w:val="21"/>
        <w:rPr>
          <w:rFonts w:ascii="Calibri" w:hAnsi="Calibri"/>
          <w:noProof/>
          <w:szCs w:val="22"/>
        </w:rPr>
      </w:pPr>
      <w:hyperlink w:anchor="_Toc12364580" w:history="1">
        <w:r w:rsidR="00D14D18">
          <w:rPr>
            <w:rStyle w:val="af3"/>
            <w:rFonts w:hint="eastAsia"/>
            <w:noProof/>
            <w:color w:val="auto"/>
            <w:u w:val="none"/>
          </w:rPr>
          <w:t>（三）文件提交方式</w:t>
        </w:r>
        <w:r w:rsidR="00D14D18">
          <w:rPr>
            <w:noProof/>
          </w:rPr>
          <w:tab/>
        </w:r>
        <w:r>
          <w:rPr>
            <w:noProof/>
          </w:rPr>
          <w:fldChar w:fldCharType="begin"/>
        </w:r>
        <w:r w:rsidR="00D14D18">
          <w:rPr>
            <w:noProof/>
          </w:rPr>
          <w:instrText xml:space="preserve"> PAGEREF _Toc12364580 \h </w:instrText>
        </w:r>
        <w:r>
          <w:rPr>
            <w:noProof/>
          </w:rPr>
        </w:r>
        <w:r>
          <w:rPr>
            <w:noProof/>
          </w:rPr>
          <w:fldChar w:fldCharType="separate"/>
        </w:r>
        <w:r w:rsidR="00520658">
          <w:rPr>
            <w:noProof/>
          </w:rPr>
          <w:t>7</w:t>
        </w:r>
        <w:r>
          <w:rPr>
            <w:noProof/>
          </w:rPr>
          <w:fldChar w:fldCharType="end"/>
        </w:r>
      </w:hyperlink>
    </w:p>
    <w:p w:rsidR="00FA2C4B" w:rsidRDefault="0089336C">
      <w:pPr>
        <w:pStyle w:val="21"/>
        <w:rPr>
          <w:rFonts w:ascii="Calibri" w:hAnsi="Calibri"/>
          <w:noProof/>
          <w:szCs w:val="22"/>
        </w:rPr>
      </w:pPr>
      <w:hyperlink w:anchor="_Toc12364581" w:history="1">
        <w:r w:rsidR="00D14D18">
          <w:rPr>
            <w:rStyle w:val="af3"/>
            <w:rFonts w:hint="eastAsia"/>
            <w:noProof/>
            <w:color w:val="auto"/>
            <w:u w:val="none"/>
          </w:rPr>
          <w:t>（四）发行工作具体流程</w:t>
        </w:r>
        <w:r w:rsidR="00D14D18">
          <w:rPr>
            <w:noProof/>
          </w:rPr>
          <w:tab/>
        </w:r>
        <w:r>
          <w:rPr>
            <w:noProof/>
          </w:rPr>
          <w:fldChar w:fldCharType="begin"/>
        </w:r>
        <w:r w:rsidR="00D14D18">
          <w:rPr>
            <w:noProof/>
          </w:rPr>
          <w:instrText xml:space="preserve"> PAGEREF _Toc12364581 \h </w:instrText>
        </w:r>
        <w:r>
          <w:rPr>
            <w:noProof/>
          </w:rPr>
        </w:r>
        <w:r>
          <w:rPr>
            <w:noProof/>
          </w:rPr>
          <w:fldChar w:fldCharType="separate"/>
        </w:r>
        <w:r w:rsidR="00520658">
          <w:rPr>
            <w:noProof/>
          </w:rPr>
          <w:t>7</w:t>
        </w:r>
        <w:r>
          <w:rPr>
            <w:noProof/>
          </w:rPr>
          <w:fldChar w:fldCharType="end"/>
        </w:r>
      </w:hyperlink>
    </w:p>
    <w:p w:rsidR="00FA2C4B" w:rsidRDefault="0089336C">
      <w:pPr>
        <w:pStyle w:val="21"/>
        <w:rPr>
          <w:rFonts w:ascii="Calibri" w:hAnsi="Calibri"/>
          <w:noProof/>
          <w:szCs w:val="22"/>
        </w:rPr>
      </w:pPr>
      <w:hyperlink w:anchor="_Toc12364582" w:history="1">
        <w:r w:rsidR="00D14D18">
          <w:rPr>
            <w:rStyle w:val="af3"/>
            <w:rFonts w:hint="eastAsia"/>
            <w:noProof/>
            <w:color w:val="auto"/>
            <w:u w:val="none"/>
          </w:rPr>
          <w:t>（五）新股发行期间暂缓及中止的情况处理</w:t>
        </w:r>
        <w:r w:rsidR="00D14D18">
          <w:rPr>
            <w:noProof/>
          </w:rPr>
          <w:tab/>
        </w:r>
        <w:r>
          <w:rPr>
            <w:noProof/>
          </w:rPr>
          <w:fldChar w:fldCharType="begin"/>
        </w:r>
        <w:r w:rsidR="00D14D18">
          <w:rPr>
            <w:noProof/>
          </w:rPr>
          <w:instrText xml:space="preserve"> PAGEREF _Toc12364582 \h </w:instrText>
        </w:r>
        <w:r>
          <w:rPr>
            <w:noProof/>
          </w:rPr>
        </w:r>
        <w:r>
          <w:rPr>
            <w:noProof/>
          </w:rPr>
          <w:fldChar w:fldCharType="separate"/>
        </w:r>
        <w:r w:rsidR="00520658">
          <w:rPr>
            <w:noProof/>
          </w:rPr>
          <w:t>16</w:t>
        </w:r>
        <w:r>
          <w:rPr>
            <w:noProof/>
          </w:rPr>
          <w:fldChar w:fldCharType="end"/>
        </w:r>
      </w:hyperlink>
    </w:p>
    <w:p w:rsidR="00FA2C4B" w:rsidRDefault="0089336C">
      <w:pPr>
        <w:pStyle w:val="21"/>
        <w:rPr>
          <w:rFonts w:ascii="Calibri" w:hAnsi="Calibri"/>
          <w:noProof/>
          <w:szCs w:val="22"/>
        </w:rPr>
      </w:pPr>
      <w:hyperlink w:anchor="_Toc12364583" w:history="1">
        <w:r w:rsidR="00D14D18">
          <w:rPr>
            <w:rStyle w:val="af3"/>
            <w:rFonts w:hint="eastAsia"/>
            <w:noProof/>
            <w:color w:val="auto"/>
            <w:u w:val="none"/>
          </w:rPr>
          <w:t>（六）主承销商网下</w:t>
        </w:r>
        <w:r w:rsidR="00D14D18">
          <w:rPr>
            <w:rStyle w:val="af3"/>
            <w:noProof/>
            <w:color w:val="auto"/>
            <w:u w:val="none"/>
          </w:rPr>
          <w:t>IPO</w:t>
        </w:r>
        <w:r w:rsidR="00D14D18">
          <w:rPr>
            <w:rStyle w:val="af3"/>
            <w:rFonts w:hint="eastAsia"/>
            <w:noProof/>
            <w:color w:val="auto"/>
            <w:u w:val="none"/>
          </w:rPr>
          <w:t>系统操作时间节点</w:t>
        </w:r>
        <w:r w:rsidR="00D14D18">
          <w:rPr>
            <w:noProof/>
          </w:rPr>
          <w:tab/>
        </w:r>
        <w:r>
          <w:rPr>
            <w:noProof/>
          </w:rPr>
          <w:fldChar w:fldCharType="begin"/>
        </w:r>
        <w:r w:rsidR="00D14D18">
          <w:rPr>
            <w:noProof/>
          </w:rPr>
          <w:instrText xml:space="preserve"> PAGEREF _Toc12364583 \h </w:instrText>
        </w:r>
        <w:r>
          <w:rPr>
            <w:noProof/>
          </w:rPr>
        </w:r>
        <w:r>
          <w:rPr>
            <w:noProof/>
          </w:rPr>
          <w:fldChar w:fldCharType="separate"/>
        </w:r>
        <w:r w:rsidR="00520658">
          <w:rPr>
            <w:noProof/>
          </w:rPr>
          <w:t>16</w:t>
        </w:r>
        <w:r>
          <w:rPr>
            <w:noProof/>
          </w:rPr>
          <w:fldChar w:fldCharType="end"/>
        </w:r>
      </w:hyperlink>
    </w:p>
    <w:p w:rsidR="00FA2C4B" w:rsidRDefault="0089336C">
      <w:pPr>
        <w:pStyle w:val="21"/>
        <w:rPr>
          <w:rFonts w:ascii="Calibri" w:hAnsi="Calibri"/>
          <w:noProof/>
          <w:szCs w:val="22"/>
        </w:rPr>
      </w:pPr>
      <w:hyperlink w:anchor="_Toc12364584" w:history="1">
        <w:r w:rsidR="00D14D18">
          <w:rPr>
            <w:rStyle w:val="af3"/>
            <w:rFonts w:hint="eastAsia"/>
            <w:noProof/>
            <w:color w:val="auto"/>
            <w:u w:val="none"/>
          </w:rPr>
          <w:t>（七）各相关机构联系方式</w:t>
        </w:r>
        <w:r w:rsidR="00D14D18">
          <w:rPr>
            <w:noProof/>
          </w:rPr>
          <w:tab/>
        </w:r>
        <w:r>
          <w:rPr>
            <w:noProof/>
          </w:rPr>
          <w:fldChar w:fldCharType="begin"/>
        </w:r>
        <w:r w:rsidR="00D14D18">
          <w:rPr>
            <w:noProof/>
          </w:rPr>
          <w:instrText xml:space="preserve"> PAGEREF _Toc12364584 \h </w:instrText>
        </w:r>
        <w:r>
          <w:rPr>
            <w:noProof/>
          </w:rPr>
        </w:r>
        <w:r>
          <w:rPr>
            <w:noProof/>
          </w:rPr>
          <w:fldChar w:fldCharType="separate"/>
        </w:r>
        <w:r w:rsidR="00520658">
          <w:rPr>
            <w:noProof/>
          </w:rPr>
          <w:t>17</w:t>
        </w:r>
        <w:r>
          <w:rPr>
            <w:noProof/>
          </w:rPr>
          <w:fldChar w:fldCharType="end"/>
        </w:r>
      </w:hyperlink>
    </w:p>
    <w:p w:rsidR="00FA2C4B" w:rsidRDefault="0089336C">
      <w:pPr>
        <w:pStyle w:val="21"/>
        <w:rPr>
          <w:rFonts w:ascii="Calibri" w:hAnsi="Calibri"/>
          <w:noProof/>
          <w:szCs w:val="22"/>
        </w:rPr>
      </w:pPr>
      <w:hyperlink w:anchor="_Toc12364585" w:history="1">
        <w:r w:rsidR="00D14D18">
          <w:rPr>
            <w:rStyle w:val="af3"/>
            <w:rFonts w:ascii="黑体" w:hint="eastAsia"/>
            <w:noProof/>
            <w:color w:val="auto"/>
            <w:u w:val="none"/>
          </w:rPr>
          <w:t>四、上市业务指南</w:t>
        </w:r>
        <w:r w:rsidR="00D14D18">
          <w:rPr>
            <w:noProof/>
          </w:rPr>
          <w:tab/>
        </w:r>
        <w:r>
          <w:rPr>
            <w:noProof/>
          </w:rPr>
          <w:fldChar w:fldCharType="begin"/>
        </w:r>
        <w:r w:rsidR="00D14D18">
          <w:rPr>
            <w:noProof/>
          </w:rPr>
          <w:instrText xml:space="preserve"> PAGEREF _Toc12364585 \h </w:instrText>
        </w:r>
        <w:r>
          <w:rPr>
            <w:noProof/>
          </w:rPr>
        </w:r>
        <w:r>
          <w:rPr>
            <w:noProof/>
          </w:rPr>
          <w:fldChar w:fldCharType="separate"/>
        </w:r>
        <w:r w:rsidR="00520658">
          <w:rPr>
            <w:noProof/>
          </w:rPr>
          <w:t>18</w:t>
        </w:r>
        <w:r>
          <w:rPr>
            <w:noProof/>
          </w:rPr>
          <w:fldChar w:fldCharType="end"/>
        </w:r>
      </w:hyperlink>
    </w:p>
    <w:p w:rsidR="00FA2C4B" w:rsidRDefault="0089336C">
      <w:pPr>
        <w:pStyle w:val="21"/>
        <w:rPr>
          <w:rFonts w:ascii="Calibri" w:hAnsi="Calibri"/>
          <w:noProof/>
          <w:szCs w:val="22"/>
        </w:rPr>
      </w:pPr>
      <w:hyperlink w:anchor="_Toc12364586" w:history="1">
        <w:r w:rsidR="00D14D18">
          <w:rPr>
            <w:rStyle w:val="af3"/>
            <w:rFonts w:hint="eastAsia"/>
            <w:noProof/>
            <w:color w:val="auto"/>
            <w:u w:val="none"/>
          </w:rPr>
          <w:t>（一）新股上市申请、上市准备及上市流程图</w:t>
        </w:r>
        <w:r w:rsidR="00D14D18">
          <w:rPr>
            <w:noProof/>
          </w:rPr>
          <w:tab/>
        </w:r>
        <w:r>
          <w:rPr>
            <w:noProof/>
          </w:rPr>
          <w:fldChar w:fldCharType="begin"/>
        </w:r>
        <w:r w:rsidR="00D14D18">
          <w:rPr>
            <w:noProof/>
          </w:rPr>
          <w:instrText xml:space="preserve"> PAGEREF _Toc12364586 \h </w:instrText>
        </w:r>
        <w:r>
          <w:rPr>
            <w:noProof/>
          </w:rPr>
        </w:r>
        <w:r>
          <w:rPr>
            <w:noProof/>
          </w:rPr>
          <w:fldChar w:fldCharType="separate"/>
        </w:r>
        <w:r w:rsidR="00520658">
          <w:rPr>
            <w:noProof/>
          </w:rPr>
          <w:t>18</w:t>
        </w:r>
        <w:r>
          <w:rPr>
            <w:noProof/>
          </w:rPr>
          <w:fldChar w:fldCharType="end"/>
        </w:r>
      </w:hyperlink>
    </w:p>
    <w:p w:rsidR="00FA2C4B" w:rsidRDefault="0089336C">
      <w:pPr>
        <w:pStyle w:val="21"/>
        <w:rPr>
          <w:rFonts w:ascii="Calibri" w:hAnsi="Calibri"/>
          <w:noProof/>
          <w:szCs w:val="22"/>
        </w:rPr>
      </w:pPr>
      <w:hyperlink w:anchor="_Toc12364587" w:history="1">
        <w:r w:rsidR="00D14D18">
          <w:rPr>
            <w:rStyle w:val="af3"/>
            <w:rFonts w:hint="eastAsia"/>
            <w:noProof/>
            <w:color w:val="auto"/>
            <w:u w:val="none"/>
          </w:rPr>
          <w:t>（二）上市阶段工作具体流程</w:t>
        </w:r>
        <w:r w:rsidR="00D14D18">
          <w:rPr>
            <w:noProof/>
          </w:rPr>
          <w:tab/>
        </w:r>
        <w:r>
          <w:rPr>
            <w:noProof/>
          </w:rPr>
          <w:fldChar w:fldCharType="begin"/>
        </w:r>
        <w:r w:rsidR="00D14D18">
          <w:rPr>
            <w:noProof/>
          </w:rPr>
          <w:instrText xml:space="preserve"> PAGEREF _Toc12364587 \h </w:instrText>
        </w:r>
        <w:r>
          <w:rPr>
            <w:noProof/>
          </w:rPr>
        </w:r>
        <w:r>
          <w:rPr>
            <w:noProof/>
          </w:rPr>
          <w:fldChar w:fldCharType="separate"/>
        </w:r>
        <w:r w:rsidR="00520658">
          <w:rPr>
            <w:noProof/>
          </w:rPr>
          <w:t>18</w:t>
        </w:r>
        <w:r>
          <w:rPr>
            <w:noProof/>
          </w:rPr>
          <w:fldChar w:fldCharType="end"/>
        </w:r>
      </w:hyperlink>
    </w:p>
    <w:p w:rsidR="00FA2C4B" w:rsidRDefault="0089336C">
      <w:pPr>
        <w:pStyle w:val="21"/>
        <w:rPr>
          <w:rFonts w:ascii="Calibri" w:hAnsi="Calibri"/>
          <w:noProof/>
          <w:szCs w:val="22"/>
        </w:rPr>
      </w:pPr>
      <w:hyperlink w:anchor="_Toc12364588" w:history="1">
        <w:r w:rsidR="00D14D18">
          <w:rPr>
            <w:rStyle w:val="af3"/>
            <w:rFonts w:hint="eastAsia"/>
            <w:noProof/>
            <w:color w:val="auto"/>
            <w:u w:val="none"/>
          </w:rPr>
          <w:t>（三）上市公告书披露事项</w:t>
        </w:r>
        <w:r w:rsidR="00D14D18">
          <w:rPr>
            <w:noProof/>
          </w:rPr>
          <w:tab/>
        </w:r>
        <w:r>
          <w:rPr>
            <w:noProof/>
          </w:rPr>
          <w:fldChar w:fldCharType="begin"/>
        </w:r>
        <w:r w:rsidR="00D14D18">
          <w:rPr>
            <w:noProof/>
          </w:rPr>
          <w:instrText xml:space="preserve"> PAGEREF _Toc12364588 \h </w:instrText>
        </w:r>
        <w:r>
          <w:rPr>
            <w:noProof/>
          </w:rPr>
        </w:r>
        <w:r>
          <w:rPr>
            <w:noProof/>
          </w:rPr>
          <w:fldChar w:fldCharType="separate"/>
        </w:r>
        <w:r w:rsidR="00520658">
          <w:rPr>
            <w:noProof/>
          </w:rPr>
          <w:t>21</w:t>
        </w:r>
        <w:r>
          <w:rPr>
            <w:noProof/>
          </w:rPr>
          <w:fldChar w:fldCharType="end"/>
        </w:r>
      </w:hyperlink>
    </w:p>
    <w:p w:rsidR="00FA2C4B" w:rsidRDefault="0089336C">
      <w:pPr>
        <w:pStyle w:val="21"/>
        <w:rPr>
          <w:rFonts w:ascii="Calibri" w:hAnsi="Calibri"/>
          <w:noProof/>
          <w:szCs w:val="22"/>
        </w:rPr>
      </w:pPr>
      <w:hyperlink w:anchor="_Toc12364589" w:history="1">
        <w:r w:rsidR="00D14D18">
          <w:rPr>
            <w:rStyle w:val="af3"/>
            <w:rFonts w:hint="eastAsia"/>
            <w:noProof/>
            <w:color w:val="auto"/>
            <w:u w:val="none"/>
          </w:rPr>
          <w:t>（四）上市仪式</w:t>
        </w:r>
        <w:r w:rsidR="00D14D18">
          <w:rPr>
            <w:noProof/>
          </w:rPr>
          <w:tab/>
        </w:r>
        <w:r>
          <w:rPr>
            <w:noProof/>
          </w:rPr>
          <w:fldChar w:fldCharType="begin"/>
        </w:r>
        <w:r w:rsidR="00D14D18">
          <w:rPr>
            <w:noProof/>
          </w:rPr>
          <w:instrText xml:space="preserve"> PAGEREF _Toc12364589 \h </w:instrText>
        </w:r>
        <w:r>
          <w:rPr>
            <w:noProof/>
          </w:rPr>
        </w:r>
        <w:r>
          <w:rPr>
            <w:noProof/>
          </w:rPr>
          <w:fldChar w:fldCharType="separate"/>
        </w:r>
        <w:r w:rsidR="00520658">
          <w:rPr>
            <w:noProof/>
          </w:rPr>
          <w:t>23</w:t>
        </w:r>
        <w:r>
          <w:rPr>
            <w:noProof/>
          </w:rPr>
          <w:fldChar w:fldCharType="end"/>
        </w:r>
      </w:hyperlink>
    </w:p>
    <w:p w:rsidR="00FA2C4B" w:rsidRDefault="0089336C">
      <w:pPr>
        <w:pStyle w:val="21"/>
        <w:rPr>
          <w:rFonts w:ascii="Calibri" w:hAnsi="Calibri"/>
          <w:noProof/>
          <w:szCs w:val="22"/>
        </w:rPr>
      </w:pPr>
      <w:hyperlink w:anchor="_Toc12364590" w:history="1">
        <w:r w:rsidR="00D14D18">
          <w:rPr>
            <w:rStyle w:val="af3"/>
            <w:rFonts w:ascii="黑体" w:hint="eastAsia"/>
            <w:noProof/>
            <w:color w:val="auto"/>
            <w:u w:val="none"/>
          </w:rPr>
          <w:t>五、附则</w:t>
        </w:r>
        <w:r w:rsidR="00D14D18">
          <w:rPr>
            <w:noProof/>
          </w:rPr>
          <w:tab/>
        </w:r>
        <w:r>
          <w:rPr>
            <w:noProof/>
          </w:rPr>
          <w:fldChar w:fldCharType="begin"/>
        </w:r>
        <w:r w:rsidR="00D14D18">
          <w:rPr>
            <w:noProof/>
          </w:rPr>
          <w:instrText xml:space="preserve"> PAGEREF _Toc12364590 \h </w:instrText>
        </w:r>
        <w:r>
          <w:rPr>
            <w:noProof/>
          </w:rPr>
        </w:r>
        <w:r>
          <w:rPr>
            <w:noProof/>
          </w:rPr>
          <w:fldChar w:fldCharType="separate"/>
        </w:r>
        <w:r w:rsidR="00520658">
          <w:rPr>
            <w:noProof/>
          </w:rPr>
          <w:t>24</w:t>
        </w:r>
        <w:r>
          <w:rPr>
            <w:noProof/>
          </w:rPr>
          <w:fldChar w:fldCharType="end"/>
        </w:r>
      </w:hyperlink>
    </w:p>
    <w:p w:rsidR="009A75D2" w:rsidRPr="00211402" w:rsidRDefault="0089336C" w:rsidP="009A75D2">
      <w:pPr>
        <w:pStyle w:val="CharCharCharCharCharCharCharCharCharCharCharCharCharCharCharChar"/>
        <w:pageBreakBefore/>
        <w:spacing w:before="360" w:line="360" w:lineRule="auto"/>
        <w:ind w:firstLineChars="176" w:firstLine="424"/>
        <w:rPr>
          <w:rFonts w:ascii="Times New Roman" w:hAnsi="Times New Roman"/>
          <w:sz w:val="24"/>
          <w:szCs w:val="24"/>
          <w:lang w:eastAsia="zh-CN"/>
        </w:rPr>
      </w:pPr>
      <w:r>
        <w:rPr>
          <w:rFonts w:ascii="宋体" w:hAnsi="宋体"/>
          <w:b/>
          <w:sz w:val="24"/>
          <w:szCs w:val="24"/>
          <w:lang w:eastAsia="zh-CN"/>
        </w:rPr>
        <w:lastRenderedPageBreak/>
        <w:fldChar w:fldCharType="end"/>
      </w:r>
      <w:r w:rsidR="00D14D18">
        <w:rPr>
          <w:rFonts w:ascii="宋体" w:hAnsi="宋体" w:hint="eastAsia"/>
          <w:sz w:val="24"/>
          <w:szCs w:val="24"/>
          <w:lang w:eastAsia="zh-CN"/>
        </w:rPr>
        <w:t>按</w:t>
      </w:r>
      <w:r w:rsidR="00D14D18" w:rsidRPr="00211402">
        <w:rPr>
          <w:rFonts w:ascii="Times New Roman" w:hAnsi="宋体"/>
          <w:sz w:val="24"/>
          <w:szCs w:val="24"/>
          <w:lang w:eastAsia="zh-CN"/>
        </w:rPr>
        <w:t>照</w:t>
      </w:r>
      <w:r w:rsidR="00D14D18" w:rsidRPr="00211402">
        <w:rPr>
          <w:rFonts w:ascii="Times New Roman" w:hAnsi="宋体"/>
          <w:color w:val="000000"/>
          <w:sz w:val="24"/>
          <w:lang w:eastAsia="zh-CN"/>
        </w:rPr>
        <w:t>《证券发行与承销管理办法》</w:t>
      </w:r>
      <w:r w:rsidR="00AB17DD">
        <w:rPr>
          <w:rFonts w:ascii="Times New Roman" w:hAnsi="Times New Roman" w:hint="eastAsia"/>
          <w:color w:val="000000"/>
          <w:sz w:val="24"/>
          <w:lang w:eastAsia="zh-CN"/>
        </w:rPr>
        <w:t>（</w:t>
      </w:r>
      <w:r w:rsidR="00D14D18" w:rsidRPr="00211402">
        <w:rPr>
          <w:rFonts w:ascii="Times New Roman" w:hAnsi="宋体"/>
          <w:color w:val="000000"/>
          <w:sz w:val="24"/>
          <w:lang w:eastAsia="zh-CN"/>
        </w:rPr>
        <w:t>证监会令〔第</w:t>
      </w:r>
      <w:r w:rsidR="00D14D18" w:rsidRPr="00211402">
        <w:rPr>
          <w:rFonts w:ascii="Times New Roman" w:hAnsi="Times New Roman"/>
          <w:color w:val="000000"/>
          <w:sz w:val="24"/>
          <w:lang w:eastAsia="zh-CN"/>
        </w:rPr>
        <w:t>144</w:t>
      </w:r>
      <w:r w:rsidR="00D14D18" w:rsidRPr="00211402">
        <w:rPr>
          <w:rFonts w:ascii="Times New Roman" w:hAnsi="宋体"/>
          <w:color w:val="000000"/>
          <w:sz w:val="24"/>
          <w:lang w:eastAsia="zh-CN"/>
        </w:rPr>
        <w:t>号〕</w:t>
      </w:r>
      <w:r w:rsidR="00AB17DD">
        <w:rPr>
          <w:rFonts w:ascii="Times New Roman" w:hAnsi="Times New Roman" w:hint="eastAsia"/>
          <w:color w:val="000000"/>
          <w:sz w:val="24"/>
          <w:lang w:eastAsia="zh-CN"/>
        </w:rPr>
        <w:t>）</w:t>
      </w:r>
      <w:r w:rsidR="00D14D18" w:rsidRPr="00211402">
        <w:rPr>
          <w:rFonts w:ascii="Times New Roman" w:hAnsi="宋体"/>
          <w:color w:val="000000"/>
          <w:sz w:val="24"/>
          <w:lang w:eastAsia="zh-CN"/>
        </w:rPr>
        <w:t>、《上海市场首次公开发行股票网上发行实施细则》（上证发</w:t>
      </w:r>
      <w:r w:rsidR="00D14D18" w:rsidRPr="00211402">
        <w:rPr>
          <w:rFonts w:ascii="Times New Roman" w:hAnsi="Times New Roman"/>
          <w:color w:val="000000"/>
          <w:sz w:val="24"/>
          <w:lang w:eastAsia="zh-CN"/>
        </w:rPr>
        <w:t>[2018]40</w:t>
      </w:r>
      <w:r w:rsidR="00D14D18" w:rsidRPr="00211402">
        <w:rPr>
          <w:rFonts w:ascii="Times New Roman" w:hAnsi="宋体"/>
          <w:color w:val="000000"/>
          <w:sz w:val="24"/>
          <w:lang w:eastAsia="zh-CN"/>
        </w:rPr>
        <w:t>号）、《上海市场首次公开发行股票网下发行实施细则》（上证发</w:t>
      </w:r>
      <w:r w:rsidR="00D14D18" w:rsidRPr="00211402">
        <w:rPr>
          <w:rFonts w:ascii="Times New Roman" w:hAnsi="Times New Roman"/>
          <w:color w:val="000000"/>
          <w:sz w:val="24"/>
          <w:lang w:eastAsia="zh-CN"/>
        </w:rPr>
        <w:t>[2018]41</w:t>
      </w:r>
      <w:r w:rsidR="00D14D18" w:rsidRPr="00211402">
        <w:rPr>
          <w:rFonts w:ascii="Times New Roman" w:hAnsi="宋体"/>
          <w:color w:val="000000"/>
          <w:sz w:val="24"/>
          <w:lang w:eastAsia="zh-CN"/>
        </w:rPr>
        <w:t>号）</w:t>
      </w:r>
      <w:r w:rsidR="00211402">
        <w:rPr>
          <w:rFonts w:ascii="Times New Roman" w:hAnsi="Times New Roman" w:hint="eastAsia"/>
          <w:color w:val="000000"/>
          <w:sz w:val="24"/>
          <w:lang w:eastAsia="zh-CN"/>
        </w:rPr>
        <w:t>，</w:t>
      </w:r>
      <w:r w:rsidR="00D14D18" w:rsidRPr="00211402">
        <w:rPr>
          <w:rFonts w:ascii="Times New Roman" w:hAnsi="宋体"/>
          <w:color w:val="000000"/>
          <w:sz w:val="24"/>
          <w:lang w:eastAsia="zh-CN"/>
        </w:rPr>
        <w:t>对于首次公开发行</w:t>
      </w:r>
      <w:r w:rsidR="00D14D18" w:rsidRPr="00211402">
        <w:rPr>
          <w:rFonts w:ascii="Times New Roman" w:hAnsi="Times New Roman"/>
          <w:color w:val="000000"/>
          <w:sz w:val="24"/>
          <w:lang w:eastAsia="zh-CN"/>
        </w:rPr>
        <w:t>A</w:t>
      </w:r>
      <w:r w:rsidR="00D14D18" w:rsidRPr="00211402">
        <w:rPr>
          <w:rFonts w:ascii="Times New Roman" w:hAnsi="宋体"/>
          <w:color w:val="000000"/>
          <w:sz w:val="24"/>
          <w:lang w:eastAsia="zh-CN"/>
        </w:rPr>
        <w:t>股并上市的股份公司，经证监会发审会通过后，为进一步指导并服务发行人、主承销商、保荐机构完成该股份公司股票在上海证券交易所（以下简称上</w:t>
      </w:r>
      <w:r w:rsidR="00D14D18" w:rsidRPr="00211402">
        <w:rPr>
          <w:rFonts w:ascii="Times New Roman" w:hAnsi="宋体"/>
          <w:sz w:val="24"/>
          <w:szCs w:val="24"/>
          <w:lang w:eastAsia="zh-CN"/>
        </w:rPr>
        <w:t>交所）的发行与上市，</w:t>
      </w:r>
      <w:r w:rsidR="009A75D2" w:rsidRPr="00211402">
        <w:rPr>
          <w:rFonts w:ascii="Times New Roman" w:hAnsi="宋体"/>
          <w:sz w:val="24"/>
          <w:szCs w:val="24"/>
          <w:lang w:eastAsia="zh-CN"/>
        </w:rPr>
        <w:t>发布本指南。</w:t>
      </w:r>
    </w:p>
    <w:p w:rsidR="009A75D2" w:rsidRPr="00211402" w:rsidRDefault="009A75D2" w:rsidP="009A75D2">
      <w:pPr>
        <w:pStyle w:val="CharCharCharCharCharCharCharCharCharCharCharCharCharCharCharChar0"/>
        <w:widowControl w:val="0"/>
        <w:spacing w:beforeLines="0" w:after="0" w:line="360" w:lineRule="auto"/>
        <w:ind w:firstLineChars="200" w:firstLine="480"/>
        <w:rPr>
          <w:rFonts w:ascii="Times New Roman" w:hAnsi="Times New Roman"/>
          <w:sz w:val="24"/>
          <w:szCs w:val="24"/>
          <w:lang w:eastAsia="zh-CN"/>
        </w:rPr>
      </w:pPr>
      <w:r w:rsidRPr="00211402">
        <w:rPr>
          <w:rFonts w:ascii="Times New Roman" w:hAnsi="宋体"/>
          <w:sz w:val="24"/>
          <w:szCs w:val="24"/>
          <w:lang w:eastAsia="zh-CN"/>
        </w:rPr>
        <w:t>本所郑重声明，本所及本所附属机构对于新上市公司网下路演从未指定任何特定服务机构。如有任何组织或个人以本所或本所附属机构名义作为网下路演特定服务机构，均属违法行为。本所及本所附属机构保留追究相关违法人员法律责任的一切权利。</w:t>
      </w:r>
    </w:p>
    <w:p w:rsidR="009A75D2" w:rsidRPr="00305969" w:rsidRDefault="0097313F" w:rsidP="009A75D2">
      <w:pPr>
        <w:pStyle w:val="CharCharCharCharCharCharCharCharCharCharCharCharCharCharCharChar0"/>
        <w:widowControl w:val="0"/>
        <w:spacing w:beforeLines="0" w:after="0" w:line="360" w:lineRule="auto"/>
        <w:ind w:firstLineChars="200" w:firstLine="480"/>
        <w:rPr>
          <w:rFonts w:ascii="宋体" w:hAnsi="宋体"/>
          <w:sz w:val="24"/>
          <w:szCs w:val="24"/>
          <w:lang w:eastAsia="zh-CN"/>
        </w:rPr>
      </w:pPr>
      <w:r w:rsidRPr="0097313F">
        <w:rPr>
          <w:rFonts w:ascii="Times New Roman" w:hAnsi="宋体"/>
          <w:sz w:val="24"/>
          <w:szCs w:val="24"/>
          <w:lang w:eastAsia="zh-CN"/>
        </w:rPr>
        <w:t>本所上证路演中心为网上路演指定服务机构，可以为新上市公司提供</w:t>
      </w:r>
      <w:r w:rsidRPr="0097313F">
        <w:rPr>
          <w:rFonts w:ascii="Times New Roman" w:hAnsi="Times New Roman"/>
          <w:sz w:val="24"/>
          <w:szCs w:val="24"/>
          <w:lang w:eastAsia="zh-CN"/>
        </w:rPr>
        <w:t>IPO</w:t>
      </w:r>
      <w:r w:rsidRPr="0097313F">
        <w:rPr>
          <w:rFonts w:ascii="Times New Roman" w:hAnsi="宋体"/>
          <w:sz w:val="24"/>
          <w:szCs w:val="24"/>
          <w:lang w:eastAsia="zh-CN"/>
        </w:rPr>
        <w:t>网上路演和上市仪式直播服务，不收取任何费用。</w:t>
      </w:r>
    </w:p>
    <w:p w:rsidR="00FA2C4B" w:rsidRDefault="00D14D18">
      <w:pPr>
        <w:pStyle w:val="2"/>
        <w:rPr>
          <w:rFonts w:ascii="黑体"/>
          <w:color w:val="000000"/>
          <w:sz w:val="28"/>
          <w:szCs w:val="28"/>
        </w:rPr>
      </w:pPr>
      <w:bookmarkStart w:id="4" w:name="_Toc12364575"/>
      <w:bookmarkEnd w:id="3"/>
      <w:r>
        <w:rPr>
          <w:rFonts w:ascii="黑体" w:hint="eastAsia"/>
          <w:color w:val="000000"/>
          <w:sz w:val="28"/>
          <w:szCs w:val="28"/>
        </w:rPr>
        <w:t>一、发行与上市总体流程</w:t>
      </w:r>
      <w:bookmarkEnd w:id="4"/>
    </w:p>
    <w:p w:rsidR="00FA2C4B" w:rsidRDefault="00D14D18" w:rsidP="00206B2D">
      <w:pPr>
        <w:spacing w:line="360" w:lineRule="auto"/>
        <w:ind w:firstLineChars="177" w:firstLine="425"/>
        <w:rPr>
          <w:sz w:val="24"/>
        </w:rPr>
      </w:pPr>
      <w:r>
        <w:rPr>
          <w:rFonts w:hint="eastAsia"/>
          <w:sz w:val="24"/>
        </w:rPr>
        <w:t>上交所首次公开发行股票发行与上市业务总体流程主要分为三个阶段：</w:t>
      </w:r>
    </w:p>
    <w:p w:rsidR="00FA2C4B" w:rsidRDefault="00D14D18" w:rsidP="008A6A66">
      <w:pPr>
        <w:spacing w:line="360" w:lineRule="auto"/>
        <w:ind w:firstLineChars="177" w:firstLine="425"/>
        <w:rPr>
          <w:sz w:val="24"/>
        </w:rPr>
      </w:pPr>
      <w:r>
        <w:rPr>
          <w:rFonts w:hint="eastAsia"/>
          <w:sz w:val="24"/>
        </w:rPr>
        <w:t>（</w:t>
      </w:r>
      <w:r>
        <w:rPr>
          <w:rFonts w:hint="eastAsia"/>
          <w:sz w:val="24"/>
        </w:rPr>
        <w:t>1</w:t>
      </w:r>
      <w:r>
        <w:rPr>
          <w:rFonts w:hint="eastAsia"/>
          <w:sz w:val="24"/>
        </w:rPr>
        <w:t>）发行上市前准备工作（包括发行上市相关业务准备及</w:t>
      </w:r>
      <w:r w:rsidR="00695F67">
        <w:rPr>
          <w:rFonts w:hint="eastAsia"/>
          <w:sz w:val="24"/>
        </w:rPr>
        <w:t>证券</w:t>
      </w:r>
      <w:r>
        <w:rPr>
          <w:rFonts w:hint="eastAsia"/>
          <w:sz w:val="24"/>
        </w:rPr>
        <w:t>代码申请）；</w:t>
      </w:r>
    </w:p>
    <w:p w:rsidR="00FA2C4B" w:rsidRDefault="00D14D18" w:rsidP="008A6A66">
      <w:pPr>
        <w:spacing w:line="360" w:lineRule="auto"/>
        <w:ind w:firstLineChars="177" w:firstLine="425"/>
        <w:rPr>
          <w:sz w:val="24"/>
        </w:rPr>
      </w:pPr>
      <w:r>
        <w:rPr>
          <w:rFonts w:hint="eastAsia"/>
          <w:sz w:val="24"/>
        </w:rPr>
        <w:t>（</w:t>
      </w:r>
      <w:r>
        <w:rPr>
          <w:rFonts w:hint="eastAsia"/>
          <w:sz w:val="24"/>
        </w:rPr>
        <w:t>2</w:t>
      </w:r>
      <w:r>
        <w:rPr>
          <w:rFonts w:hint="eastAsia"/>
          <w:sz w:val="24"/>
        </w:rPr>
        <w:t>）新股网上网下发行申请及发行；</w:t>
      </w:r>
    </w:p>
    <w:p w:rsidR="00DF6C03" w:rsidRDefault="00D14D18" w:rsidP="00B83FC1">
      <w:pPr>
        <w:spacing w:line="360" w:lineRule="auto"/>
        <w:ind w:firstLineChars="177" w:firstLine="425"/>
        <w:rPr>
          <w:sz w:val="24"/>
        </w:rPr>
      </w:pPr>
      <w:r>
        <w:rPr>
          <w:rFonts w:hint="eastAsia"/>
          <w:sz w:val="24"/>
        </w:rPr>
        <w:t>（</w:t>
      </w:r>
      <w:r>
        <w:rPr>
          <w:rFonts w:hint="eastAsia"/>
          <w:sz w:val="24"/>
        </w:rPr>
        <w:t>3</w:t>
      </w:r>
      <w:r>
        <w:rPr>
          <w:rFonts w:hint="eastAsia"/>
          <w:sz w:val="24"/>
        </w:rPr>
        <w:t>）新股上市申请及上市。</w:t>
      </w:r>
    </w:p>
    <w:p w:rsidR="00FA2C4B" w:rsidRDefault="00D14D18" w:rsidP="00681BE2">
      <w:pPr>
        <w:spacing w:line="360" w:lineRule="auto"/>
        <w:ind w:firstLineChars="177" w:firstLine="425"/>
        <w:rPr>
          <w:sz w:val="24"/>
        </w:rPr>
      </w:pPr>
      <w:r>
        <w:rPr>
          <w:rFonts w:hint="eastAsia"/>
          <w:sz w:val="24"/>
        </w:rPr>
        <w:t>首次公开发行股票发行与上市业务中，一些重要日期定义为：网下初步询价起始日为</w:t>
      </w:r>
      <w:r>
        <w:rPr>
          <w:rFonts w:hint="eastAsia"/>
          <w:sz w:val="24"/>
        </w:rPr>
        <w:t>X</w:t>
      </w:r>
      <w:r>
        <w:rPr>
          <w:rFonts w:hint="eastAsia"/>
          <w:sz w:val="24"/>
        </w:rPr>
        <w:t>日，新股网上网下发行日为</w:t>
      </w:r>
      <w:r>
        <w:rPr>
          <w:rFonts w:hint="eastAsia"/>
          <w:sz w:val="24"/>
        </w:rPr>
        <w:t>T</w:t>
      </w:r>
      <w:r>
        <w:rPr>
          <w:rFonts w:hint="eastAsia"/>
          <w:sz w:val="24"/>
        </w:rPr>
        <w:t>日，新股上市交易日为</w:t>
      </w:r>
      <w:r>
        <w:rPr>
          <w:rFonts w:hint="eastAsia"/>
          <w:sz w:val="24"/>
        </w:rPr>
        <w:t>L</w:t>
      </w:r>
      <w:r>
        <w:rPr>
          <w:rFonts w:hint="eastAsia"/>
          <w:sz w:val="24"/>
        </w:rPr>
        <w:t>日，网上路演日为</w:t>
      </w:r>
      <w:r>
        <w:rPr>
          <w:rFonts w:hint="eastAsia"/>
          <w:sz w:val="24"/>
        </w:rPr>
        <w:t>R</w:t>
      </w:r>
      <w:r>
        <w:rPr>
          <w:rFonts w:hint="eastAsia"/>
          <w:sz w:val="24"/>
        </w:rPr>
        <w:t>日，该定义适用于全文。</w:t>
      </w:r>
    </w:p>
    <w:p w:rsidR="00DF6C03" w:rsidRDefault="00D14D18">
      <w:pPr>
        <w:spacing w:line="360" w:lineRule="auto"/>
        <w:ind w:firstLineChars="177" w:firstLine="425"/>
        <w:rPr>
          <w:sz w:val="24"/>
        </w:rPr>
      </w:pPr>
      <w:r>
        <w:rPr>
          <w:rFonts w:hint="eastAsia"/>
          <w:sz w:val="24"/>
        </w:rPr>
        <w:t>除非另有说明，本文中所称日期均指交易日。</w:t>
      </w:r>
    </w:p>
    <w:p w:rsidR="00FA2C4B" w:rsidRDefault="00D14D18">
      <w:pPr>
        <w:pStyle w:val="2"/>
        <w:rPr>
          <w:rFonts w:ascii="黑体"/>
          <w:color w:val="000000"/>
          <w:sz w:val="28"/>
          <w:szCs w:val="28"/>
        </w:rPr>
      </w:pPr>
      <w:bookmarkStart w:id="5" w:name="_Toc12364576"/>
      <w:r>
        <w:rPr>
          <w:rFonts w:ascii="黑体" w:hint="eastAsia"/>
          <w:color w:val="000000"/>
          <w:sz w:val="28"/>
          <w:szCs w:val="28"/>
        </w:rPr>
        <w:lastRenderedPageBreak/>
        <w:t>二、发行上市前准备工作</w:t>
      </w:r>
      <w:bookmarkEnd w:id="5"/>
    </w:p>
    <w:p w:rsidR="00FA2C4B" w:rsidRPr="009F312D" w:rsidRDefault="00C60101" w:rsidP="005E7DD7">
      <w:pPr>
        <w:spacing w:line="360" w:lineRule="auto"/>
        <w:rPr>
          <w:rFonts w:ascii="宋体" w:eastAsia="黑体" w:hAnsi="宋体"/>
          <w:bCs/>
          <w:color w:val="000000"/>
          <w:sz w:val="24"/>
        </w:rPr>
      </w:pPr>
      <w:r w:rsidRPr="00C60101">
        <w:rPr>
          <w:rFonts w:ascii="宋体" w:eastAsia="黑体" w:hAnsi="宋体" w:hint="eastAsia"/>
          <w:bCs/>
          <w:color w:val="000000"/>
          <w:sz w:val="24"/>
        </w:rPr>
        <w:t>（一）发行上市预沟通</w:t>
      </w:r>
    </w:p>
    <w:p w:rsidR="00DE2D0F" w:rsidRDefault="00D14D18">
      <w:pPr>
        <w:spacing w:line="360" w:lineRule="auto"/>
        <w:ind w:firstLineChars="177" w:firstLine="425"/>
        <w:rPr>
          <w:sz w:val="24"/>
        </w:rPr>
      </w:pPr>
      <w:r>
        <w:rPr>
          <w:rFonts w:hint="eastAsia"/>
          <w:sz w:val="24"/>
        </w:rPr>
        <w:t>发行人经证监会发审会通过后，如有必要，保荐机构可通过发行承销业务系统进行业务咨询预约。</w:t>
      </w:r>
    </w:p>
    <w:p w:rsidR="00DE2D0F" w:rsidRDefault="0097313F">
      <w:pPr>
        <w:spacing w:line="360" w:lineRule="auto"/>
        <w:ind w:firstLineChars="200" w:firstLine="482"/>
        <w:rPr>
          <w:color w:val="000000"/>
          <w:sz w:val="24"/>
        </w:rPr>
      </w:pPr>
      <w:r w:rsidRPr="0097313F">
        <w:rPr>
          <w:rFonts w:hint="eastAsia"/>
          <w:b/>
          <w:sz w:val="24"/>
        </w:rPr>
        <w:t>原则上，主承销商需安排资本市场部资深专业人员与本所对接首次公开发行股票发行与上市业务。</w:t>
      </w:r>
    </w:p>
    <w:p w:rsidR="00DE2D0F" w:rsidRPr="009F312D" w:rsidRDefault="00C60101">
      <w:pPr>
        <w:spacing w:line="360" w:lineRule="auto"/>
        <w:rPr>
          <w:rFonts w:ascii="宋体" w:eastAsia="黑体" w:hAnsi="宋体"/>
          <w:bCs/>
          <w:color w:val="000000"/>
          <w:sz w:val="24"/>
        </w:rPr>
      </w:pPr>
      <w:r w:rsidRPr="00C60101">
        <w:rPr>
          <w:rFonts w:ascii="宋体" w:eastAsia="黑体" w:hAnsi="宋体" w:hint="eastAsia"/>
          <w:bCs/>
          <w:color w:val="000000"/>
          <w:sz w:val="24"/>
        </w:rPr>
        <w:t>（二）证券简称和代码的确定</w:t>
      </w:r>
    </w:p>
    <w:p w:rsidR="00DE2D0F" w:rsidRDefault="004B353F">
      <w:pPr>
        <w:spacing w:line="360" w:lineRule="auto"/>
        <w:ind w:firstLineChars="177" w:firstLine="425"/>
        <w:rPr>
          <w:rFonts w:ascii="宋体" w:hAnsi="宋体"/>
          <w:color w:val="000000"/>
          <w:sz w:val="24"/>
        </w:rPr>
      </w:pPr>
      <w:r>
        <w:rPr>
          <w:rFonts w:hint="eastAsia"/>
          <w:sz w:val="24"/>
        </w:rPr>
        <w:t>中国证监会</w:t>
      </w:r>
      <w:r w:rsidR="00F64AB1">
        <w:rPr>
          <w:rFonts w:hint="eastAsia"/>
          <w:sz w:val="24"/>
        </w:rPr>
        <w:t>作出</w:t>
      </w:r>
      <w:r w:rsidRPr="00114367">
        <w:rPr>
          <w:rFonts w:hint="eastAsia"/>
          <w:sz w:val="24"/>
        </w:rPr>
        <w:t>予以核准</w:t>
      </w:r>
      <w:r w:rsidR="00CE03E2">
        <w:rPr>
          <w:rFonts w:hint="eastAsia"/>
          <w:sz w:val="24"/>
        </w:rPr>
        <w:t>决定</w:t>
      </w:r>
      <w:r>
        <w:rPr>
          <w:rFonts w:hint="eastAsia"/>
          <w:sz w:val="24"/>
        </w:rPr>
        <w:t>后</w:t>
      </w:r>
      <w:r w:rsidRPr="00114367">
        <w:rPr>
          <w:rFonts w:hint="eastAsia"/>
          <w:sz w:val="24"/>
        </w:rPr>
        <w:t>，</w:t>
      </w:r>
      <w:r w:rsidR="00F64AB1">
        <w:rPr>
          <w:rFonts w:hint="eastAsia"/>
          <w:sz w:val="24"/>
        </w:rPr>
        <w:t>发行人</w:t>
      </w:r>
      <w:r w:rsidR="00D14D18">
        <w:rPr>
          <w:rFonts w:hint="eastAsia"/>
          <w:sz w:val="24"/>
        </w:rPr>
        <w:t>可通过发行承销业务系统新建</w:t>
      </w:r>
      <w:r w:rsidR="001547F2">
        <w:rPr>
          <w:rFonts w:hint="eastAsia"/>
          <w:sz w:val="24"/>
        </w:rPr>
        <w:t>公司</w:t>
      </w:r>
      <w:r>
        <w:rPr>
          <w:rFonts w:hint="eastAsia"/>
          <w:sz w:val="24"/>
        </w:rPr>
        <w:t>基本</w:t>
      </w:r>
      <w:r w:rsidR="00D14D18">
        <w:rPr>
          <w:rFonts w:hint="eastAsia"/>
          <w:sz w:val="24"/>
        </w:rPr>
        <w:t>信息</w:t>
      </w:r>
      <w:r>
        <w:rPr>
          <w:rFonts w:hint="eastAsia"/>
          <w:sz w:val="24"/>
        </w:rPr>
        <w:t>，</w:t>
      </w:r>
      <w:r w:rsidRPr="00114367">
        <w:rPr>
          <w:rFonts w:hint="eastAsia"/>
          <w:sz w:val="24"/>
        </w:rPr>
        <w:t>向</w:t>
      </w:r>
      <w:r w:rsidR="005C596F">
        <w:rPr>
          <w:rFonts w:hint="eastAsia"/>
          <w:sz w:val="24"/>
        </w:rPr>
        <w:t>上交</w:t>
      </w:r>
      <w:r w:rsidR="005C596F" w:rsidRPr="00114367">
        <w:rPr>
          <w:rFonts w:hint="eastAsia"/>
          <w:sz w:val="24"/>
        </w:rPr>
        <w:t>所</w:t>
      </w:r>
      <w:r w:rsidRPr="00114367">
        <w:rPr>
          <w:rFonts w:hint="eastAsia"/>
          <w:sz w:val="24"/>
        </w:rPr>
        <w:t>发行承销管理部提出代码使用需求</w:t>
      </w:r>
      <w:r w:rsidR="00CE03E2">
        <w:rPr>
          <w:rFonts w:hint="eastAsia"/>
          <w:sz w:val="24"/>
        </w:rPr>
        <w:t>、</w:t>
      </w:r>
      <w:r>
        <w:rPr>
          <w:rFonts w:hint="eastAsia"/>
          <w:sz w:val="24"/>
        </w:rPr>
        <w:t>并</w:t>
      </w:r>
      <w:r w:rsidR="00D14D18">
        <w:rPr>
          <w:rFonts w:hint="eastAsia"/>
          <w:sz w:val="24"/>
        </w:rPr>
        <w:t>申请</w:t>
      </w:r>
      <w:r w:rsidR="00786B92">
        <w:rPr>
          <w:rFonts w:hint="eastAsia"/>
          <w:sz w:val="24"/>
        </w:rPr>
        <w:t>证券</w:t>
      </w:r>
      <w:r w:rsidR="00D14D18">
        <w:rPr>
          <w:rFonts w:hint="eastAsia"/>
          <w:sz w:val="24"/>
        </w:rPr>
        <w:t>简称，</w:t>
      </w:r>
      <w:r w:rsidR="006761E7">
        <w:rPr>
          <w:rFonts w:hint="eastAsia"/>
          <w:sz w:val="24"/>
        </w:rPr>
        <w:t>同时</w:t>
      </w:r>
      <w:r w:rsidR="00CE03E2">
        <w:rPr>
          <w:rFonts w:hint="eastAsia"/>
          <w:sz w:val="24"/>
        </w:rPr>
        <w:t>在</w:t>
      </w:r>
      <w:r w:rsidR="004541DE">
        <w:rPr>
          <w:rFonts w:hint="eastAsia"/>
          <w:sz w:val="24"/>
        </w:rPr>
        <w:t>发行承销</w:t>
      </w:r>
      <w:r w:rsidR="005C596F">
        <w:rPr>
          <w:rFonts w:hint="eastAsia"/>
          <w:sz w:val="24"/>
        </w:rPr>
        <w:t>业务</w:t>
      </w:r>
      <w:r w:rsidR="00CE03E2">
        <w:rPr>
          <w:rFonts w:hint="eastAsia"/>
          <w:sz w:val="24"/>
        </w:rPr>
        <w:t>系统中提交</w:t>
      </w:r>
      <w:r w:rsidR="00EF3C6B">
        <w:rPr>
          <w:rFonts w:hint="eastAsia"/>
          <w:sz w:val="24"/>
        </w:rPr>
        <w:t>《申请</w:t>
      </w:r>
      <w:r w:rsidR="00EF3C6B" w:rsidRPr="00EF3C6B">
        <w:rPr>
          <w:rFonts w:hint="eastAsia"/>
          <w:sz w:val="24"/>
        </w:rPr>
        <w:t>证券代码以及简称的函</w:t>
      </w:r>
      <w:r w:rsidR="00EF3C6B">
        <w:rPr>
          <w:rFonts w:hint="eastAsia"/>
          <w:sz w:val="24"/>
        </w:rPr>
        <w:t>》（</w:t>
      </w:r>
      <w:r w:rsidR="00EF3C6B" w:rsidRPr="00EF3C6B">
        <w:rPr>
          <w:rFonts w:hint="eastAsia"/>
          <w:sz w:val="24"/>
        </w:rPr>
        <w:t>附件</w:t>
      </w:r>
      <w:r w:rsidR="00FE7303">
        <w:rPr>
          <w:rFonts w:hint="eastAsia"/>
          <w:sz w:val="24"/>
        </w:rPr>
        <w:t>1-</w:t>
      </w:r>
      <w:r w:rsidR="00694E2C">
        <w:rPr>
          <w:rFonts w:hint="eastAsia"/>
          <w:sz w:val="24"/>
        </w:rPr>
        <w:t>1</w:t>
      </w:r>
      <w:r>
        <w:rPr>
          <w:rFonts w:hint="eastAsia"/>
          <w:color w:val="000000"/>
          <w:sz w:val="24"/>
        </w:rPr>
        <w:t>，</w:t>
      </w:r>
      <w:r w:rsidRPr="0046779C">
        <w:rPr>
          <w:color w:val="000000"/>
          <w:sz w:val="24"/>
        </w:rPr>
        <w:t>1-</w:t>
      </w:r>
      <w:r w:rsidR="00694E2C">
        <w:rPr>
          <w:rFonts w:hint="eastAsia"/>
          <w:color w:val="000000"/>
          <w:sz w:val="24"/>
        </w:rPr>
        <w:t>1</w:t>
      </w:r>
      <w:r w:rsidRPr="0046779C">
        <w:rPr>
          <w:color w:val="000000"/>
          <w:sz w:val="24"/>
        </w:rPr>
        <w:t>-1</w:t>
      </w:r>
      <w:r w:rsidR="00EF3C6B">
        <w:rPr>
          <w:rFonts w:hint="eastAsia"/>
          <w:sz w:val="24"/>
        </w:rPr>
        <w:t>）及</w:t>
      </w:r>
      <w:r w:rsidR="00D14D18">
        <w:rPr>
          <w:rFonts w:ascii="宋体" w:hAnsi="宋体" w:hint="eastAsia"/>
          <w:color w:val="000000"/>
          <w:sz w:val="24"/>
        </w:rPr>
        <w:t>发行人公司</w:t>
      </w:r>
      <w:r w:rsidR="00C60101" w:rsidRPr="00C60101">
        <w:rPr>
          <w:rFonts w:hAnsi="宋体" w:hint="eastAsia"/>
          <w:color w:val="000000"/>
          <w:sz w:val="24"/>
        </w:rPr>
        <w:t>的</w:t>
      </w:r>
      <w:r w:rsidR="00C60101" w:rsidRPr="00C60101">
        <w:rPr>
          <w:color w:val="000000"/>
          <w:sz w:val="24"/>
        </w:rPr>
        <w:t>LOGO</w:t>
      </w:r>
      <w:r w:rsidR="00C60101" w:rsidRPr="00C60101">
        <w:rPr>
          <w:rFonts w:hAnsi="宋体" w:hint="eastAsia"/>
          <w:color w:val="000000"/>
          <w:sz w:val="24"/>
        </w:rPr>
        <w:t>矢量图（或者</w:t>
      </w:r>
      <w:r w:rsidR="00C60101" w:rsidRPr="00C60101">
        <w:rPr>
          <w:color w:val="000000"/>
          <w:sz w:val="24"/>
        </w:rPr>
        <w:t>LOGO</w:t>
      </w:r>
      <w:r w:rsidR="00C60101" w:rsidRPr="00C60101">
        <w:rPr>
          <w:rFonts w:hAnsi="宋体" w:hint="eastAsia"/>
          <w:color w:val="000000"/>
          <w:sz w:val="24"/>
        </w:rPr>
        <w:t>大图）</w:t>
      </w:r>
      <w:r w:rsidR="00D14D18">
        <w:rPr>
          <w:rFonts w:ascii="宋体" w:hAnsi="宋体" w:hint="eastAsia"/>
          <w:color w:val="000000"/>
          <w:sz w:val="24"/>
        </w:rPr>
        <w:t>。</w:t>
      </w:r>
      <w:r w:rsidR="005C596F">
        <w:rPr>
          <w:rFonts w:ascii="宋体" w:hAnsi="宋体" w:hint="eastAsia"/>
          <w:color w:val="000000"/>
          <w:sz w:val="24"/>
        </w:rPr>
        <w:t>证券</w:t>
      </w:r>
      <w:r w:rsidR="00D14D18">
        <w:rPr>
          <w:rFonts w:hint="eastAsia"/>
          <w:sz w:val="24"/>
        </w:rPr>
        <w:t>代码以及简称在</w:t>
      </w:r>
      <w:r w:rsidR="00A03758">
        <w:rPr>
          <w:rFonts w:hint="eastAsia"/>
          <w:sz w:val="24"/>
        </w:rPr>
        <w:t>发行承销</w:t>
      </w:r>
      <w:r w:rsidR="00D14D18">
        <w:rPr>
          <w:rFonts w:hint="eastAsia"/>
          <w:sz w:val="24"/>
        </w:rPr>
        <w:t>业务系统显示通过后生效。</w:t>
      </w:r>
    </w:p>
    <w:p w:rsidR="00C52EF2" w:rsidRPr="00B6400C" w:rsidRDefault="0097313F" w:rsidP="00B6400C">
      <w:pPr>
        <w:spacing w:line="360" w:lineRule="auto"/>
        <w:ind w:firstLineChars="177" w:firstLine="425"/>
        <w:rPr>
          <w:color w:val="000000"/>
          <w:sz w:val="24"/>
          <w:shd w:val="clear" w:color="auto" w:fill="FFFFFF"/>
        </w:rPr>
      </w:pPr>
      <w:r w:rsidRPr="0097313F">
        <w:rPr>
          <w:rFonts w:hint="eastAsia"/>
          <w:color w:val="000000"/>
          <w:sz w:val="24"/>
          <w:shd w:val="clear" w:color="auto" w:fill="FFFFFF"/>
        </w:rPr>
        <w:t>证券代码，</w:t>
      </w:r>
      <w:r w:rsidRPr="0097313F">
        <w:rPr>
          <w:rFonts w:hint="eastAsia"/>
          <w:sz w:val="24"/>
        </w:rPr>
        <w:t>根据《上海证券交易所证券发行与承销业务指南第</w:t>
      </w:r>
      <w:r w:rsidRPr="0097313F">
        <w:rPr>
          <w:sz w:val="24"/>
        </w:rPr>
        <w:t>3</w:t>
      </w:r>
      <w:r w:rsidRPr="0097313F">
        <w:rPr>
          <w:rFonts w:hint="eastAsia"/>
          <w:sz w:val="24"/>
        </w:rPr>
        <w:t>号——股票代码管理》明确的方式确定。</w:t>
      </w:r>
    </w:p>
    <w:p w:rsidR="00C52EF2" w:rsidRDefault="004E1AB8" w:rsidP="00C52EF2">
      <w:pPr>
        <w:spacing w:line="360" w:lineRule="auto"/>
        <w:ind w:firstLineChars="177" w:firstLine="425"/>
        <w:rPr>
          <w:b/>
          <w:color w:val="000000"/>
          <w:sz w:val="24"/>
          <w:shd w:val="clear" w:color="auto" w:fill="FFFFFF"/>
        </w:rPr>
      </w:pPr>
      <w:r>
        <w:rPr>
          <w:rFonts w:hint="eastAsia"/>
          <w:color w:val="000000"/>
          <w:sz w:val="24"/>
          <w:shd w:val="clear" w:color="auto" w:fill="FFFFFF"/>
        </w:rPr>
        <w:t>证券</w:t>
      </w:r>
      <w:r w:rsidR="00D14D18">
        <w:rPr>
          <w:rFonts w:hint="eastAsia"/>
          <w:color w:val="000000"/>
          <w:sz w:val="24"/>
          <w:shd w:val="clear" w:color="auto" w:fill="FFFFFF"/>
        </w:rPr>
        <w:t>简称，</w:t>
      </w:r>
      <w:r w:rsidR="00596AC1">
        <w:rPr>
          <w:rFonts w:hint="eastAsia"/>
          <w:color w:val="000000"/>
          <w:sz w:val="24"/>
          <w:shd w:val="clear" w:color="auto" w:fill="FFFFFF"/>
        </w:rPr>
        <w:t>原则上</w:t>
      </w:r>
      <w:r w:rsidR="00D14D18">
        <w:rPr>
          <w:rFonts w:hint="eastAsia"/>
          <w:color w:val="000000"/>
          <w:sz w:val="24"/>
          <w:shd w:val="clear" w:color="auto" w:fill="FFFFFF"/>
        </w:rPr>
        <w:t>取公司全称中的三至四个字</w:t>
      </w:r>
      <w:r w:rsidR="00596AC1" w:rsidRPr="00596AC1">
        <w:rPr>
          <w:color w:val="000000"/>
          <w:sz w:val="24"/>
          <w:shd w:val="clear" w:color="auto" w:fill="FFFFFF"/>
        </w:rPr>
        <w:t>；</w:t>
      </w:r>
      <w:r w:rsidR="0097313F" w:rsidRPr="0097313F">
        <w:rPr>
          <w:rFonts w:hint="eastAsia"/>
          <w:b/>
          <w:color w:val="000000"/>
          <w:sz w:val="24"/>
          <w:shd w:val="clear" w:color="auto" w:fill="FFFFFF"/>
        </w:rPr>
        <w:t>证券扩位简称，原则上取公司全称中的四至八个字并包含证券简称。</w:t>
      </w:r>
      <w:r w:rsidR="00D14D18">
        <w:rPr>
          <w:rFonts w:hint="eastAsia"/>
          <w:color w:val="000000"/>
          <w:sz w:val="24"/>
          <w:shd w:val="clear" w:color="auto" w:fill="FFFFFF"/>
        </w:rPr>
        <w:t>如有特殊情况，请提前与上交所沟通。</w:t>
      </w:r>
      <w:r w:rsidR="00D14D18" w:rsidRPr="00FB0135">
        <w:rPr>
          <w:rFonts w:hint="eastAsia"/>
          <w:color w:val="000000"/>
          <w:sz w:val="24"/>
          <w:shd w:val="clear" w:color="auto" w:fill="FFFFFF"/>
        </w:rPr>
        <w:t>请确保</w:t>
      </w:r>
      <w:r w:rsidR="00433BCE" w:rsidRPr="00FB0135">
        <w:rPr>
          <w:rFonts w:hint="eastAsia"/>
          <w:color w:val="000000"/>
          <w:sz w:val="24"/>
          <w:shd w:val="clear" w:color="auto" w:fill="FFFFFF"/>
        </w:rPr>
        <w:t>上述</w:t>
      </w:r>
      <w:r w:rsidR="00D14D18" w:rsidRPr="00FB0135">
        <w:rPr>
          <w:rFonts w:hint="eastAsia"/>
          <w:color w:val="000000"/>
          <w:sz w:val="24"/>
          <w:shd w:val="clear" w:color="auto" w:fill="FFFFFF"/>
        </w:rPr>
        <w:t>简称不与沪深交易所上市公司及新三板挂牌公司重名。</w:t>
      </w:r>
      <w:r w:rsidR="00E96D27" w:rsidRPr="00E96D27">
        <w:rPr>
          <w:rFonts w:hint="eastAsia"/>
          <w:color w:val="000000"/>
          <w:sz w:val="24"/>
          <w:shd w:val="clear" w:color="auto" w:fill="FFFFFF"/>
        </w:rPr>
        <w:t>发行人及主承销商公告及相关文件仍以证券简称为准。</w:t>
      </w:r>
    </w:p>
    <w:p w:rsidR="00C52EF2" w:rsidRPr="00CF613B" w:rsidRDefault="0097313F" w:rsidP="00C52EF2">
      <w:pPr>
        <w:spacing w:line="360" w:lineRule="auto"/>
        <w:ind w:firstLineChars="177" w:firstLine="426"/>
        <w:rPr>
          <w:b/>
          <w:color w:val="000000"/>
          <w:sz w:val="24"/>
        </w:rPr>
      </w:pPr>
      <w:r w:rsidRPr="0097313F">
        <w:rPr>
          <w:rFonts w:hint="eastAsia"/>
          <w:b/>
          <w:color w:val="000000"/>
          <w:sz w:val="24"/>
        </w:rPr>
        <w:t>发行人已在全国中小企业股份转让系统挂牌的，原则上需取得全国中小企业股份转让系统有限责任公司出具的终止挂牌函后，方可启动发行上市。</w:t>
      </w:r>
    </w:p>
    <w:p w:rsidR="00353F77" w:rsidRPr="00CF613B" w:rsidRDefault="0097313F" w:rsidP="00353F77">
      <w:pPr>
        <w:spacing w:line="360" w:lineRule="auto"/>
        <w:rPr>
          <w:rFonts w:ascii="宋体" w:eastAsia="黑体" w:hAnsi="宋体"/>
          <w:bCs/>
          <w:color w:val="000000"/>
          <w:sz w:val="24"/>
        </w:rPr>
      </w:pPr>
      <w:r w:rsidRPr="0097313F">
        <w:rPr>
          <w:rFonts w:ascii="宋体" w:eastAsia="黑体" w:hAnsi="宋体" w:hint="eastAsia"/>
          <w:bCs/>
          <w:color w:val="000000"/>
          <w:sz w:val="24"/>
        </w:rPr>
        <w:t>（三）用于本次发行的信息披露费用</w:t>
      </w:r>
    </w:p>
    <w:p w:rsidR="00353F77" w:rsidRPr="00CF613B" w:rsidRDefault="0097313F" w:rsidP="00353F77">
      <w:pPr>
        <w:spacing w:line="360" w:lineRule="auto"/>
        <w:ind w:firstLineChars="200" w:firstLine="482"/>
        <w:jc w:val="left"/>
        <w:rPr>
          <w:rFonts w:ascii="宋体" w:hAnsi="宋体"/>
          <w:b/>
          <w:color w:val="000000"/>
          <w:sz w:val="24"/>
        </w:rPr>
      </w:pPr>
      <w:r w:rsidRPr="0097313F">
        <w:rPr>
          <w:rFonts w:ascii="宋体" w:hAnsi="宋体" w:hint="eastAsia"/>
          <w:b/>
          <w:color w:val="000000"/>
          <w:sz w:val="24"/>
        </w:rPr>
        <w:t>《招股意向书》《招股说明书》《上市公告书》披露的“用于本次发行的信息披露费用”应符合实际情况，商业推广等与本次发行不直接相关的费用不计入其中。</w:t>
      </w:r>
    </w:p>
    <w:p w:rsidR="000312AD" w:rsidRPr="00CF613B" w:rsidRDefault="0097313F" w:rsidP="0085638B">
      <w:pPr>
        <w:spacing w:line="360" w:lineRule="auto"/>
        <w:ind w:firstLineChars="177" w:firstLine="426"/>
        <w:rPr>
          <w:rFonts w:ascii="宋体" w:hAnsi="宋体"/>
          <w:b/>
          <w:color w:val="000000"/>
          <w:sz w:val="24"/>
        </w:rPr>
      </w:pPr>
      <w:r w:rsidRPr="0097313F">
        <w:rPr>
          <w:rFonts w:hAnsi="宋体"/>
          <w:b/>
          <w:color w:val="000000"/>
          <w:sz w:val="24"/>
        </w:rPr>
        <w:t>对</w:t>
      </w:r>
      <w:r w:rsidRPr="0097313F">
        <w:rPr>
          <w:rFonts w:hAnsi="宋体" w:hint="eastAsia"/>
          <w:b/>
          <w:color w:val="000000"/>
          <w:sz w:val="24"/>
        </w:rPr>
        <w:t>用于</w:t>
      </w:r>
      <w:r w:rsidRPr="0097313F">
        <w:rPr>
          <w:rFonts w:ascii="宋体" w:hAnsi="宋体" w:hint="eastAsia"/>
          <w:b/>
          <w:color w:val="000000"/>
          <w:sz w:val="24"/>
        </w:rPr>
        <w:t>本次发行的信息披露费用</w:t>
      </w:r>
      <w:r w:rsidRPr="0097313F">
        <w:rPr>
          <w:rFonts w:hAnsi="宋体" w:hint="eastAsia"/>
          <w:b/>
          <w:color w:val="000000"/>
          <w:sz w:val="24"/>
        </w:rPr>
        <w:t>，以及</w:t>
      </w:r>
      <w:r w:rsidRPr="0097313F">
        <w:rPr>
          <w:rFonts w:ascii="宋体" w:hAnsi="宋体" w:hint="eastAsia"/>
          <w:b/>
          <w:color w:val="000000"/>
          <w:sz w:val="24"/>
        </w:rPr>
        <w:t>与本次发行不直接相关的商业推广</w:t>
      </w:r>
      <w:r w:rsidRPr="0097313F">
        <w:rPr>
          <w:rFonts w:ascii="宋体" w:hAnsi="宋体" w:hint="eastAsia"/>
          <w:b/>
          <w:color w:val="000000"/>
          <w:sz w:val="24"/>
        </w:rPr>
        <w:lastRenderedPageBreak/>
        <w:t>等费用</w:t>
      </w:r>
      <w:r w:rsidRPr="0097313F">
        <w:rPr>
          <w:rFonts w:ascii="宋体" w:hAnsi="宋体"/>
          <w:b/>
          <w:color w:val="000000"/>
          <w:sz w:val="24"/>
        </w:rPr>
        <w:t>，</w:t>
      </w:r>
      <w:r w:rsidRPr="0097313F">
        <w:rPr>
          <w:rFonts w:ascii="宋体" w:hAnsi="宋体" w:hint="eastAsia"/>
          <w:b/>
          <w:color w:val="000000"/>
          <w:sz w:val="24"/>
        </w:rPr>
        <w:t>发行人应严格按照《企业会计准则》</w:t>
      </w:r>
      <w:r w:rsidRPr="0097313F">
        <w:rPr>
          <w:rFonts w:ascii="宋体" w:hAnsi="宋体"/>
          <w:b/>
          <w:color w:val="000000"/>
          <w:sz w:val="24"/>
        </w:rPr>
        <w:t>及相关规定</w:t>
      </w:r>
      <w:r w:rsidRPr="0097313F">
        <w:rPr>
          <w:rFonts w:ascii="宋体" w:hAnsi="宋体" w:hint="eastAsia"/>
          <w:b/>
          <w:color w:val="000000"/>
          <w:sz w:val="24"/>
        </w:rPr>
        <w:t>进行会计处理并分别列支</w:t>
      </w:r>
      <w:r w:rsidRPr="0097313F">
        <w:rPr>
          <w:rFonts w:ascii="宋体" w:hAnsi="宋体"/>
          <w:b/>
          <w:color w:val="000000"/>
          <w:sz w:val="24"/>
        </w:rPr>
        <w:t>。</w:t>
      </w:r>
    </w:p>
    <w:p w:rsidR="0085638B" w:rsidRDefault="0097313F" w:rsidP="0085638B">
      <w:pPr>
        <w:spacing w:line="360" w:lineRule="auto"/>
        <w:ind w:firstLineChars="177" w:firstLine="426"/>
        <w:rPr>
          <w:color w:val="000000"/>
          <w:sz w:val="24"/>
          <w:shd w:val="clear" w:color="auto" w:fill="FFFFFF"/>
        </w:rPr>
      </w:pPr>
      <w:r w:rsidRPr="0097313F">
        <w:rPr>
          <w:rFonts w:ascii="宋体" w:hAnsi="宋体" w:hint="eastAsia"/>
          <w:b/>
          <w:color w:val="000000"/>
          <w:sz w:val="24"/>
        </w:rPr>
        <w:t>未按照上述要求披露的，本所将依法依规处理，并将有关情况上报中国证监会。</w:t>
      </w:r>
    </w:p>
    <w:p w:rsidR="00FA2C4B" w:rsidRDefault="00D14D18">
      <w:pPr>
        <w:pStyle w:val="2"/>
        <w:rPr>
          <w:rFonts w:ascii="黑体"/>
          <w:color w:val="000000"/>
          <w:sz w:val="28"/>
          <w:szCs w:val="28"/>
        </w:rPr>
      </w:pPr>
      <w:bookmarkStart w:id="6" w:name="_Toc246478726"/>
      <w:bookmarkStart w:id="7" w:name="_Toc12364577"/>
      <w:r>
        <w:rPr>
          <w:rFonts w:ascii="黑体" w:hint="eastAsia"/>
          <w:color w:val="000000"/>
          <w:sz w:val="28"/>
          <w:szCs w:val="28"/>
        </w:rPr>
        <w:t>三、发行业务</w:t>
      </w:r>
      <w:bookmarkEnd w:id="6"/>
      <w:r>
        <w:rPr>
          <w:rFonts w:ascii="黑体" w:hint="eastAsia"/>
          <w:color w:val="000000"/>
          <w:sz w:val="28"/>
          <w:szCs w:val="28"/>
        </w:rPr>
        <w:t>指南</w:t>
      </w:r>
      <w:bookmarkEnd w:id="7"/>
    </w:p>
    <w:p w:rsidR="0085638B" w:rsidRDefault="00D14D18" w:rsidP="0085638B">
      <w:pPr>
        <w:pStyle w:val="2"/>
        <w:spacing w:line="360" w:lineRule="auto"/>
        <w:rPr>
          <w:rFonts w:ascii="黑体"/>
          <w:b w:val="0"/>
          <w:color w:val="000000"/>
          <w:sz w:val="24"/>
          <w:szCs w:val="24"/>
        </w:rPr>
      </w:pPr>
      <w:bookmarkStart w:id="8" w:name="_Toc12364578"/>
      <w:r>
        <w:rPr>
          <w:rFonts w:ascii="宋体" w:hAnsi="宋体" w:hint="eastAsia"/>
          <w:b w:val="0"/>
          <w:color w:val="000000"/>
          <w:sz w:val="24"/>
          <w:szCs w:val="24"/>
        </w:rPr>
        <w:t>（一）发行方式概述</w:t>
      </w:r>
      <w:bookmarkEnd w:id="8"/>
    </w:p>
    <w:p w:rsidR="00FA2C4B" w:rsidRPr="00211402" w:rsidRDefault="00D14D18" w:rsidP="002B1ACE">
      <w:pPr>
        <w:spacing w:line="360" w:lineRule="auto"/>
        <w:ind w:firstLine="426"/>
        <w:rPr>
          <w:color w:val="000000"/>
          <w:sz w:val="24"/>
        </w:rPr>
      </w:pPr>
      <w:r>
        <w:rPr>
          <w:rFonts w:ascii="宋体" w:hAnsi="宋体" w:hint="eastAsia"/>
          <w:color w:val="000000"/>
          <w:sz w:val="24"/>
        </w:rPr>
        <w:t>首次公开发</w:t>
      </w:r>
      <w:r w:rsidRPr="009F78CE">
        <w:rPr>
          <w:rFonts w:hAnsi="宋体"/>
          <w:color w:val="000000"/>
          <w:sz w:val="24"/>
        </w:rPr>
        <w:t>行</w:t>
      </w:r>
      <w:r w:rsidRPr="009F78CE">
        <w:rPr>
          <w:color w:val="000000"/>
          <w:sz w:val="24"/>
        </w:rPr>
        <w:t>A</w:t>
      </w:r>
      <w:r w:rsidRPr="009F78CE">
        <w:rPr>
          <w:rFonts w:hAnsi="宋体"/>
          <w:color w:val="000000"/>
          <w:sz w:val="24"/>
        </w:rPr>
        <w:t>股并上市的股份公</w:t>
      </w:r>
      <w:r>
        <w:rPr>
          <w:rFonts w:ascii="宋体" w:hAnsi="宋体" w:hint="eastAsia"/>
          <w:color w:val="000000"/>
          <w:sz w:val="24"/>
        </w:rPr>
        <w:t>司，取得证监会核准批文后，应当通过发行承销业务系统提交发行上市阶段的披露信息、发行申请文件、上市申请文件等有关发行上市的材料，由上交所负责受理。首次公开发行</w:t>
      </w:r>
      <w:r w:rsidR="0097313F" w:rsidRPr="0097313F">
        <w:rPr>
          <w:color w:val="000000"/>
          <w:sz w:val="24"/>
        </w:rPr>
        <w:t>A</w:t>
      </w:r>
      <w:r>
        <w:rPr>
          <w:rFonts w:ascii="宋体" w:hAnsi="宋体" w:hint="eastAsia"/>
          <w:color w:val="000000"/>
          <w:sz w:val="24"/>
        </w:rPr>
        <w:t>股的股份公司发行股票，按照《证券发行与承销管理办法》《上海市场首次公开发行股票网上发行实施细则》《上海市场首次公开发行股票网下发行实施细则》等有</w:t>
      </w:r>
      <w:r w:rsidRPr="00211402">
        <w:rPr>
          <w:rFonts w:hAnsi="宋体"/>
          <w:color w:val="000000"/>
          <w:sz w:val="24"/>
        </w:rPr>
        <w:t>关规定确定发行价格。常用的发行方式有以下三种：</w:t>
      </w:r>
    </w:p>
    <w:p w:rsidR="00DE2D0F" w:rsidRPr="00211402" w:rsidRDefault="00D14D18">
      <w:pPr>
        <w:spacing w:line="360" w:lineRule="auto"/>
        <w:ind w:firstLineChars="177" w:firstLine="425"/>
        <w:rPr>
          <w:color w:val="000000"/>
          <w:sz w:val="24"/>
        </w:rPr>
      </w:pPr>
      <w:r w:rsidRPr="00211402">
        <w:rPr>
          <w:color w:val="000000"/>
          <w:sz w:val="24"/>
        </w:rPr>
        <w:t>1</w:t>
      </w:r>
      <w:r w:rsidRPr="00211402">
        <w:rPr>
          <w:rFonts w:hAnsi="宋体"/>
          <w:color w:val="000000"/>
          <w:sz w:val="24"/>
        </w:rPr>
        <w:t>、网下配售、网上定价相结合的发行方式（目前大多采用初步询价后直接定价发行的方式）</w:t>
      </w:r>
      <w:r w:rsidR="00C83A81" w:rsidRPr="00211402">
        <w:rPr>
          <w:rFonts w:hAnsi="宋体"/>
          <w:color w:val="000000"/>
          <w:sz w:val="24"/>
        </w:rPr>
        <w:t>。</w:t>
      </w:r>
    </w:p>
    <w:p w:rsidR="0085638B" w:rsidRPr="00211402" w:rsidRDefault="00D14D18" w:rsidP="0085638B">
      <w:pPr>
        <w:tabs>
          <w:tab w:val="left" w:pos="2067"/>
        </w:tabs>
        <w:spacing w:line="360" w:lineRule="auto"/>
        <w:ind w:firstLineChars="177" w:firstLine="425"/>
        <w:rPr>
          <w:color w:val="000000"/>
          <w:sz w:val="24"/>
        </w:rPr>
      </w:pPr>
      <w:r w:rsidRPr="00211402">
        <w:rPr>
          <w:color w:val="000000"/>
          <w:sz w:val="24"/>
        </w:rPr>
        <w:t>2</w:t>
      </w:r>
      <w:r w:rsidRPr="00211402">
        <w:rPr>
          <w:rFonts w:hAnsi="宋体"/>
          <w:color w:val="000000"/>
          <w:sz w:val="24"/>
        </w:rPr>
        <w:t>、首次公开发行股票总数在</w:t>
      </w:r>
      <w:r w:rsidRPr="00211402">
        <w:rPr>
          <w:color w:val="000000"/>
          <w:sz w:val="24"/>
        </w:rPr>
        <w:t>2000</w:t>
      </w:r>
      <w:r w:rsidRPr="00211402">
        <w:rPr>
          <w:rFonts w:hAnsi="宋体"/>
          <w:color w:val="000000"/>
          <w:sz w:val="24"/>
        </w:rPr>
        <w:t>万股以下（含</w:t>
      </w:r>
      <w:r w:rsidRPr="00211402">
        <w:rPr>
          <w:color w:val="000000"/>
          <w:sz w:val="24"/>
        </w:rPr>
        <w:t>2000</w:t>
      </w:r>
      <w:r w:rsidRPr="00211402">
        <w:rPr>
          <w:rFonts w:hAnsi="宋体"/>
          <w:color w:val="000000"/>
          <w:sz w:val="24"/>
        </w:rPr>
        <w:t>万股）且无老股转让计划的，可以通过直接定价方式确定发行价格，全部向网上投资者发行，不再安排网下询价和配售。</w:t>
      </w:r>
    </w:p>
    <w:p w:rsidR="00FA2C4B" w:rsidRPr="00211402" w:rsidRDefault="00D14D18" w:rsidP="002B1ACE">
      <w:pPr>
        <w:spacing w:line="360" w:lineRule="auto"/>
        <w:ind w:firstLineChars="177" w:firstLine="425"/>
        <w:rPr>
          <w:color w:val="000000"/>
          <w:sz w:val="24"/>
        </w:rPr>
      </w:pPr>
      <w:r w:rsidRPr="00211402">
        <w:rPr>
          <w:color w:val="000000"/>
          <w:sz w:val="24"/>
        </w:rPr>
        <w:t>3</w:t>
      </w:r>
      <w:r w:rsidRPr="00211402">
        <w:rPr>
          <w:rFonts w:hAnsi="宋体"/>
          <w:color w:val="000000"/>
          <w:sz w:val="24"/>
        </w:rPr>
        <w:t>、首发</w:t>
      </w:r>
      <w:r w:rsidRPr="00211402">
        <w:rPr>
          <w:color w:val="000000"/>
          <w:sz w:val="24"/>
        </w:rPr>
        <w:t>4</w:t>
      </w:r>
      <w:r w:rsidRPr="00211402">
        <w:rPr>
          <w:rFonts w:hAnsi="宋体"/>
          <w:color w:val="000000"/>
          <w:sz w:val="24"/>
        </w:rPr>
        <w:t>亿股以上，可以采用向战略投资者配售和网下配售、网上定价相结合的发行方式。</w:t>
      </w:r>
    </w:p>
    <w:p w:rsidR="00DE2D0F" w:rsidRDefault="00D14D18">
      <w:pPr>
        <w:spacing w:line="360" w:lineRule="auto"/>
        <w:ind w:firstLineChars="177" w:firstLine="425"/>
        <w:rPr>
          <w:rFonts w:ascii="宋体" w:hAnsi="宋体"/>
          <w:color w:val="000000"/>
          <w:sz w:val="24"/>
        </w:rPr>
      </w:pPr>
      <w:r>
        <w:rPr>
          <w:rFonts w:ascii="宋体" w:hAnsi="宋体" w:hint="eastAsia"/>
          <w:color w:val="000000"/>
          <w:sz w:val="24"/>
        </w:rPr>
        <w:t>如未采用以上三种方式，请提前与上交所沟通，确定发行方式。</w:t>
      </w:r>
    </w:p>
    <w:p w:rsidR="00FA2C4B" w:rsidRDefault="00D14D18">
      <w:pPr>
        <w:pStyle w:val="2"/>
        <w:rPr>
          <w:b w:val="0"/>
          <w:color w:val="000000"/>
          <w:sz w:val="24"/>
          <w:szCs w:val="24"/>
        </w:rPr>
      </w:pPr>
      <w:bookmarkStart w:id="9" w:name="_Toc246478727"/>
      <w:bookmarkStart w:id="10" w:name="_Toc12364579"/>
      <w:r>
        <w:rPr>
          <w:rFonts w:hint="eastAsia"/>
          <w:b w:val="0"/>
          <w:color w:val="000000"/>
          <w:sz w:val="24"/>
          <w:szCs w:val="24"/>
        </w:rPr>
        <w:t>（二）</w:t>
      </w:r>
      <w:bookmarkEnd w:id="9"/>
      <w:r>
        <w:rPr>
          <w:rFonts w:hint="eastAsia"/>
          <w:b w:val="0"/>
          <w:color w:val="000000"/>
          <w:sz w:val="24"/>
          <w:szCs w:val="24"/>
        </w:rPr>
        <w:t>股票发行申请、发行准备及发行流程图</w:t>
      </w:r>
      <w:bookmarkEnd w:id="10"/>
    </w:p>
    <w:p w:rsidR="00FA2C4B" w:rsidRDefault="00D14D18" w:rsidP="00206B2D">
      <w:pPr>
        <w:spacing w:line="360" w:lineRule="auto"/>
        <w:ind w:firstLineChars="177" w:firstLine="425"/>
        <w:rPr>
          <w:sz w:val="24"/>
        </w:rPr>
      </w:pPr>
      <w:r>
        <w:rPr>
          <w:rFonts w:hint="eastAsia"/>
          <w:sz w:val="24"/>
        </w:rPr>
        <w:t>下图描述了</w:t>
      </w:r>
      <w:r w:rsidR="00A0460C">
        <w:rPr>
          <w:rFonts w:hint="eastAsia"/>
          <w:sz w:val="24"/>
        </w:rPr>
        <w:t>“</w:t>
      </w:r>
      <w:r>
        <w:rPr>
          <w:rFonts w:hint="eastAsia"/>
          <w:sz w:val="24"/>
        </w:rPr>
        <w:t>初步询价后直接确定发行价格”的发行流程：</w:t>
      </w:r>
    </w:p>
    <w:p w:rsidR="00FA2C4B" w:rsidRDefault="00367D9D">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9pt;height:150.7pt">
            <v:imagedata r:id="rId16" o:title=""/>
          </v:shape>
        </w:pict>
      </w:r>
    </w:p>
    <w:p w:rsidR="00FA2C4B" w:rsidRDefault="00D14D18" w:rsidP="00367D9D">
      <w:pPr>
        <w:spacing w:beforeLines="100" w:line="360" w:lineRule="auto"/>
        <w:ind w:firstLine="426"/>
        <w:rPr>
          <w:color w:val="000000"/>
          <w:sz w:val="24"/>
        </w:rPr>
      </w:pPr>
      <w:r>
        <w:rPr>
          <w:rFonts w:hint="eastAsia"/>
          <w:color w:val="000000"/>
          <w:sz w:val="24"/>
        </w:rPr>
        <w:t>目前，新股初步询价时间段通常为</w:t>
      </w:r>
      <w:r>
        <w:rPr>
          <w:rFonts w:hint="eastAsia"/>
          <w:color w:val="000000"/>
          <w:sz w:val="24"/>
        </w:rPr>
        <w:t>1-2</w:t>
      </w:r>
      <w:r w:rsidR="00757DB3">
        <w:rPr>
          <w:rFonts w:hint="eastAsia"/>
          <w:color w:val="000000"/>
          <w:sz w:val="24"/>
        </w:rPr>
        <w:t>个交易日</w:t>
      </w:r>
      <w:r>
        <w:rPr>
          <w:rFonts w:hint="eastAsia"/>
          <w:color w:val="000000"/>
          <w:sz w:val="24"/>
        </w:rPr>
        <w:t>，网上网下申购时间段为</w:t>
      </w:r>
      <w:r>
        <w:rPr>
          <w:rFonts w:hint="eastAsia"/>
          <w:color w:val="000000"/>
          <w:sz w:val="24"/>
        </w:rPr>
        <w:t>1</w:t>
      </w:r>
      <w:r w:rsidR="00757DB3">
        <w:rPr>
          <w:rFonts w:hint="eastAsia"/>
          <w:color w:val="000000"/>
          <w:sz w:val="24"/>
        </w:rPr>
        <w:t>个交易日</w:t>
      </w:r>
      <w:r>
        <w:rPr>
          <w:rFonts w:hint="eastAsia"/>
          <w:color w:val="000000"/>
          <w:sz w:val="24"/>
        </w:rPr>
        <w:t>。原则上，初步询价起始日之前</w:t>
      </w:r>
      <w:r>
        <w:rPr>
          <w:rFonts w:hint="eastAsia"/>
          <w:color w:val="000000"/>
          <w:sz w:val="24"/>
        </w:rPr>
        <w:t>2</w:t>
      </w:r>
      <w:r w:rsidR="00757DB3">
        <w:rPr>
          <w:rFonts w:hint="eastAsia"/>
          <w:color w:val="000000"/>
          <w:sz w:val="24"/>
        </w:rPr>
        <w:t>个交易日</w:t>
      </w:r>
      <w:r>
        <w:rPr>
          <w:rFonts w:hint="eastAsia"/>
          <w:color w:val="000000"/>
          <w:sz w:val="24"/>
        </w:rPr>
        <w:t>或更早，发行人应将发行上市申请文件提交</w:t>
      </w:r>
      <w:r w:rsidR="00757DB3">
        <w:rPr>
          <w:rFonts w:hint="eastAsia"/>
          <w:color w:val="000000"/>
          <w:sz w:val="24"/>
        </w:rPr>
        <w:t>发行承销业务系统</w:t>
      </w:r>
      <w:r>
        <w:rPr>
          <w:rFonts w:hint="eastAsia"/>
          <w:color w:val="000000"/>
          <w:sz w:val="24"/>
        </w:rPr>
        <w:t>。</w:t>
      </w:r>
    </w:p>
    <w:p w:rsidR="00FA2C4B" w:rsidRDefault="00D14D18">
      <w:pPr>
        <w:pStyle w:val="2"/>
        <w:rPr>
          <w:b w:val="0"/>
          <w:color w:val="000000"/>
          <w:sz w:val="24"/>
          <w:szCs w:val="24"/>
        </w:rPr>
      </w:pPr>
      <w:bookmarkStart w:id="11" w:name="_Toc246478728"/>
      <w:bookmarkStart w:id="12" w:name="_Toc12364580"/>
      <w:r>
        <w:rPr>
          <w:rFonts w:hint="eastAsia"/>
          <w:b w:val="0"/>
          <w:color w:val="000000"/>
          <w:sz w:val="24"/>
          <w:szCs w:val="24"/>
        </w:rPr>
        <w:t>（三）文件</w:t>
      </w:r>
      <w:bookmarkEnd w:id="11"/>
      <w:r>
        <w:rPr>
          <w:rFonts w:hint="eastAsia"/>
          <w:b w:val="0"/>
          <w:color w:val="000000"/>
          <w:sz w:val="24"/>
          <w:szCs w:val="24"/>
        </w:rPr>
        <w:t>提交方式</w:t>
      </w:r>
      <w:bookmarkEnd w:id="12"/>
    </w:p>
    <w:p w:rsidR="00FA2C4B" w:rsidRDefault="00D14D18" w:rsidP="00206B2D">
      <w:pPr>
        <w:spacing w:line="360" w:lineRule="auto"/>
        <w:ind w:firstLineChars="177" w:firstLine="425"/>
        <w:rPr>
          <w:rFonts w:ascii="宋体" w:hAnsi="宋体"/>
          <w:color w:val="000000"/>
          <w:sz w:val="24"/>
        </w:rPr>
      </w:pPr>
      <w:r w:rsidRPr="00211402">
        <w:rPr>
          <w:rFonts w:hAnsi="宋体"/>
          <w:color w:val="000000"/>
          <w:sz w:val="24"/>
        </w:rPr>
        <w:t>主承销商（保荐机构）需报送的公告及文件附件均通过发行承销业务系统</w:t>
      </w:r>
      <w:r w:rsidR="00694E2C">
        <w:rPr>
          <w:rFonts w:hint="eastAsia"/>
          <w:color w:val="000000"/>
          <w:sz w:val="24"/>
        </w:rPr>
        <w:t>（</w:t>
      </w:r>
      <w:r w:rsidRPr="00211402">
        <w:rPr>
          <w:rFonts w:hAnsi="宋体"/>
          <w:color w:val="000000"/>
          <w:sz w:val="24"/>
        </w:rPr>
        <w:t>网址：</w:t>
      </w:r>
      <w:r w:rsidR="00C1329D" w:rsidRPr="00C1329D">
        <w:t>https://lbs.uap.sse.com.cn/</w:t>
      </w:r>
      <w:r w:rsidR="001F21AB">
        <w:rPr>
          <w:rFonts w:hint="eastAsia"/>
          <w:color w:val="000000"/>
          <w:sz w:val="24"/>
        </w:rPr>
        <w:t>）</w:t>
      </w:r>
      <w:r w:rsidRPr="00211402">
        <w:rPr>
          <w:rFonts w:hAnsi="宋体"/>
          <w:color w:val="000000"/>
          <w:sz w:val="24"/>
        </w:rPr>
        <w:t>上传，发行承销业务系统使用网下</w:t>
      </w:r>
      <w:r w:rsidRPr="00211402">
        <w:rPr>
          <w:color w:val="000000"/>
          <w:sz w:val="24"/>
        </w:rPr>
        <w:t>IPO</w:t>
      </w:r>
      <w:r w:rsidRPr="00211402">
        <w:rPr>
          <w:rFonts w:hAnsi="宋体"/>
          <w:color w:val="000000"/>
          <w:sz w:val="24"/>
        </w:rPr>
        <w:t>申购平台</w:t>
      </w:r>
      <w:r w:rsidRPr="00211402">
        <w:rPr>
          <w:color w:val="000000"/>
          <w:sz w:val="24"/>
        </w:rPr>
        <w:t>E-KEY</w:t>
      </w:r>
      <w:r w:rsidRPr="00211402">
        <w:rPr>
          <w:rFonts w:hAnsi="宋体"/>
          <w:color w:val="000000"/>
          <w:sz w:val="24"/>
        </w:rPr>
        <w:t>登录。</w:t>
      </w:r>
      <w:r w:rsidR="0097313F" w:rsidRPr="0097313F">
        <w:rPr>
          <w:rFonts w:hAnsi="宋体"/>
          <w:b/>
          <w:color w:val="000000"/>
          <w:sz w:val="24"/>
        </w:rPr>
        <w:t>主承销商通</w:t>
      </w:r>
      <w:r w:rsidR="0097313F" w:rsidRPr="0097313F">
        <w:rPr>
          <w:rFonts w:ascii="宋体" w:hAnsi="宋体" w:hint="eastAsia"/>
          <w:b/>
          <w:color w:val="000000"/>
          <w:sz w:val="24"/>
        </w:rPr>
        <w:t>过发行承销业务系统报送的全部文件需保持一致，包括但不限于本次发行股份数量、</w:t>
      </w:r>
      <w:r w:rsidR="0097313F" w:rsidRPr="0097313F">
        <w:rPr>
          <w:rFonts w:hint="eastAsia"/>
          <w:b/>
          <w:color w:val="000000"/>
          <w:sz w:val="24"/>
        </w:rPr>
        <w:t>战略配售股份数量（如有）、网下网上初始发行数量</w:t>
      </w:r>
      <w:r w:rsidR="0097313F" w:rsidRPr="0097313F">
        <w:rPr>
          <w:rFonts w:ascii="宋体" w:hAnsi="宋体" w:hint="eastAsia"/>
          <w:b/>
          <w:color w:val="000000"/>
          <w:sz w:val="24"/>
        </w:rPr>
        <w:t>等有关发行数据。</w:t>
      </w:r>
    </w:p>
    <w:p w:rsidR="00D52ED3" w:rsidRPr="00D52ED3" w:rsidRDefault="00D14D18" w:rsidP="00D73747">
      <w:pPr>
        <w:spacing w:line="360" w:lineRule="auto"/>
        <w:ind w:firstLineChars="177" w:firstLine="425"/>
        <w:rPr>
          <w:rFonts w:ascii="宋体" w:hAnsi="宋体"/>
          <w:color w:val="000000"/>
          <w:sz w:val="24"/>
        </w:rPr>
      </w:pPr>
      <w:r w:rsidRPr="00211402">
        <w:rPr>
          <w:rFonts w:hAnsi="宋体"/>
          <w:color w:val="000000"/>
          <w:sz w:val="24"/>
        </w:rPr>
        <w:t>主承销商应按时间要求通过发行承销业务系统新建公告记录，通过公告记录上传公告及相关附件、表格，</w:t>
      </w:r>
      <w:r w:rsidR="00C60101" w:rsidRPr="00C60101">
        <w:rPr>
          <w:rFonts w:hAnsi="宋体"/>
          <w:color w:val="000000"/>
          <w:sz w:val="24"/>
        </w:rPr>
        <w:t>每日披露公告命名规范请参考附件</w:t>
      </w:r>
      <w:r w:rsidR="00C60101" w:rsidRPr="00C60101">
        <w:rPr>
          <w:color w:val="000000"/>
          <w:sz w:val="24"/>
        </w:rPr>
        <w:t>1-10</w:t>
      </w:r>
      <w:r w:rsidR="00C60101" w:rsidRPr="00C60101">
        <w:rPr>
          <w:rFonts w:ascii="宋体" w:hAnsi="宋体" w:hint="eastAsia"/>
          <w:color w:val="000000"/>
          <w:sz w:val="24"/>
        </w:rPr>
        <w:t>，上传的公告需要勾选上网上报或者上网，上传的其他文件附件仅供存档</w:t>
      </w:r>
      <w:r w:rsidR="00033627">
        <w:rPr>
          <w:rFonts w:ascii="宋体" w:hAnsi="宋体" w:hint="eastAsia"/>
          <w:color w:val="000000"/>
          <w:sz w:val="24"/>
        </w:rPr>
        <w:t>、</w:t>
      </w:r>
      <w:r w:rsidR="00C60101" w:rsidRPr="00C60101">
        <w:rPr>
          <w:rFonts w:ascii="宋体" w:hAnsi="宋体" w:hint="eastAsia"/>
          <w:color w:val="000000"/>
          <w:sz w:val="24"/>
        </w:rPr>
        <w:t>请勿勾选</w:t>
      </w:r>
      <w:r w:rsidR="00033627">
        <w:rPr>
          <w:rFonts w:ascii="宋体" w:hAnsi="宋体" w:hint="eastAsia"/>
          <w:color w:val="000000"/>
          <w:sz w:val="24"/>
        </w:rPr>
        <w:t>上网上报</w:t>
      </w:r>
      <w:r w:rsidR="00C60101" w:rsidRPr="00C60101">
        <w:rPr>
          <w:rFonts w:ascii="宋体" w:hAnsi="宋体" w:hint="eastAsia"/>
          <w:color w:val="000000"/>
          <w:sz w:val="24"/>
        </w:rPr>
        <w:t>。</w:t>
      </w:r>
    </w:p>
    <w:p w:rsidR="00FA2C4B" w:rsidRDefault="0097313F" w:rsidP="00D52ED3">
      <w:pPr>
        <w:spacing w:line="360" w:lineRule="auto"/>
        <w:ind w:firstLineChars="177" w:firstLine="426"/>
        <w:rPr>
          <w:rFonts w:ascii="宋体" w:hAnsi="宋体"/>
          <w:b/>
          <w:color w:val="000000"/>
          <w:sz w:val="24"/>
        </w:rPr>
      </w:pPr>
      <w:r w:rsidRPr="0097313F">
        <w:rPr>
          <w:rFonts w:hint="eastAsia"/>
          <w:b/>
          <w:color w:val="000000"/>
          <w:sz w:val="24"/>
        </w:rPr>
        <w:t>发行过程中，</w:t>
      </w:r>
      <w:r w:rsidRPr="0097313F">
        <w:rPr>
          <w:rFonts w:hAnsi="宋体" w:hint="eastAsia"/>
          <w:b/>
          <w:sz w:val="24"/>
        </w:rPr>
        <w:t>主承销商应</w:t>
      </w:r>
      <w:r w:rsidRPr="0097313F">
        <w:rPr>
          <w:rFonts w:hint="eastAsia"/>
          <w:b/>
          <w:color w:val="000000"/>
          <w:sz w:val="24"/>
        </w:rPr>
        <w:t>按照简明、合理、必须的原则制作公告，提高公告的可阅读性。</w:t>
      </w:r>
    </w:p>
    <w:p w:rsidR="00FA2C4B" w:rsidRDefault="00D14D18">
      <w:pPr>
        <w:pStyle w:val="2"/>
        <w:rPr>
          <w:b w:val="0"/>
          <w:color w:val="000000"/>
          <w:sz w:val="24"/>
          <w:szCs w:val="24"/>
        </w:rPr>
      </w:pPr>
      <w:bookmarkStart w:id="13" w:name="_Toc246478729"/>
      <w:bookmarkStart w:id="14" w:name="_Toc12364581"/>
      <w:r>
        <w:rPr>
          <w:rFonts w:hint="eastAsia"/>
          <w:b w:val="0"/>
          <w:color w:val="000000"/>
          <w:sz w:val="24"/>
          <w:szCs w:val="24"/>
        </w:rPr>
        <w:t>（四）发行工作具体流程</w:t>
      </w:r>
      <w:bookmarkEnd w:id="13"/>
      <w:bookmarkEnd w:id="14"/>
    </w:p>
    <w:p w:rsidR="00FA2C4B" w:rsidRDefault="00D14D18" w:rsidP="00206B2D">
      <w:pPr>
        <w:spacing w:line="360" w:lineRule="auto"/>
        <w:ind w:firstLineChars="177" w:firstLine="425"/>
        <w:rPr>
          <w:rFonts w:ascii="宋体" w:hAnsi="宋体"/>
          <w:color w:val="000000"/>
          <w:sz w:val="24"/>
        </w:rPr>
      </w:pPr>
      <w:r>
        <w:rPr>
          <w:rFonts w:ascii="宋体" w:hAnsi="宋体" w:hint="eastAsia"/>
          <w:color w:val="000000"/>
          <w:sz w:val="24"/>
        </w:rPr>
        <w:t>为完成首次公开发行股票，在取得证监会发审会审核通过后，发行人及主</w:t>
      </w:r>
      <w:r>
        <w:rPr>
          <w:rFonts w:ascii="宋体" w:hAnsi="宋体" w:hint="eastAsia"/>
          <w:color w:val="000000"/>
          <w:sz w:val="24"/>
        </w:rPr>
        <w:lastRenderedPageBreak/>
        <w:t>承销商应就发行方案、网上网下电子化发行操作细节与上交所及中国证券登记结算有限责任公司上海分公司（以下简称“登记公司”）进行沟通，做好相关准备工作。</w:t>
      </w:r>
    </w:p>
    <w:p w:rsidR="00FA2C4B" w:rsidRDefault="00D14D18" w:rsidP="006B16C6">
      <w:pPr>
        <w:spacing w:line="480" w:lineRule="auto"/>
        <w:ind w:firstLineChars="177" w:firstLine="425"/>
        <w:rPr>
          <w:rFonts w:ascii="宋体" w:hAnsi="宋体"/>
          <w:color w:val="000000"/>
          <w:sz w:val="24"/>
        </w:rPr>
      </w:pPr>
      <w:r>
        <w:rPr>
          <w:rFonts w:ascii="宋体" w:hAnsi="宋体" w:hint="eastAsia"/>
          <w:color w:val="000000"/>
          <w:sz w:val="24"/>
        </w:rPr>
        <w:t>通常情况下，</w:t>
      </w:r>
      <w:r w:rsidR="00BD22FC">
        <w:rPr>
          <w:rFonts w:ascii="宋体" w:hAnsi="宋体" w:hint="eastAsia"/>
          <w:color w:val="000000"/>
          <w:sz w:val="24"/>
        </w:rPr>
        <w:t>采用询价定价方式的</w:t>
      </w:r>
      <w:r>
        <w:rPr>
          <w:rFonts w:ascii="宋体" w:hAnsi="宋体" w:hint="eastAsia"/>
          <w:color w:val="000000"/>
          <w:sz w:val="24"/>
        </w:rPr>
        <w:t>发行工作具体流程如下：</w:t>
      </w:r>
    </w:p>
    <w:p w:rsidR="00FA2C4B" w:rsidRPr="00211402" w:rsidRDefault="00D14D18" w:rsidP="00367D9D">
      <w:pPr>
        <w:spacing w:beforeLines="100" w:line="360" w:lineRule="auto"/>
        <w:ind w:firstLineChars="176" w:firstLine="424"/>
        <w:rPr>
          <w:b/>
          <w:color w:val="000000"/>
          <w:sz w:val="24"/>
          <w:shd w:val="clear" w:color="auto" w:fill="FFFFFF"/>
        </w:rPr>
      </w:pPr>
      <w:r w:rsidRPr="00211402">
        <w:rPr>
          <w:b/>
          <w:color w:val="000000"/>
          <w:sz w:val="24"/>
          <w:shd w:val="clear" w:color="auto" w:fill="FFFFFF"/>
        </w:rPr>
        <w:t>X-2</w:t>
      </w:r>
      <w:r w:rsidRPr="00211402">
        <w:rPr>
          <w:rFonts w:hAnsi="宋体"/>
          <w:b/>
          <w:color w:val="000000"/>
          <w:sz w:val="24"/>
          <w:shd w:val="clear" w:color="auto" w:fill="FFFFFF"/>
        </w:rPr>
        <w:t>日及之前</w:t>
      </w:r>
      <w:r w:rsidRPr="00211402">
        <w:rPr>
          <w:b/>
          <w:color w:val="000000"/>
          <w:sz w:val="24"/>
          <w:shd w:val="clear" w:color="auto" w:fill="FFFFFF"/>
        </w:rPr>
        <w:t>——</w:t>
      </w:r>
      <w:r w:rsidRPr="00211402">
        <w:rPr>
          <w:rFonts w:hAnsi="宋体"/>
          <w:b/>
          <w:color w:val="000000"/>
          <w:sz w:val="24"/>
          <w:shd w:val="clear" w:color="auto" w:fill="FFFFFF"/>
        </w:rPr>
        <w:t>公告相关事宜：</w:t>
      </w:r>
    </w:p>
    <w:p w:rsidR="00FA2C4B" w:rsidRPr="00211402" w:rsidRDefault="00D14D18">
      <w:pPr>
        <w:spacing w:line="360" w:lineRule="auto"/>
        <w:ind w:left="426"/>
        <w:rPr>
          <w:color w:val="000000"/>
          <w:sz w:val="24"/>
        </w:rPr>
      </w:pPr>
      <w:r w:rsidRPr="00211402">
        <w:rPr>
          <w:color w:val="000000"/>
          <w:sz w:val="24"/>
        </w:rPr>
        <w:t>1</w:t>
      </w:r>
      <w:r w:rsidRPr="00211402">
        <w:rPr>
          <w:rFonts w:hAnsi="宋体"/>
          <w:color w:val="000000"/>
          <w:sz w:val="24"/>
        </w:rPr>
        <w:t>、刊登招股意向书前一</w:t>
      </w:r>
      <w:r w:rsidR="00C91FAB">
        <w:rPr>
          <w:rFonts w:hAnsi="宋体" w:hint="eastAsia"/>
          <w:color w:val="000000"/>
          <w:sz w:val="24"/>
        </w:rPr>
        <w:t>交易</w:t>
      </w:r>
      <w:r w:rsidRPr="00211402">
        <w:rPr>
          <w:rFonts w:hAnsi="宋体"/>
          <w:color w:val="000000"/>
          <w:sz w:val="24"/>
        </w:rPr>
        <w:t>日，主承销商通过发行承销业务系统：</w:t>
      </w:r>
    </w:p>
    <w:p w:rsidR="00FA2C4B" w:rsidRDefault="00430E6E">
      <w:pPr>
        <w:spacing w:line="360" w:lineRule="auto"/>
        <w:ind w:firstLineChars="200" w:firstLine="480"/>
        <w:jc w:val="left"/>
        <w:rPr>
          <w:rFonts w:ascii="宋体" w:hAnsi="宋体"/>
          <w:color w:val="000000"/>
          <w:sz w:val="24"/>
        </w:rPr>
      </w:pPr>
      <w:r w:rsidRPr="00211402">
        <w:rPr>
          <w:rFonts w:hAnsi="宋体"/>
          <w:color w:val="000000"/>
          <w:sz w:val="24"/>
        </w:rPr>
        <w:t>（</w:t>
      </w:r>
      <w:r w:rsidR="00D14D18" w:rsidRPr="00211402">
        <w:rPr>
          <w:color w:val="000000"/>
          <w:sz w:val="24"/>
        </w:rPr>
        <w:t>1</w:t>
      </w:r>
      <w:r w:rsidR="00D14D18" w:rsidRPr="00211402">
        <w:rPr>
          <w:rFonts w:hAnsi="宋体"/>
          <w:color w:val="000000"/>
          <w:sz w:val="24"/>
        </w:rPr>
        <w:t>）新建公</w:t>
      </w:r>
      <w:r w:rsidR="00D14D18">
        <w:rPr>
          <w:rFonts w:ascii="宋体" w:hAnsi="宋体" w:hint="eastAsia"/>
          <w:color w:val="000000"/>
          <w:sz w:val="24"/>
        </w:rPr>
        <w:t>告记录，类别选择“初步询价公告”并上传《初步询价公告》及相关附件</w:t>
      </w:r>
      <w:r w:rsidR="00750C7C" w:rsidRPr="00405724">
        <w:rPr>
          <w:rFonts w:ascii="宋体" w:hAnsi="宋体" w:hint="eastAsia"/>
          <w:color w:val="000000"/>
          <w:sz w:val="24"/>
        </w:rPr>
        <w:t>，《初步询价公告》</w:t>
      </w:r>
      <w:r w:rsidR="00750C7C" w:rsidRPr="00405724">
        <w:rPr>
          <w:rFonts w:hint="eastAsia"/>
          <w:color w:val="000000"/>
          <w:sz w:val="24"/>
        </w:rPr>
        <w:t>在上交所网站刊登</w:t>
      </w:r>
      <w:r w:rsidR="00327687">
        <w:rPr>
          <w:rFonts w:ascii="宋体" w:hAnsi="宋体" w:hint="eastAsia"/>
          <w:color w:val="000000"/>
          <w:sz w:val="24"/>
        </w:rPr>
        <w:t>。</w:t>
      </w:r>
    </w:p>
    <w:p w:rsidR="00FA2C4B" w:rsidRDefault="00430E6E">
      <w:pPr>
        <w:spacing w:line="360" w:lineRule="auto"/>
        <w:ind w:firstLineChars="200" w:firstLine="480"/>
        <w:rPr>
          <w:rFonts w:ascii="宋体" w:hAnsi="宋体"/>
          <w:color w:val="000000"/>
          <w:sz w:val="24"/>
        </w:rPr>
      </w:pPr>
      <w:r w:rsidRPr="00211402">
        <w:rPr>
          <w:rFonts w:hAnsi="宋体"/>
          <w:color w:val="000000"/>
          <w:sz w:val="24"/>
        </w:rPr>
        <w:t>（</w:t>
      </w:r>
      <w:r w:rsidR="00D14D18" w:rsidRPr="00211402">
        <w:rPr>
          <w:color w:val="000000"/>
          <w:sz w:val="24"/>
        </w:rPr>
        <w:t>2</w:t>
      </w:r>
      <w:r w:rsidR="00D14D18" w:rsidRPr="00211402">
        <w:rPr>
          <w:rFonts w:hAnsi="宋体"/>
          <w:color w:val="000000"/>
          <w:sz w:val="24"/>
        </w:rPr>
        <w:t>）新建公告</w:t>
      </w:r>
      <w:r w:rsidR="00D14D18">
        <w:rPr>
          <w:rFonts w:ascii="宋体" w:hAnsi="宋体" w:hint="eastAsia"/>
          <w:color w:val="000000"/>
          <w:sz w:val="24"/>
        </w:rPr>
        <w:t>记录，类别选择“招股意向书”并上传《招股意向书摘要</w:t>
      </w:r>
      <w:r w:rsidR="00A90E3B">
        <w:rPr>
          <w:rFonts w:ascii="宋体" w:hAnsi="宋体" w:hint="eastAsia"/>
          <w:color w:val="000000"/>
          <w:sz w:val="24"/>
        </w:rPr>
        <w:t>》</w:t>
      </w:r>
      <w:r w:rsidR="00D14D18">
        <w:rPr>
          <w:rFonts w:ascii="宋体" w:hAnsi="宋体" w:hint="eastAsia"/>
          <w:color w:val="000000"/>
          <w:sz w:val="24"/>
        </w:rPr>
        <w:t>《招股意向书》全文及附录。</w:t>
      </w:r>
      <w:r w:rsidR="00D14D18">
        <w:rPr>
          <w:rFonts w:hint="eastAsia"/>
          <w:color w:val="FF0000"/>
          <w:sz w:val="24"/>
        </w:rPr>
        <w:t>（每日披露文件命名规范请参考附件</w:t>
      </w:r>
      <w:r w:rsidR="00D14D18">
        <w:rPr>
          <w:rFonts w:hint="eastAsia"/>
          <w:color w:val="FF0000"/>
          <w:sz w:val="24"/>
        </w:rPr>
        <w:t>1-</w:t>
      </w:r>
      <w:r w:rsidR="00C91FAB">
        <w:rPr>
          <w:rFonts w:hint="eastAsia"/>
          <w:color w:val="FF0000"/>
          <w:sz w:val="24"/>
        </w:rPr>
        <w:t>10</w:t>
      </w:r>
      <w:r w:rsidR="00D14D18">
        <w:rPr>
          <w:rFonts w:hint="eastAsia"/>
          <w:color w:val="FF0000"/>
          <w:sz w:val="24"/>
        </w:rPr>
        <w:t>，后续文件均按此流程操作）</w:t>
      </w:r>
      <w:r w:rsidR="00D14D18">
        <w:rPr>
          <w:rFonts w:hint="eastAsia"/>
          <w:color w:val="00000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2"/>
        <w:gridCol w:w="2144"/>
        <w:gridCol w:w="2843"/>
      </w:tblGrid>
      <w:tr w:rsidR="00FA2C4B">
        <w:trPr>
          <w:jc w:val="center"/>
        </w:trPr>
        <w:tc>
          <w:tcPr>
            <w:tcW w:w="3542" w:type="dxa"/>
            <w:shd w:val="clear" w:color="auto" w:fill="DBE5F1"/>
          </w:tcPr>
          <w:p w:rsidR="00FA2C4B" w:rsidRDefault="00D14D18">
            <w:pPr>
              <w:jc w:val="center"/>
              <w:rPr>
                <w:rFonts w:ascii="宋体" w:hAnsi="宋体"/>
                <w:b/>
                <w:color w:val="000000"/>
                <w:szCs w:val="21"/>
              </w:rPr>
            </w:pPr>
            <w:r>
              <w:rPr>
                <w:rFonts w:ascii="宋体" w:hAnsi="宋体" w:hint="eastAsia"/>
                <w:b/>
                <w:color w:val="000000"/>
                <w:szCs w:val="21"/>
              </w:rPr>
              <w:t>公告类别</w:t>
            </w:r>
          </w:p>
        </w:tc>
        <w:tc>
          <w:tcPr>
            <w:tcW w:w="2144" w:type="dxa"/>
            <w:shd w:val="clear" w:color="auto" w:fill="DBE5F1"/>
            <w:vAlign w:val="center"/>
          </w:tcPr>
          <w:p w:rsidR="00FA2C4B" w:rsidRDefault="00D14D18">
            <w:pPr>
              <w:jc w:val="center"/>
              <w:rPr>
                <w:rFonts w:ascii="宋体" w:hAnsi="宋体"/>
                <w:b/>
                <w:color w:val="000000"/>
                <w:szCs w:val="21"/>
              </w:rPr>
            </w:pPr>
            <w:r>
              <w:rPr>
                <w:rFonts w:ascii="宋体" w:hAnsi="宋体" w:hint="eastAsia"/>
                <w:b/>
                <w:color w:val="000000"/>
                <w:szCs w:val="21"/>
              </w:rPr>
              <w:t>公告名称</w:t>
            </w:r>
          </w:p>
        </w:tc>
        <w:tc>
          <w:tcPr>
            <w:tcW w:w="2843" w:type="dxa"/>
            <w:shd w:val="clear" w:color="auto" w:fill="DBE5F1"/>
            <w:vAlign w:val="center"/>
          </w:tcPr>
          <w:p w:rsidR="00FA2C4B" w:rsidRDefault="00D14D18">
            <w:pPr>
              <w:jc w:val="center"/>
              <w:rPr>
                <w:rFonts w:ascii="宋体" w:hAnsi="宋体"/>
                <w:b/>
                <w:color w:val="000000"/>
                <w:szCs w:val="21"/>
              </w:rPr>
            </w:pPr>
            <w:r>
              <w:rPr>
                <w:rFonts w:ascii="宋体" w:hAnsi="宋体" w:hint="eastAsia"/>
                <w:b/>
                <w:color w:val="000000"/>
                <w:szCs w:val="21"/>
              </w:rPr>
              <w:t>报送截止时间</w:t>
            </w:r>
          </w:p>
        </w:tc>
      </w:tr>
      <w:tr w:rsidR="00FA2C4B">
        <w:trPr>
          <w:trHeight w:val="185"/>
          <w:jc w:val="center"/>
        </w:trPr>
        <w:tc>
          <w:tcPr>
            <w:tcW w:w="3542" w:type="dxa"/>
          </w:tcPr>
          <w:p w:rsidR="00FA2C4B" w:rsidRDefault="00D14D18">
            <w:pPr>
              <w:rPr>
                <w:rFonts w:ascii="宋体" w:hAnsi="宋体"/>
                <w:color w:val="000000"/>
                <w:szCs w:val="21"/>
              </w:rPr>
            </w:pPr>
            <w:r>
              <w:rPr>
                <w:rFonts w:ascii="宋体" w:hAnsi="宋体" w:hint="eastAsia"/>
                <w:color w:val="000000"/>
                <w:szCs w:val="21"/>
              </w:rPr>
              <w:t>首发发行安排及初步询价公告</w:t>
            </w:r>
          </w:p>
        </w:tc>
        <w:tc>
          <w:tcPr>
            <w:tcW w:w="2144" w:type="dxa"/>
          </w:tcPr>
          <w:p w:rsidR="00FA2C4B" w:rsidRDefault="00D14D18">
            <w:pPr>
              <w:rPr>
                <w:rFonts w:ascii="宋体" w:hAnsi="宋体"/>
                <w:color w:val="000000"/>
                <w:szCs w:val="21"/>
              </w:rPr>
            </w:pPr>
            <w:r>
              <w:rPr>
                <w:rFonts w:ascii="宋体" w:hAnsi="宋体" w:hint="eastAsia"/>
                <w:color w:val="000000"/>
                <w:szCs w:val="21"/>
              </w:rPr>
              <w:t>初步询价公告</w:t>
            </w:r>
          </w:p>
        </w:tc>
        <w:tc>
          <w:tcPr>
            <w:tcW w:w="2843" w:type="dxa"/>
            <w:vMerge w:val="restart"/>
          </w:tcPr>
          <w:p w:rsidR="00FA2C4B" w:rsidRDefault="00D14D18">
            <w:pPr>
              <w:rPr>
                <w:rFonts w:ascii="宋体" w:hAnsi="宋体"/>
                <w:color w:val="000000"/>
                <w:szCs w:val="21"/>
              </w:rPr>
            </w:pPr>
            <w:r>
              <w:rPr>
                <w:rFonts w:ascii="宋体" w:hAnsi="宋体" w:hint="eastAsia"/>
                <w:color w:val="000000"/>
                <w:szCs w:val="21"/>
              </w:rPr>
              <w:t>刊登招股</w:t>
            </w:r>
            <w:r w:rsidR="00BC0452">
              <w:rPr>
                <w:rFonts w:ascii="宋体" w:hAnsi="宋体" w:hint="eastAsia"/>
                <w:color w:val="000000"/>
                <w:szCs w:val="21"/>
              </w:rPr>
              <w:t>意向</w:t>
            </w:r>
            <w:r>
              <w:rPr>
                <w:rFonts w:ascii="宋体" w:hAnsi="宋体" w:hint="eastAsia"/>
                <w:color w:val="000000"/>
                <w:szCs w:val="21"/>
              </w:rPr>
              <w:t>书前一</w:t>
            </w:r>
            <w:r w:rsidR="00C91FAB">
              <w:rPr>
                <w:rFonts w:ascii="宋体" w:hAnsi="宋体" w:hint="eastAsia"/>
                <w:color w:val="000000"/>
                <w:szCs w:val="21"/>
              </w:rPr>
              <w:t>交易</w:t>
            </w:r>
            <w:r>
              <w:rPr>
                <w:rFonts w:ascii="宋体" w:hAnsi="宋体" w:hint="eastAsia"/>
                <w:color w:val="000000"/>
                <w:szCs w:val="21"/>
              </w:rPr>
              <w:t>日</w:t>
            </w:r>
          </w:p>
        </w:tc>
      </w:tr>
      <w:tr w:rsidR="00FA2C4B">
        <w:trPr>
          <w:trHeight w:val="192"/>
          <w:jc w:val="center"/>
        </w:trPr>
        <w:tc>
          <w:tcPr>
            <w:tcW w:w="3542" w:type="dxa"/>
            <w:vMerge w:val="restart"/>
          </w:tcPr>
          <w:p w:rsidR="00FA2C4B" w:rsidRDefault="00D14D18">
            <w:pPr>
              <w:jc w:val="left"/>
              <w:rPr>
                <w:rFonts w:ascii="宋体" w:hAnsi="宋体"/>
                <w:color w:val="000000"/>
                <w:szCs w:val="21"/>
              </w:rPr>
            </w:pPr>
            <w:r>
              <w:rPr>
                <w:rFonts w:ascii="宋体" w:hAnsi="宋体" w:hint="eastAsia"/>
                <w:color w:val="000000"/>
                <w:szCs w:val="21"/>
              </w:rPr>
              <w:t>首发招股意向书</w:t>
            </w:r>
          </w:p>
        </w:tc>
        <w:tc>
          <w:tcPr>
            <w:tcW w:w="2144" w:type="dxa"/>
          </w:tcPr>
          <w:p w:rsidR="00FA2C4B" w:rsidRDefault="00D14D18">
            <w:pPr>
              <w:jc w:val="left"/>
              <w:rPr>
                <w:rFonts w:ascii="宋体" w:hAnsi="宋体"/>
                <w:color w:val="000000"/>
                <w:szCs w:val="21"/>
              </w:rPr>
            </w:pPr>
            <w:r>
              <w:rPr>
                <w:rFonts w:ascii="宋体" w:hAnsi="宋体" w:hint="eastAsia"/>
                <w:color w:val="000000"/>
                <w:szCs w:val="21"/>
              </w:rPr>
              <w:t>招股意向书全文</w:t>
            </w:r>
          </w:p>
        </w:tc>
        <w:tc>
          <w:tcPr>
            <w:tcW w:w="2843" w:type="dxa"/>
            <w:vMerge/>
            <w:vAlign w:val="center"/>
          </w:tcPr>
          <w:p w:rsidR="00FA2C4B" w:rsidRDefault="00FA2C4B">
            <w:pPr>
              <w:jc w:val="left"/>
              <w:rPr>
                <w:rFonts w:ascii="宋体" w:hAnsi="宋体"/>
                <w:color w:val="000000"/>
                <w:szCs w:val="21"/>
              </w:rPr>
            </w:pPr>
          </w:p>
        </w:tc>
      </w:tr>
      <w:tr w:rsidR="00FA2C4B">
        <w:trPr>
          <w:trHeight w:val="192"/>
          <w:jc w:val="center"/>
        </w:trPr>
        <w:tc>
          <w:tcPr>
            <w:tcW w:w="3542" w:type="dxa"/>
            <w:vMerge/>
          </w:tcPr>
          <w:p w:rsidR="00FA2C4B" w:rsidRDefault="00FA2C4B">
            <w:pPr>
              <w:jc w:val="left"/>
              <w:rPr>
                <w:rFonts w:ascii="宋体" w:hAnsi="宋体"/>
                <w:color w:val="000000"/>
                <w:szCs w:val="21"/>
              </w:rPr>
            </w:pPr>
          </w:p>
        </w:tc>
        <w:tc>
          <w:tcPr>
            <w:tcW w:w="2144" w:type="dxa"/>
          </w:tcPr>
          <w:p w:rsidR="00FA2C4B" w:rsidRDefault="00D14D18">
            <w:pPr>
              <w:jc w:val="left"/>
              <w:rPr>
                <w:rFonts w:ascii="宋体" w:hAnsi="宋体"/>
                <w:color w:val="000000"/>
                <w:szCs w:val="21"/>
              </w:rPr>
            </w:pPr>
            <w:r>
              <w:rPr>
                <w:rFonts w:ascii="宋体" w:hAnsi="宋体" w:hint="eastAsia"/>
                <w:color w:val="000000"/>
                <w:szCs w:val="21"/>
              </w:rPr>
              <w:t>招股意向书摘要</w:t>
            </w:r>
          </w:p>
        </w:tc>
        <w:tc>
          <w:tcPr>
            <w:tcW w:w="2843" w:type="dxa"/>
            <w:vMerge/>
            <w:vAlign w:val="center"/>
          </w:tcPr>
          <w:p w:rsidR="00FA2C4B" w:rsidRDefault="00FA2C4B">
            <w:pPr>
              <w:jc w:val="left"/>
              <w:rPr>
                <w:rFonts w:ascii="宋体" w:hAnsi="宋体"/>
                <w:color w:val="000000"/>
                <w:szCs w:val="21"/>
              </w:rPr>
            </w:pPr>
          </w:p>
        </w:tc>
      </w:tr>
      <w:tr w:rsidR="00FA2C4B">
        <w:trPr>
          <w:trHeight w:val="192"/>
          <w:jc w:val="center"/>
        </w:trPr>
        <w:tc>
          <w:tcPr>
            <w:tcW w:w="3542" w:type="dxa"/>
            <w:vMerge/>
          </w:tcPr>
          <w:p w:rsidR="00FA2C4B" w:rsidRDefault="00FA2C4B">
            <w:pPr>
              <w:jc w:val="left"/>
              <w:rPr>
                <w:rFonts w:ascii="宋体" w:hAnsi="宋体"/>
                <w:color w:val="000000"/>
                <w:szCs w:val="21"/>
              </w:rPr>
            </w:pPr>
          </w:p>
        </w:tc>
        <w:tc>
          <w:tcPr>
            <w:tcW w:w="2144" w:type="dxa"/>
          </w:tcPr>
          <w:p w:rsidR="00FA2C4B" w:rsidRDefault="00D14D18">
            <w:pPr>
              <w:jc w:val="left"/>
              <w:rPr>
                <w:rFonts w:ascii="宋体" w:hAnsi="宋体"/>
                <w:color w:val="000000"/>
                <w:szCs w:val="21"/>
              </w:rPr>
            </w:pPr>
            <w:r>
              <w:rPr>
                <w:rFonts w:ascii="宋体" w:hAnsi="宋体" w:hint="eastAsia"/>
                <w:color w:val="000000"/>
                <w:szCs w:val="21"/>
              </w:rPr>
              <w:t>招股意向书附录</w:t>
            </w:r>
          </w:p>
        </w:tc>
        <w:tc>
          <w:tcPr>
            <w:tcW w:w="2843" w:type="dxa"/>
            <w:vMerge/>
            <w:vAlign w:val="center"/>
          </w:tcPr>
          <w:p w:rsidR="00FA2C4B" w:rsidRDefault="00FA2C4B">
            <w:pPr>
              <w:jc w:val="left"/>
              <w:rPr>
                <w:rFonts w:ascii="宋体" w:hAnsi="宋体"/>
                <w:color w:val="000000"/>
                <w:szCs w:val="21"/>
              </w:rPr>
            </w:pPr>
          </w:p>
        </w:tc>
      </w:tr>
    </w:tbl>
    <w:p w:rsidR="00FA2C4B" w:rsidRPr="00211402" w:rsidRDefault="00D14D18">
      <w:pPr>
        <w:spacing w:line="360" w:lineRule="auto"/>
        <w:ind w:firstLineChars="200" w:firstLine="480"/>
        <w:rPr>
          <w:color w:val="000000"/>
          <w:sz w:val="24"/>
        </w:rPr>
      </w:pPr>
      <w:r w:rsidRPr="00211402">
        <w:rPr>
          <w:color w:val="000000"/>
          <w:sz w:val="24"/>
        </w:rPr>
        <w:t>2</w:t>
      </w:r>
      <w:r w:rsidRPr="00211402">
        <w:rPr>
          <w:rFonts w:hAnsi="宋体"/>
          <w:color w:val="000000"/>
          <w:sz w:val="24"/>
        </w:rPr>
        <w:t>、主承销商联系报社刊登《初步询价公告》《招股意向书摘要</w:t>
      </w:r>
      <w:r w:rsidR="00750C7C" w:rsidRPr="00211402">
        <w:rPr>
          <w:rFonts w:hAnsi="宋体"/>
          <w:color w:val="000000"/>
          <w:sz w:val="24"/>
        </w:rPr>
        <w:t>》。主承销商</w:t>
      </w:r>
      <w:r w:rsidR="00750C7C" w:rsidRPr="00211402">
        <w:rPr>
          <w:color w:val="000000"/>
          <w:sz w:val="24"/>
        </w:rPr>
        <w:t>15:00</w:t>
      </w:r>
      <w:r w:rsidR="00750C7C" w:rsidRPr="00211402">
        <w:rPr>
          <w:rFonts w:hAnsi="宋体"/>
          <w:color w:val="000000"/>
          <w:sz w:val="24"/>
        </w:rPr>
        <w:t>前</w:t>
      </w:r>
      <w:r w:rsidRPr="00211402">
        <w:rPr>
          <w:rFonts w:hAnsi="宋体"/>
          <w:color w:val="000000"/>
          <w:sz w:val="24"/>
        </w:rPr>
        <w:t>将《招股意向书摘要》《初步询价公告》《招股意向书》全文及附录（招股意向书附录文件包含：</w:t>
      </w:r>
      <w:r w:rsidRPr="00211402">
        <w:rPr>
          <w:color w:val="000000"/>
          <w:sz w:val="24"/>
        </w:rPr>
        <w:t>1</w:t>
      </w:r>
      <w:r w:rsidRPr="00211402">
        <w:rPr>
          <w:rFonts w:hAnsi="宋体"/>
          <w:color w:val="000000"/>
          <w:sz w:val="24"/>
        </w:rPr>
        <w:t>发行保荐书、</w:t>
      </w:r>
      <w:r w:rsidRPr="00211402">
        <w:rPr>
          <w:color w:val="000000"/>
          <w:sz w:val="24"/>
        </w:rPr>
        <w:t>2</w:t>
      </w:r>
      <w:r w:rsidRPr="00211402">
        <w:rPr>
          <w:rFonts w:hAnsi="宋体"/>
          <w:color w:val="000000"/>
          <w:sz w:val="24"/>
        </w:rPr>
        <w:t>财务报表及审计报告、</w:t>
      </w:r>
      <w:r w:rsidRPr="00211402">
        <w:rPr>
          <w:color w:val="000000"/>
          <w:sz w:val="24"/>
        </w:rPr>
        <w:t>3</w:t>
      </w:r>
      <w:r w:rsidRPr="00211402">
        <w:rPr>
          <w:rFonts w:hAnsi="宋体"/>
          <w:color w:val="000000"/>
          <w:sz w:val="24"/>
        </w:rPr>
        <w:t>盈利预测报告及审核报告（如有）、</w:t>
      </w:r>
      <w:r w:rsidRPr="00211402">
        <w:rPr>
          <w:color w:val="000000"/>
          <w:sz w:val="24"/>
        </w:rPr>
        <w:t>4</w:t>
      </w:r>
      <w:r w:rsidRPr="00211402">
        <w:rPr>
          <w:rFonts w:hAnsi="宋体"/>
          <w:color w:val="000000"/>
          <w:sz w:val="24"/>
        </w:rPr>
        <w:t>内部控制鉴证报告、</w:t>
      </w:r>
      <w:r w:rsidRPr="00211402">
        <w:rPr>
          <w:color w:val="000000"/>
          <w:sz w:val="24"/>
        </w:rPr>
        <w:t>5</w:t>
      </w:r>
      <w:r w:rsidRPr="00211402">
        <w:rPr>
          <w:rFonts w:hAnsi="宋体"/>
          <w:color w:val="000000"/>
          <w:sz w:val="24"/>
        </w:rPr>
        <w:t>经注册会计师核验的非经常性损益明细表、</w:t>
      </w:r>
      <w:r w:rsidRPr="00211402">
        <w:rPr>
          <w:color w:val="000000"/>
          <w:sz w:val="24"/>
        </w:rPr>
        <w:t>6</w:t>
      </w:r>
      <w:r w:rsidRPr="00211402">
        <w:rPr>
          <w:rFonts w:hAnsi="宋体"/>
          <w:color w:val="000000"/>
          <w:sz w:val="24"/>
        </w:rPr>
        <w:t>法律意见书及律师工作报告、</w:t>
      </w:r>
      <w:r w:rsidRPr="00211402">
        <w:rPr>
          <w:color w:val="000000"/>
          <w:sz w:val="24"/>
        </w:rPr>
        <w:t>7</w:t>
      </w:r>
      <w:r w:rsidRPr="00211402">
        <w:rPr>
          <w:rFonts w:hAnsi="宋体"/>
          <w:color w:val="000000"/>
          <w:sz w:val="24"/>
        </w:rPr>
        <w:t>公司章程（草案）、</w:t>
      </w:r>
      <w:r w:rsidRPr="00211402">
        <w:rPr>
          <w:color w:val="000000"/>
          <w:sz w:val="24"/>
        </w:rPr>
        <w:t>8</w:t>
      </w:r>
      <w:r w:rsidRPr="00211402">
        <w:rPr>
          <w:rFonts w:hAnsi="宋体"/>
          <w:color w:val="000000"/>
          <w:sz w:val="24"/>
        </w:rPr>
        <w:t>中国证监会核准批文、</w:t>
      </w:r>
      <w:r w:rsidRPr="00211402">
        <w:rPr>
          <w:color w:val="000000"/>
          <w:sz w:val="24"/>
        </w:rPr>
        <w:t>9</w:t>
      </w:r>
      <w:r w:rsidRPr="00211402">
        <w:rPr>
          <w:rFonts w:hAnsi="宋体"/>
          <w:color w:val="000000"/>
          <w:sz w:val="24"/>
        </w:rPr>
        <w:t>其他与本次发行有关的重要文件）上传至发行承销业务系统进</w:t>
      </w:r>
      <w:r w:rsidRPr="00211402">
        <w:rPr>
          <w:color w:val="000000"/>
          <w:sz w:val="24"/>
        </w:rPr>
        <w:t>行挂网。</w:t>
      </w:r>
    </w:p>
    <w:p w:rsidR="00FA2C4B" w:rsidRPr="00211402" w:rsidRDefault="00D14D18">
      <w:pPr>
        <w:spacing w:line="360" w:lineRule="auto"/>
        <w:ind w:firstLineChars="200" w:firstLine="480"/>
        <w:rPr>
          <w:color w:val="000000"/>
          <w:sz w:val="24"/>
        </w:rPr>
      </w:pPr>
      <w:r w:rsidRPr="00211402">
        <w:rPr>
          <w:rFonts w:hAnsi="宋体"/>
          <w:color w:val="000000"/>
          <w:sz w:val="24"/>
        </w:rPr>
        <w:t>挂网文件上网后</w:t>
      </w:r>
      <w:r w:rsidR="006E0C3B" w:rsidRPr="00211402">
        <w:rPr>
          <w:rFonts w:hAnsi="宋体"/>
          <w:color w:val="000000"/>
          <w:sz w:val="24"/>
        </w:rPr>
        <w:t>，</w:t>
      </w:r>
      <w:r w:rsidRPr="00211402">
        <w:rPr>
          <w:rFonts w:hAnsi="宋体"/>
          <w:color w:val="000000"/>
          <w:sz w:val="24"/>
        </w:rPr>
        <w:t>请主承销商登录上交所官网查看公告文件标题、日期、正文等信息是否正确，如有问题，请及时与上交所联系。</w:t>
      </w:r>
    </w:p>
    <w:p w:rsidR="00FA2C4B" w:rsidRDefault="00D14D18" w:rsidP="00206B2D">
      <w:pPr>
        <w:tabs>
          <w:tab w:val="left" w:pos="426"/>
        </w:tabs>
        <w:spacing w:line="360" w:lineRule="auto"/>
        <w:ind w:firstLineChars="177" w:firstLine="425"/>
        <w:rPr>
          <w:rFonts w:ascii="宋体" w:hAnsi="宋体"/>
          <w:color w:val="000000"/>
          <w:sz w:val="24"/>
        </w:rPr>
      </w:pPr>
      <w:r w:rsidRPr="00211402">
        <w:rPr>
          <w:color w:val="000000"/>
          <w:sz w:val="24"/>
        </w:rPr>
        <w:t>3</w:t>
      </w:r>
      <w:r w:rsidRPr="00211402">
        <w:rPr>
          <w:rFonts w:hAnsi="宋体"/>
          <w:color w:val="000000"/>
          <w:sz w:val="24"/>
        </w:rPr>
        <w:t>、主</w:t>
      </w:r>
      <w:r>
        <w:rPr>
          <w:rFonts w:ascii="宋体" w:hAnsi="宋体" w:hint="eastAsia"/>
          <w:color w:val="000000"/>
          <w:sz w:val="24"/>
        </w:rPr>
        <w:t>承销商通过发行承销业务系统“首发发行安排及初步询价公告”记录</w:t>
      </w:r>
      <w:r>
        <w:rPr>
          <w:rFonts w:ascii="宋体" w:hAnsi="宋体" w:hint="eastAsia"/>
          <w:color w:val="000000"/>
          <w:sz w:val="24"/>
        </w:rPr>
        <w:lastRenderedPageBreak/>
        <w:t>提交以下文件附件: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794"/>
        <w:gridCol w:w="2835"/>
        <w:gridCol w:w="1191"/>
      </w:tblGrid>
      <w:tr w:rsidR="00FA2C4B" w:rsidTr="005304C8">
        <w:trPr>
          <w:jc w:val="center"/>
        </w:trPr>
        <w:tc>
          <w:tcPr>
            <w:tcW w:w="709" w:type="dxa"/>
            <w:shd w:val="clear" w:color="auto" w:fill="DBE5F1"/>
            <w:vAlign w:val="center"/>
          </w:tcPr>
          <w:p w:rsidR="00FA2C4B" w:rsidRDefault="00D14D18">
            <w:pPr>
              <w:jc w:val="center"/>
              <w:rPr>
                <w:rFonts w:ascii="宋体" w:hAnsi="宋体"/>
                <w:b/>
                <w:color w:val="000000"/>
                <w:szCs w:val="21"/>
              </w:rPr>
            </w:pPr>
            <w:r>
              <w:rPr>
                <w:rFonts w:ascii="宋体" w:hAnsi="宋体" w:hint="eastAsia"/>
                <w:b/>
                <w:color w:val="000000"/>
                <w:szCs w:val="21"/>
              </w:rPr>
              <w:t>序号</w:t>
            </w:r>
          </w:p>
        </w:tc>
        <w:tc>
          <w:tcPr>
            <w:tcW w:w="3794" w:type="dxa"/>
            <w:shd w:val="clear" w:color="auto" w:fill="DBE5F1"/>
            <w:vAlign w:val="center"/>
          </w:tcPr>
          <w:p w:rsidR="00FA2C4B" w:rsidRDefault="00D14D18">
            <w:pPr>
              <w:jc w:val="center"/>
              <w:rPr>
                <w:rFonts w:ascii="宋体" w:hAnsi="宋体"/>
                <w:b/>
                <w:color w:val="000000"/>
                <w:szCs w:val="21"/>
              </w:rPr>
            </w:pPr>
            <w:r>
              <w:rPr>
                <w:rFonts w:ascii="宋体" w:hAnsi="宋体" w:hint="eastAsia"/>
                <w:b/>
                <w:color w:val="000000"/>
                <w:szCs w:val="21"/>
              </w:rPr>
              <w:t>文件名称</w:t>
            </w:r>
          </w:p>
        </w:tc>
        <w:tc>
          <w:tcPr>
            <w:tcW w:w="2835" w:type="dxa"/>
            <w:shd w:val="clear" w:color="auto" w:fill="DBE5F1"/>
            <w:vAlign w:val="center"/>
          </w:tcPr>
          <w:p w:rsidR="00FA2C4B" w:rsidRDefault="00D14D18">
            <w:pPr>
              <w:jc w:val="center"/>
              <w:rPr>
                <w:rFonts w:ascii="宋体" w:hAnsi="宋体"/>
                <w:b/>
                <w:color w:val="000000"/>
                <w:szCs w:val="21"/>
              </w:rPr>
            </w:pPr>
            <w:r>
              <w:rPr>
                <w:rFonts w:ascii="宋体" w:hAnsi="宋体" w:hint="eastAsia"/>
                <w:b/>
                <w:color w:val="000000"/>
                <w:szCs w:val="21"/>
              </w:rPr>
              <w:t>报送截止时间</w:t>
            </w:r>
          </w:p>
        </w:tc>
        <w:tc>
          <w:tcPr>
            <w:tcW w:w="1191" w:type="dxa"/>
            <w:shd w:val="clear" w:color="auto" w:fill="DBE5F1"/>
          </w:tcPr>
          <w:p w:rsidR="00FA2C4B" w:rsidRDefault="00D14D18">
            <w:pPr>
              <w:jc w:val="center"/>
              <w:rPr>
                <w:rFonts w:ascii="宋体" w:hAnsi="宋体"/>
                <w:b/>
                <w:color w:val="000000"/>
                <w:szCs w:val="21"/>
              </w:rPr>
            </w:pPr>
            <w:r>
              <w:rPr>
                <w:rFonts w:hint="eastAsia"/>
                <w:b/>
                <w:color w:val="000000"/>
                <w:szCs w:val="21"/>
              </w:rPr>
              <w:t>披露类型</w:t>
            </w:r>
          </w:p>
        </w:tc>
      </w:tr>
      <w:tr w:rsidR="00AF692E" w:rsidTr="005304C8">
        <w:trPr>
          <w:trHeight w:val="510"/>
          <w:jc w:val="center"/>
        </w:trPr>
        <w:tc>
          <w:tcPr>
            <w:tcW w:w="709" w:type="dxa"/>
            <w:vAlign w:val="center"/>
          </w:tcPr>
          <w:p w:rsidR="00AF692E" w:rsidRPr="00211402" w:rsidRDefault="00AF692E">
            <w:pPr>
              <w:jc w:val="center"/>
              <w:rPr>
                <w:color w:val="000000"/>
                <w:szCs w:val="21"/>
              </w:rPr>
            </w:pPr>
            <w:r w:rsidRPr="00211402">
              <w:rPr>
                <w:color w:val="000000"/>
                <w:szCs w:val="21"/>
              </w:rPr>
              <w:t>1</w:t>
            </w:r>
          </w:p>
        </w:tc>
        <w:tc>
          <w:tcPr>
            <w:tcW w:w="3794" w:type="dxa"/>
            <w:vAlign w:val="center"/>
          </w:tcPr>
          <w:p w:rsidR="00AF692E" w:rsidRPr="00211402" w:rsidRDefault="00AF692E">
            <w:pPr>
              <w:rPr>
                <w:color w:val="000000"/>
                <w:szCs w:val="21"/>
              </w:rPr>
            </w:pPr>
            <w:r w:rsidRPr="00211402">
              <w:rPr>
                <w:rFonts w:hAnsi="宋体"/>
                <w:color w:val="000000"/>
                <w:szCs w:val="21"/>
              </w:rPr>
              <w:t>证监会核准批文</w:t>
            </w:r>
          </w:p>
        </w:tc>
        <w:tc>
          <w:tcPr>
            <w:tcW w:w="2835" w:type="dxa"/>
            <w:vAlign w:val="center"/>
          </w:tcPr>
          <w:p w:rsidR="00AF692E" w:rsidRDefault="00AF692E">
            <w:pPr>
              <w:jc w:val="center"/>
              <w:rPr>
                <w:rFonts w:ascii="宋体" w:hAnsi="宋体"/>
                <w:color w:val="000000"/>
                <w:szCs w:val="21"/>
              </w:rPr>
            </w:pPr>
            <w:r>
              <w:rPr>
                <w:rFonts w:ascii="宋体" w:hAnsi="宋体" w:hint="eastAsia"/>
                <w:color w:val="000000"/>
                <w:szCs w:val="21"/>
              </w:rPr>
              <w:t>刊登招股意向书前一</w:t>
            </w:r>
            <w:r w:rsidR="0097313F" w:rsidRPr="0097313F">
              <w:rPr>
                <w:rFonts w:ascii="宋体" w:hAnsi="宋体" w:hint="eastAsia"/>
                <w:color w:val="000000"/>
                <w:szCs w:val="21"/>
              </w:rPr>
              <w:t>交易日</w:t>
            </w:r>
          </w:p>
        </w:tc>
        <w:tc>
          <w:tcPr>
            <w:tcW w:w="1191" w:type="dxa"/>
          </w:tcPr>
          <w:p w:rsidR="00AF692E" w:rsidRDefault="00AF692E">
            <w:pPr>
              <w:jc w:val="center"/>
              <w:rPr>
                <w:rFonts w:ascii="宋体" w:hAnsi="宋体"/>
                <w:color w:val="000000"/>
                <w:szCs w:val="21"/>
              </w:rPr>
            </w:pPr>
            <w:r>
              <w:rPr>
                <w:rFonts w:ascii="宋体" w:hAnsi="宋体" w:hint="eastAsia"/>
                <w:color w:val="000000"/>
                <w:szCs w:val="21"/>
              </w:rPr>
              <w:t>仅存档</w:t>
            </w:r>
          </w:p>
        </w:tc>
      </w:tr>
      <w:tr w:rsidR="00AF692E" w:rsidTr="005304C8">
        <w:trPr>
          <w:trHeight w:val="510"/>
          <w:jc w:val="center"/>
        </w:trPr>
        <w:tc>
          <w:tcPr>
            <w:tcW w:w="709" w:type="dxa"/>
            <w:vAlign w:val="center"/>
          </w:tcPr>
          <w:p w:rsidR="00AF692E" w:rsidRPr="00211402" w:rsidRDefault="00AF692E">
            <w:pPr>
              <w:jc w:val="center"/>
              <w:rPr>
                <w:color w:val="000000"/>
                <w:szCs w:val="21"/>
              </w:rPr>
            </w:pPr>
            <w:r w:rsidRPr="00211402">
              <w:rPr>
                <w:color w:val="000000"/>
                <w:szCs w:val="21"/>
              </w:rPr>
              <w:t>2</w:t>
            </w:r>
          </w:p>
        </w:tc>
        <w:tc>
          <w:tcPr>
            <w:tcW w:w="3794" w:type="dxa"/>
            <w:vAlign w:val="center"/>
          </w:tcPr>
          <w:p w:rsidR="00AF692E" w:rsidRPr="00211402" w:rsidRDefault="00AF692E" w:rsidP="00FE7303">
            <w:pPr>
              <w:rPr>
                <w:szCs w:val="21"/>
              </w:rPr>
            </w:pPr>
            <w:r w:rsidRPr="00211402">
              <w:rPr>
                <w:rFonts w:hAnsi="宋体"/>
                <w:color w:val="000000"/>
                <w:szCs w:val="21"/>
              </w:rPr>
              <w:t>拟上市公司预安排发行、上市日期申请表（附件</w:t>
            </w:r>
            <w:r w:rsidRPr="00211402">
              <w:rPr>
                <w:color w:val="000000"/>
                <w:szCs w:val="21"/>
              </w:rPr>
              <w:t>1-</w:t>
            </w:r>
            <w:r w:rsidR="002236FE">
              <w:rPr>
                <w:rFonts w:hint="eastAsia"/>
                <w:color w:val="000000"/>
                <w:szCs w:val="21"/>
              </w:rPr>
              <w:t>2</w:t>
            </w:r>
            <w:r w:rsidRPr="00211402">
              <w:rPr>
                <w:rFonts w:hAnsi="宋体"/>
                <w:color w:val="000000"/>
                <w:szCs w:val="21"/>
              </w:rPr>
              <w:t>）</w:t>
            </w:r>
          </w:p>
        </w:tc>
        <w:tc>
          <w:tcPr>
            <w:tcW w:w="2835" w:type="dxa"/>
            <w:vAlign w:val="center"/>
          </w:tcPr>
          <w:p w:rsidR="00AF692E" w:rsidRDefault="00AF692E">
            <w:pPr>
              <w:jc w:val="center"/>
              <w:rPr>
                <w:rFonts w:ascii="宋体" w:hAnsi="宋体"/>
                <w:color w:val="000000"/>
                <w:szCs w:val="21"/>
              </w:rPr>
            </w:pPr>
            <w:r>
              <w:rPr>
                <w:rFonts w:ascii="宋体" w:hAnsi="宋体" w:hint="eastAsia"/>
                <w:color w:val="000000"/>
                <w:szCs w:val="21"/>
              </w:rPr>
              <w:t>刊登招股意向书前一</w:t>
            </w:r>
            <w:r w:rsidR="0097313F" w:rsidRPr="0097313F">
              <w:rPr>
                <w:rFonts w:ascii="宋体" w:hAnsi="宋体" w:hint="eastAsia"/>
                <w:color w:val="000000"/>
                <w:szCs w:val="21"/>
              </w:rPr>
              <w:t>交易日</w:t>
            </w:r>
          </w:p>
        </w:tc>
        <w:tc>
          <w:tcPr>
            <w:tcW w:w="1191" w:type="dxa"/>
          </w:tcPr>
          <w:p w:rsidR="00AF692E" w:rsidRDefault="00AF692E">
            <w:pPr>
              <w:jc w:val="center"/>
              <w:rPr>
                <w:rFonts w:ascii="宋体" w:hAnsi="宋体"/>
                <w:color w:val="000000"/>
                <w:szCs w:val="21"/>
              </w:rPr>
            </w:pPr>
            <w:r>
              <w:rPr>
                <w:rFonts w:ascii="宋体" w:hAnsi="宋体" w:hint="eastAsia"/>
                <w:color w:val="000000"/>
                <w:szCs w:val="21"/>
              </w:rPr>
              <w:t>仅存档</w:t>
            </w:r>
          </w:p>
        </w:tc>
      </w:tr>
      <w:tr w:rsidR="00AF692E" w:rsidTr="005304C8">
        <w:trPr>
          <w:trHeight w:val="510"/>
          <w:jc w:val="center"/>
        </w:trPr>
        <w:tc>
          <w:tcPr>
            <w:tcW w:w="709" w:type="dxa"/>
            <w:vAlign w:val="center"/>
          </w:tcPr>
          <w:p w:rsidR="00AF692E" w:rsidRPr="00211402" w:rsidRDefault="00AF692E">
            <w:pPr>
              <w:jc w:val="center"/>
              <w:rPr>
                <w:color w:val="000000"/>
                <w:szCs w:val="21"/>
              </w:rPr>
            </w:pPr>
            <w:r w:rsidRPr="00211402">
              <w:rPr>
                <w:color w:val="000000"/>
                <w:szCs w:val="21"/>
              </w:rPr>
              <w:t>3</w:t>
            </w:r>
          </w:p>
        </w:tc>
        <w:tc>
          <w:tcPr>
            <w:tcW w:w="3794" w:type="dxa"/>
            <w:vAlign w:val="center"/>
          </w:tcPr>
          <w:p w:rsidR="00AF692E" w:rsidRPr="00211402" w:rsidRDefault="00AF692E">
            <w:pPr>
              <w:rPr>
                <w:color w:val="000000"/>
                <w:szCs w:val="21"/>
              </w:rPr>
            </w:pPr>
            <w:r w:rsidRPr="00211402">
              <w:rPr>
                <w:rFonts w:hAnsi="宋体"/>
                <w:color w:val="000000"/>
                <w:szCs w:val="21"/>
              </w:rPr>
              <w:t>上海证券交易所新股发行上市业务自查和承诺反馈表（附件</w:t>
            </w:r>
            <w:r w:rsidRPr="00211402">
              <w:rPr>
                <w:color w:val="000000"/>
                <w:szCs w:val="21"/>
              </w:rPr>
              <w:t>1-</w:t>
            </w:r>
            <w:r w:rsidR="002236FE">
              <w:rPr>
                <w:rFonts w:hint="eastAsia"/>
                <w:color w:val="000000"/>
                <w:szCs w:val="21"/>
              </w:rPr>
              <w:t>2</w:t>
            </w:r>
            <w:r w:rsidRPr="00211402">
              <w:rPr>
                <w:color w:val="000000"/>
                <w:szCs w:val="21"/>
              </w:rPr>
              <w:t>-1</w:t>
            </w:r>
            <w:r w:rsidRPr="00211402">
              <w:rPr>
                <w:rFonts w:hAnsi="宋体"/>
                <w:color w:val="000000"/>
                <w:szCs w:val="21"/>
              </w:rPr>
              <w:t>）</w:t>
            </w:r>
          </w:p>
        </w:tc>
        <w:tc>
          <w:tcPr>
            <w:tcW w:w="2835" w:type="dxa"/>
          </w:tcPr>
          <w:p w:rsidR="00AF692E" w:rsidRDefault="00AF692E">
            <w:pPr>
              <w:jc w:val="center"/>
              <w:rPr>
                <w:rFonts w:ascii="宋体" w:hAnsi="宋体"/>
                <w:color w:val="000000"/>
                <w:szCs w:val="21"/>
              </w:rPr>
            </w:pPr>
            <w:r>
              <w:rPr>
                <w:rFonts w:ascii="宋体" w:hAnsi="宋体" w:hint="eastAsia"/>
                <w:color w:val="000000"/>
                <w:szCs w:val="21"/>
              </w:rPr>
              <w:t>刊登招股意向书前一</w:t>
            </w:r>
            <w:r w:rsidR="002236FE">
              <w:rPr>
                <w:rFonts w:ascii="宋体" w:hAnsi="宋体" w:hint="eastAsia"/>
                <w:color w:val="000000"/>
                <w:szCs w:val="21"/>
              </w:rPr>
              <w:t>交易</w:t>
            </w:r>
            <w:r>
              <w:rPr>
                <w:rFonts w:ascii="宋体" w:hAnsi="宋体" w:hint="eastAsia"/>
                <w:color w:val="000000"/>
                <w:szCs w:val="21"/>
              </w:rPr>
              <w:t>日</w:t>
            </w:r>
          </w:p>
        </w:tc>
        <w:tc>
          <w:tcPr>
            <w:tcW w:w="1191" w:type="dxa"/>
          </w:tcPr>
          <w:p w:rsidR="00AF692E" w:rsidRDefault="00AF692E">
            <w:pPr>
              <w:jc w:val="center"/>
              <w:rPr>
                <w:rFonts w:ascii="宋体" w:hAnsi="宋体"/>
                <w:color w:val="000000"/>
                <w:szCs w:val="21"/>
              </w:rPr>
            </w:pPr>
            <w:r>
              <w:rPr>
                <w:rFonts w:ascii="宋体" w:hAnsi="宋体" w:hint="eastAsia"/>
                <w:color w:val="000000"/>
                <w:szCs w:val="21"/>
              </w:rPr>
              <w:t>仅存档</w:t>
            </w:r>
          </w:p>
        </w:tc>
      </w:tr>
      <w:tr w:rsidR="00AF692E" w:rsidTr="005304C8">
        <w:trPr>
          <w:trHeight w:val="510"/>
          <w:jc w:val="center"/>
        </w:trPr>
        <w:tc>
          <w:tcPr>
            <w:tcW w:w="709" w:type="dxa"/>
            <w:vAlign w:val="center"/>
          </w:tcPr>
          <w:p w:rsidR="00AF692E" w:rsidRPr="00211402" w:rsidRDefault="00AF692E">
            <w:pPr>
              <w:jc w:val="center"/>
              <w:rPr>
                <w:color w:val="000000"/>
                <w:szCs w:val="21"/>
              </w:rPr>
            </w:pPr>
            <w:r w:rsidRPr="00211402">
              <w:rPr>
                <w:color w:val="000000"/>
                <w:szCs w:val="21"/>
              </w:rPr>
              <w:t>4</w:t>
            </w:r>
          </w:p>
        </w:tc>
        <w:tc>
          <w:tcPr>
            <w:tcW w:w="3794" w:type="dxa"/>
            <w:vAlign w:val="center"/>
          </w:tcPr>
          <w:p w:rsidR="00AF692E" w:rsidRPr="00211402" w:rsidRDefault="00AF692E">
            <w:pPr>
              <w:rPr>
                <w:color w:val="000000"/>
                <w:szCs w:val="21"/>
              </w:rPr>
            </w:pPr>
            <w:r w:rsidRPr="00211402">
              <w:rPr>
                <w:rFonts w:hAnsi="宋体"/>
                <w:color w:val="000000"/>
                <w:szCs w:val="21"/>
              </w:rPr>
              <w:t>关于通过上海证券交易所交易系统上网发行股票的申请（附件</w:t>
            </w:r>
            <w:r w:rsidRPr="00211402">
              <w:rPr>
                <w:color w:val="000000"/>
                <w:szCs w:val="21"/>
              </w:rPr>
              <w:t>1-</w:t>
            </w:r>
            <w:r w:rsidR="002236FE">
              <w:rPr>
                <w:rFonts w:hint="eastAsia"/>
                <w:color w:val="000000"/>
                <w:szCs w:val="21"/>
              </w:rPr>
              <w:t>3</w:t>
            </w:r>
            <w:r w:rsidRPr="00211402">
              <w:rPr>
                <w:rFonts w:hAnsi="宋体"/>
                <w:color w:val="000000"/>
                <w:szCs w:val="21"/>
              </w:rPr>
              <w:t>）</w:t>
            </w:r>
          </w:p>
        </w:tc>
        <w:tc>
          <w:tcPr>
            <w:tcW w:w="2835" w:type="dxa"/>
          </w:tcPr>
          <w:p w:rsidR="00AF692E" w:rsidRDefault="00AF692E">
            <w:pPr>
              <w:jc w:val="center"/>
              <w:rPr>
                <w:rFonts w:ascii="宋体" w:hAnsi="宋体"/>
                <w:color w:val="000000"/>
                <w:szCs w:val="21"/>
              </w:rPr>
            </w:pPr>
            <w:r>
              <w:rPr>
                <w:rFonts w:ascii="宋体" w:hAnsi="宋体" w:hint="eastAsia"/>
                <w:color w:val="000000"/>
                <w:szCs w:val="21"/>
              </w:rPr>
              <w:t>刊登招股意向书前一</w:t>
            </w:r>
            <w:r w:rsidR="002236FE">
              <w:rPr>
                <w:rFonts w:ascii="宋体" w:hAnsi="宋体" w:hint="eastAsia"/>
                <w:color w:val="000000"/>
                <w:szCs w:val="21"/>
              </w:rPr>
              <w:t>交易</w:t>
            </w:r>
            <w:r>
              <w:rPr>
                <w:rFonts w:ascii="宋体" w:hAnsi="宋体" w:hint="eastAsia"/>
                <w:color w:val="000000"/>
                <w:szCs w:val="21"/>
              </w:rPr>
              <w:t>日</w:t>
            </w:r>
          </w:p>
        </w:tc>
        <w:tc>
          <w:tcPr>
            <w:tcW w:w="1191" w:type="dxa"/>
          </w:tcPr>
          <w:p w:rsidR="00AF692E" w:rsidRDefault="00AF692E">
            <w:pPr>
              <w:jc w:val="center"/>
              <w:rPr>
                <w:rFonts w:ascii="宋体" w:hAnsi="宋体"/>
                <w:color w:val="000000"/>
                <w:szCs w:val="21"/>
              </w:rPr>
            </w:pPr>
            <w:r>
              <w:rPr>
                <w:rFonts w:ascii="宋体" w:hAnsi="宋体" w:hint="eastAsia"/>
                <w:color w:val="000000"/>
                <w:szCs w:val="21"/>
              </w:rPr>
              <w:t>仅存档</w:t>
            </w:r>
          </w:p>
        </w:tc>
      </w:tr>
      <w:tr w:rsidR="00AF692E" w:rsidTr="005304C8">
        <w:trPr>
          <w:trHeight w:val="765"/>
          <w:jc w:val="center"/>
        </w:trPr>
        <w:tc>
          <w:tcPr>
            <w:tcW w:w="709" w:type="dxa"/>
            <w:vAlign w:val="center"/>
          </w:tcPr>
          <w:p w:rsidR="00AF692E" w:rsidRPr="00211402" w:rsidRDefault="00AF692E">
            <w:pPr>
              <w:jc w:val="center"/>
              <w:rPr>
                <w:color w:val="000000"/>
                <w:szCs w:val="21"/>
              </w:rPr>
            </w:pPr>
            <w:r w:rsidRPr="00211402">
              <w:rPr>
                <w:color w:val="000000"/>
                <w:szCs w:val="21"/>
              </w:rPr>
              <w:t>5</w:t>
            </w:r>
          </w:p>
        </w:tc>
        <w:tc>
          <w:tcPr>
            <w:tcW w:w="3794" w:type="dxa"/>
            <w:vAlign w:val="center"/>
          </w:tcPr>
          <w:p w:rsidR="00AF692E" w:rsidRPr="00211402" w:rsidRDefault="00AF692E">
            <w:pPr>
              <w:rPr>
                <w:color w:val="000000"/>
                <w:szCs w:val="21"/>
              </w:rPr>
            </w:pPr>
            <w:r w:rsidRPr="00211402">
              <w:rPr>
                <w:rFonts w:hAnsi="宋体"/>
                <w:color w:val="000000"/>
                <w:szCs w:val="21"/>
              </w:rPr>
              <w:t>网下发行电子化委托书</w:t>
            </w:r>
          </w:p>
          <w:p w:rsidR="00AF692E" w:rsidRPr="00211402" w:rsidRDefault="00AF692E">
            <w:pPr>
              <w:rPr>
                <w:color w:val="000000"/>
                <w:szCs w:val="21"/>
              </w:rPr>
            </w:pPr>
            <w:r w:rsidRPr="00211402">
              <w:rPr>
                <w:rFonts w:hAnsi="宋体"/>
                <w:color w:val="000000"/>
                <w:szCs w:val="21"/>
              </w:rPr>
              <w:t>（附件</w:t>
            </w:r>
            <w:r w:rsidRPr="00211402">
              <w:rPr>
                <w:color w:val="000000"/>
                <w:szCs w:val="21"/>
              </w:rPr>
              <w:t>1-</w:t>
            </w:r>
            <w:r w:rsidR="002236FE">
              <w:rPr>
                <w:rFonts w:hint="eastAsia"/>
                <w:color w:val="000000"/>
                <w:szCs w:val="21"/>
              </w:rPr>
              <w:t>4</w:t>
            </w:r>
            <w:r w:rsidRPr="00211402">
              <w:rPr>
                <w:rFonts w:hAnsi="宋体"/>
                <w:color w:val="000000"/>
                <w:szCs w:val="21"/>
              </w:rPr>
              <w:t>）</w:t>
            </w:r>
          </w:p>
        </w:tc>
        <w:tc>
          <w:tcPr>
            <w:tcW w:w="2835" w:type="dxa"/>
          </w:tcPr>
          <w:p w:rsidR="00AF692E" w:rsidRDefault="00AF692E">
            <w:pPr>
              <w:spacing w:line="360" w:lineRule="auto"/>
              <w:jc w:val="center"/>
              <w:rPr>
                <w:rFonts w:ascii="宋体" w:hAnsi="宋体"/>
                <w:color w:val="000000"/>
                <w:szCs w:val="21"/>
              </w:rPr>
            </w:pPr>
            <w:r>
              <w:rPr>
                <w:rFonts w:ascii="宋体" w:hAnsi="宋体" w:hint="eastAsia"/>
                <w:color w:val="000000"/>
                <w:szCs w:val="21"/>
              </w:rPr>
              <w:t>刊登招股意向书前一</w:t>
            </w:r>
            <w:r w:rsidR="002236FE">
              <w:rPr>
                <w:rFonts w:ascii="宋体" w:hAnsi="宋体" w:hint="eastAsia"/>
                <w:color w:val="000000"/>
                <w:szCs w:val="21"/>
              </w:rPr>
              <w:t>交易</w:t>
            </w:r>
            <w:r>
              <w:rPr>
                <w:rFonts w:ascii="宋体" w:hAnsi="宋体" w:hint="eastAsia"/>
                <w:color w:val="000000"/>
                <w:szCs w:val="21"/>
              </w:rPr>
              <w:t>日</w:t>
            </w:r>
          </w:p>
        </w:tc>
        <w:tc>
          <w:tcPr>
            <w:tcW w:w="1191" w:type="dxa"/>
          </w:tcPr>
          <w:p w:rsidR="00AF692E" w:rsidRDefault="00AF692E">
            <w:pPr>
              <w:spacing w:line="360" w:lineRule="auto"/>
              <w:jc w:val="center"/>
              <w:rPr>
                <w:rFonts w:ascii="宋体" w:hAnsi="宋体"/>
                <w:color w:val="000000"/>
                <w:szCs w:val="21"/>
              </w:rPr>
            </w:pPr>
            <w:r>
              <w:rPr>
                <w:rFonts w:ascii="宋体" w:hAnsi="宋体" w:hint="eastAsia"/>
                <w:color w:val="000000"/>
                <w:szCs w:val="21"/>
              </w:rPr>
              <w:t>仅存档</w:t>
            </w:r>
          </w:p>
        </w:tc>
      </w:tr>
      <w:tr w:rsidR="00AF692E" w:rsidTr="005304C8">
        <w:trPr>
          <w:trHeight w:val="825"/>
          <w:jc w:val="center"/>
        </w:trPr>
        <w:tc>
          <w:tcPr>
            <w:tcW w:w="709" w:type="dxa"/>
            <w:vAlign w:val="center"/>
          </w:tcPr>
          <w:p w:rsidR="00AF692E" w:rsidRPr="00211402" w:rsidRDefault="00AF692E">
            <w:pPr>
              <w:jc w:val="center"/>
              <w:rPr>
                <w:color w:val="000000"/>
                <w:szCs w:val="21"/>
              </w:rPr>
            </w:pPr>
            <w:r w:rsidRPr="00211402">
              <w:rPr>
                <w:color w:val="000000"/>
                <w:szCs w:val="21"/>
              </w:rPr>
              <w:t>6</w:t>
            </w:r>
          </w:p>
        </w:tc>
        <w:tc>
          <w:tcPr>
            <w:tcW w:w="3794" w:type="dxa"/>
            <w:vAlign w:val="center"/>
          </w:tcPr>
          <w:p w:rsidR="00AF692E" w:rsidRPr="00211402" w:rsidRDefault="00AF692E">
            <w:pPr>
              <w:rPr>
                <w:color w:val="000000"/>
                <w:szCs w:val="21"/>
                <w:highlight w:val="yellow"/>
              </w:rPr>
            </w:pPr>
            <w:r w:rsidRPr="00211402">
              <w:rPr>
                <w:color w:val="000000"/>
                <w:szCs w:val="21"/>
              </w:rPr>
              <w:t>提交审核文件与对外披露文件一致的承诺函（附件</w:t>
            </w:r>
            <w:r w:rsidRPr="00211402">
              <w:rPr>
                <w:color w:val="000000"/>
                <w:szCs w:val="21"/>
              </w:rPr>
              <w:t>1-</w:t>
            </w:r>
            <w:r w:rsidR="002236FE">
              <w:rPr>
                <w:rFonts w:hint="eastAsia"/>
                <w:color w:val="000000"/>
                <w:szCs w:val="21"/>
              </w:rPr>
              <w:t>5</w:t>
            </w:r>
            <w:r w:rsidRPr="00211402">
              <w:rPr>
                <w:color w:val="000000"/>
                <w:szCs w:val="21"/>
              </w:rPr>
              <w:t>）</w:t>
            </w:r>
          </w:p>
        </w:tc>
        <w:tc>
          <w:tcPr>
            <w:tcW w:w="2835" w:type="dxa"/>
          </w:tcPr>
          <w:p w:rsidR="00AF692E" w:rsidRDefault="00AF692E">
            <w:pPr>
              <w:spacing w:line="360" w:lineRule="auto"/>
              <w:jc w:val="center"/>
              <w:rPr>
                <w:rFonts w:ascii="宋体" w:hAnsi="宋体"/>
                <w:color w:val="000000"/>
                <w:szCs w:val="21"/>
              </w:rPr>
            </w:pPr>
            <w:r>
              <w:rPr>
                <w:rFonts w:ascii="宋体" w:hAnsi="宋体" w:hint="eastAsia"/>
                <w:color w:val="000000"/>
                <w:szCs w:val="21"/>
              </w:rPr>
              <w:t>刊登招股意向书前一</w:t>
            </w:r>
            <w:r w:rsidR="002236FE">
              <w:rPr>
                <w:rFonts w:ascii="宋体" w:hAnsi="宋体" w:hint="eastAsia"/>
                <w:color w:val="000000"/>
                <w:szCs w:val="21"/>
              </w:rPr>
              <w:t>交易</w:t>
            </w:r>
            <w:r>
              <w:rPr>
                <w:rFonts w:ascii="宋体" w:hAnsi="宋体" w:hint="eastAsia"/>
                <w:color w:val="000000"/>
                <w:szCs w:val="21"/>
              </w:rPr>
              <w:t>日</w:t>
            </w:r>
          </w:p>
        </w:tc>
        <w:tc>
          <w:tcPr>
            <w:tcW w:w="1191" w:type="dxa"/>
          </w:tcPr>
          <w:p w:rsidR="00AF692E" w:rsidRDefault="00AF692E">
            <w:pPr>
              <w:spacing w:line="360" w:lineRule="auto"/>
              <w:jc w:val="center"/>
              <w:rPr>
                <w:rFonts w:ascii="宋体" w:hAnsi="宋体"/>
                <w:color w:val="000000"/>
                <w:szCs w:val="21"/>
              </w:rPr>
            </w:pPr>
            <w:r>
              <w:rPr>
                <w:rFonts w:ascii="宋体" w:hAnsi="宋体" w:hint="eastAsia"/>
                <w:color w:val="000000"/>
                <w:szCs w:val="21"/>
              </w:rPr>
              <w:t>仅存档</w:t>
            </w:r>
          </w:p>
        </w:tc>
      </w:tr>
      <w:tr w:rsidR="00AF692E" w:rsidTr="005304C8">
        <w:trPr>
          <w:trHeight w:val="630"/>
          <w:jc w:val="center"/>
        </w:trPr>
        <w:tc>
          <w:tcPr>
            <w:tcW w:w="709" w:type="dxa"/>
            <w:vAlign w:val="center"/>
          </w:tcPr>
          <w:p w:rsidR="00AF692E" w:rsidRPr="00211402" w:rsidRDefault="00AF692E">
            <w:pPr>
              <w:jc w:val="center"/>
              <w:rPr>
                <w:color w:val="000000"/>
                <w:szCs w:val="21"/>
              </w:rPr>
            </w:pPr>
            <w:r w:rsidRPr="00211402">
              <w:rPr>
                <w:color w:val="000000"/>
                <w:szCs w:val="21"/>
              </w:rPr>
              <w:t>7</w:t>
            </w:r>
          </w:p>
        </w:tc>
        <w:tc>
          <w:tcPr>
            <w:tcW w:w="3794" w:type="dxa"/>
            <w:vAlign w:val="center"/>
          </w:tcPr>
          <w:p w:rsidR="00AF692E" w:rsidRPr="00211402" w:rsidRDefault="00AF692E">
            <w:pPr>
              <w:rPr>
                <w:color w:val="000000"/>
                <w:szCs w:val="21"/>
              </w:rPr>
            </w:pPr>
            <w:r w:rsidRPr="00211402">
              <w:rPr>
                <w:rFonts w:hAnsi="宋体"/>
                <w:color w:val="000000"/>
                <w:szCs w:val="21"/>
              </w:rPr>
              <w:t>股票发行表格</w:t>
            </w:r>
            <w:r w:rsidRPr="00211402">
              <w:rPr>
                <w:color w:val="000000"/>
                <w:szCs w:val="21"/>
              </w:rPr>
              <w:t>-</w:t>
            </w:r>
            <w:r w:rsidRPr="00211402">
              <w:rPr>
                <w:rFonts w:hAnsi="宋体"/>
                <w:color w:val="000000"/>
                <w:szCs w:val="21"/>
              </w:rPr>
              <w:t>初步询价（附件</w:t>
            </w:r>
            <w:r w:rsidRPr="00211402">
              <w:rPr>
                <w:color w:val="000000"/>
                <w:szCs w:val="21"/>
              </w:rPr>
              <w:t>1-</w:t>
            </w:r>
            <w:r w:rsidR="002236FE">
              <w:rPr>
                <w:rFonts w:hint="eastAsia"/>
                <w:color w:val="000000"/>
                <w:szCs w:val="21"/>
              </w:rPr>
              <w:t>6</w:t>
            </w:r>
            <w:r w:rsidRPr="00211402">
              <w:rPr>
                <w:rFonts w:hAnsi="宋体"/>
                <w:color w:val="000000"/>
                <w:szCs w:val="21"/>
              </w:rPr>
              <w:t>）</w:t>
            </w:r>
          </w:p>
        </w:tc>
        <w:tc>
          <w:tcPr>
            <w:tcW w:w="2835" w:type="dxa"/>
          </w:tcPr>
          <w:p w:rsidR="00AF692E" w:rsidRDefault="00AF692E">
            <w:pPr>
              <w:jc w:val="center"/>
              <w:rPr>
                <w:rFonts w:ascii="宋体" w:hAnsi="宋体"/>
                <w:color w:val="000000"/>
                <w:szCs w:val="21"/>
              </w:rPr>
            </w:pPr>
            <w:r>
              <w:rPr>
                <w:rFonts w:ascii="宋体" w:hAnsi="宋体" w:hint="eastAsia"/>
                <w:color w:val="000000"/>
                <w:szCs w:val="21"/>
              </w:rPr>
              <w:t>刊登招股意向书前一</w:t>
            </w:r>
            <w:r w:rsidR="002236FE">
              <w:rPr>
                <w:rFonts w:ascii="宋体" w:hAnsi="宋体" w:hint="eastAsia"/>
                <w:color w:val="000000"/>
                <w:szCs w:val="21"/>
              </w:rPr>
              <w:t>交易</w:t>
            </w:r>
            <w:r>
              <w:rPr>
                <w:rFonts w:ascii="宋体" w:hAnsi="宋体" w:hint="eastAsia"/>
                <w:color w:val="000000"/>
                <w:szCs w:val="21"/>
              </w:rPr>
              <w:t>日</w:t>
            </w:r>
          </w:p>
        </w:tc>
        <w:tc>
          <w:tcPr>
            <w:tcW w:w="1191" w:type="dxa"/>
          </w:tcPr>
          <w:p w:rsidR="00AF692E" w:rsidRDefault="00AF692E">
            <w:pPr>
              <w:jc w:val="center"/>
              <w:rPr>
                <w:rFonts w:ascii="宋体" w:hAnsi="宋体"/>
                <w:color w:val="000000"/>
                <w:szCs w:val="21"/>
              </w:rPr>
            </w:pPr>
            <w:r>
              <w:rPr>
                <w:rFonts w:ascii="宋体" w:hAnsi="宋体" w:hint="eastAsia"/>
                <w:color w:val="000000"/>
                <w:szCs w:val="21"/>
              </w:rPr>
              <w:t>仅存档</w:t>
            </w:r>
          </w:p>
        </w:tc>
      </w:tr>
      <w:tr w:rsidR="00AF692E" w:rsidTr="005304C8">
        <w:trPr>
          <w:trHeight w:val="540"/>
          <w:jc w:val="center"/>
        </w:trPr>
        <w:tc>
          <w:tcPr>
            <w:tcW w:w="709" w:type="dxa"/>
            <w:vAlign w:val="center"/>
          </w:tcPr>
          <w:p w:rsidR="00AF692E" w:rsidRPr="00211402" w:rsidRDefault="00AF692E">
            <w:pPr>
              <w:jc w:val="center"/>
              <w:rPr>
                <w:color w:val="000000"/>
                <w:szCs w:val="21"/>
              </w:rPr>
            </w:pPr>
            <w:r w:rsidRPr="00211402">
              <w:rPr>
                <w:color w:val="000000"/>
                <w:szCs w:val="21"/>
              </w:rPr>
              <w:t>8</w:t>
            </w:r>
          </w:p>
        </w:tc>
        <w:tc>
          <w:tcPr>
            <w:tcW w:w="3794" w:type="dxa"/>
            <w:vAlign w:val="center"/>
          </w:tcPr>
          <w:p w:rsidR="00AF692E" w:rsidRPr="00211402" w:rsidRDefault="00AF692E">
            <w:pPr>
              <w:rPr>
                <w:color w:val="000000"/>
                <w:szCs w:val="21"/>
              </w:rPr>
            </w:pPr>
            <w:r w:rsidRPr="00211402">
              <w:rPr>
                <w:rFonts w:hAnsi="宋体"/>
                <w:color w:val="000000"/>
                <w:szCs w:val="21"/>
              </w:rPr>
              <w:t>主承销商经办人员的证明文件、主承销商出具的由董事长或者总经理签名的授权书</w:t>
            </w:r>
          </w:p>
        </w:tc>
        <w:tc>
          <w:tcPr>
            <w:tcW w:w="2835" w:type="dxa"/>
          </w:tcPr>
          <w:p w:rsidR="00AF692E" w:rsidRDefault="00AF692E">
            <w:pPr>
              <w:jc w:val="center"/>
              <w:rPr>
                <w:rFonts w:ascii="宋体" w:hAnsi="宋体"/>
                <w:color w:val="000000"/>
                <w:szCs w:val="21"/>
              </w:rPr>
            </w:pPr>
            <w:r>
              <w:rPr>
                <w:rFonts w:ascii="宋体" w:hAnsi="宋体" w:hint="eastAsia"/>
                <w:color w:val="000000"/>
                <w:szCs w:val="21"/>
              </w:rPr>
              <w:t>刊登招股意向书前一</w:t>
            </w:r>
            <w:r w:rsidR="002236FE">
              <w:rPr>
                <w:rFonts w:ascii="宋体" w:hAnsi="宋体" w:hint="eastAsia"/>
                <w:color w:val="000000"/>
                <w:szCs w:val="21"/>
              </w:rPr>
              <w:t>交易</w:t>
            </w:r>
            <w:r>
              <w:rPr>
                <w:rFonts w:ascii="宋体" w:hAnsi="宋体" w:hint="eastAsia"/>
                <w:color w:val="000000"/>
                <w:szCs w:val="21"/>
              </w:rPr>
              <w:t>日</w:t>
            </w:r>
          </w:p>
        </w:tc>
        <w:tc>
          <w:tcPr>
            <w:tcW w:w="1191" w:type="dxa"/>
          </w:tcPr>
          <w:p w:rsidR="00AF692E" w:rsidRDefault="00AF692E">
            <w:pPr>
              <w:jc w:val="center"/>
              <w:rPr>
                <w:rFonts w:ascii="宋体" w:hAnsi="宋体"/>
                <w:color w:val="000000"/>
                <w:szCs w:val="21"/>
              </w:rPr>
            </w:pPr>
            <w:r>
              <w:rPr>
                <w:rFonts w:ascii="宋体" w:hAnsi="宋体" w:hint="eastAsia"/>
                <w:color w:val="000000"/>
                <w:szCs w:val="21"/>
              </w:rPr>
              <w:t>仅存档</w:t>
            </w:r>
          </w:p>
        </w:tc>
      </w:tr>
      <w:tr w:rsidR="00AF692E" w:rsidTr="005304C8">
        <w:trPr>
          <w:trHeight w:val="540"/>
          <w:jc w:val="center"/>
        </w:trPr>
        <w:tc>
          <w:tcPr>
            <w:tcW w:w="709" w:type="dxa"/>
            <w:vAlign w:val="center"/>
          </w:tcPr>
          <w:p w:rsidR="00AF692E" w:rsidRPr="00211402" w:rsidRDefault="00AF692E">
            <w:pPr>
              <w:jc w:val="center"/>
              <w:rPr>
                <w:color w:val="000000"/>
                <w:szCs w:val="21"/>
              </w:rPr>
            </w:pPr>
            <w:r>
              <w:rPr>
                <w:rFonts w:hint="eastAsia"/>
                <w:color w:val="000000"/>
                <w:szCs w:val="21"/>
              </w:rPr>
              <w:t>9</w:t>
            </w:r>
          </w:p>
        </w:tc>
        <w:tc>
          <w:tcPr>
            <w:tcW w:w="3794" w:type="dxa"/>
            <w:vAlign w:val="center"/>
          </w:tcPr>
          <w:p w:rsidR="00AF692E" w:rsidRPr="00211402" w:rsidRDefault="00AF692E">
            <w:pPr>
              <w:rPr>
                <w:color w:val="000000"/>
                <w:szCs w:val="21"/>
              </w:rPr>
            </w:pPr>
            <w:r w:rsidRPr="00211402">
              <w:rPr>
                <w:rFonts w:hAnsi="宋体"/>
                <w:color w:val="000000"/>
                <w:szCs w:val="21"/>
              </w:rPr>
              <w:t>发行人经办人员的证明文件、发行人出具的由董事长或者总经理签名的授权书</w:t>
            </w:r>
          </w:p>
        </w:tc>
        <w:tc>
          <w:tcPr>
            <w:tcW w:w="2835" w:type="dxa"/>
          </w:tcPr>
          <w:p w:rsidR="00AF692E" w:rsidRDefault="00AF692E">
            <w:pPr>
              <w:jc w:val="center"/>
              <w:rPr>
                <w:rFonts w:ascii="宋体" w:hAnsi="宋体"/>
                <w:color w:val="000000"/>
                <w:szCs w:val="21"/>
              </w:rPr>
            </w:pPr>
            <w:r>
              <w:rPr>
                <w:rFonts w:ascii="宋体" w:hAnsi="宋体" w:hint="eastAsia"/>
                <w:color w:val="000000"/>
                <w:szCs w:val="21"/>
              </w:rPr>
              <w:t>刊登招股意向书前一</w:t>
            </w:r>
            <w:r w:rsidR="002236FE">
              <w:rPr>
                <w:rFonts w:ascii="宋体" w:hAnsi="宋体" w:hint="eastAsia"/>
                <w:color w:val="000000"/>
                <w:szCs w:val="21"/>
              </w:rPr>
              <w:t>交易</w:t>
            </w:r>
            <w:r>
              <w:rPr>
                <w:rFonts w:ascii="宋体" w:hAnsi="宋体" w:hint="eastAsia"/>
                <w:color w:val="000000"/>
                <w:szCs w:val="21"/>
              </w:rPr>
              <w:t>日</w:t>
            </w:r>
          </w:p>
        </w:tc>
        <w:tc>
          <w:tcPr>
            <w:tcW w:w="1191" w:type="dxa"/>
          </w:tcPr>
          <w:p w:rsidR="00AF692E" w:rsidRDefault="00AF692E">
            <w:pPr>
              <w:jc w:val="center"/>
              <w:rPr>
                <w:rFonts w:ascii="宋体" w:hAnsi="宋体"/>
                <w:color w:val="000000"/>
                <w:szCs w:val="21"/>
              </w:rPr>
            </w:pPr>
            <w:r>
              <w:rPr>
                <w:rFonts w:ascii="宋体" w:hAnsi="宋体" w:hint="eastAsia"/>
                <w:color w:val="000000"/>
                <w:szCs w:val="21"/>
              </w:rPr>
              <w:t>仅存档</w:t>
            </w:r>
          </w:p>
        </w:tc>
      </w:tr>
    </w:tbl>
    <w:p w:rsidR="00FA2C4B" w:rsidRPr="008A245C" w:rsidRDefault="00D14D18" w:rsidP="00206B2D">
      <w:pPr>
        <w:spacing w:line="360" w:lineRule="auto"/>
        <w:ind w:firstLineChars="177" w:firstLine="425"/>
        <w:rPr>
          <w:color w:val="000000"/>
          <w:sz w:val="24"/>
        </w:rPr>
      </w:pPr>
      <w:r w:rsidRPr="008A245C">
        <w:rPr>
          <w:color w:val="000000"/>
          <w:sz w:val="24"/>
        </w:rPr>
        <w:t>4</w:t>
      </w:r>
      <w:r w:rsidRPr="008A245C">
        <w:rPr>
          <w:rFonts w:hAnsi="宋体"/>
          <w:color w:val="000000"/>
          <w:sz w:val="24"/>
        </w:rPr>
        <w:t>、刊登日，</w:t>
      </w:r>
      <w:r w:rsidR="00EA239A" w:rsidRPr="008A245C">
        <w:rPr>
          <w:rFonts w:hAnsi="宋体"/>
          <w:color w:val="000000"/>
          <w:sz w:val="24"/>
        </w:rPr>
        <w:t>《</w:t>
      </w:r>
      <w:r w:rsidRPr="008A245C">
        <w:rPr>
          <w:rFonts w:hAnsi="宋体"/>
          <w:color w:val="000000"/>
          <w:sz w:val="24"/>
        </w:rPr>
        <w:t>招股意向书摘要</w:t>
      </w:r>
      <w:r w:rsidR="00EA239A" w:rsidRPr="008A245C">
        <w:rPr>
          <w:rFonts w:hAnsi="宋体"/>
          <w:color w:val="000000"/>
          <w:sz w:val="24"/>
        </w:rPr>
        <w:t>》《</w:t>
      </w:r>
      <w:r w:rsidRPr="008A245C">
        <w:rPr>
          <w:rFonts w:hAnsi="宋体"/>
          <w:color w:val="000000"/>
          <w:sz w:val="24"/>
        </w:rPr>
        <w:t>初步询价公告</w:t>
      </w:r>
      <w:r w:rsidR="00EA239A" w:rsidRPr="008A245C">
        <w:rPr>
          <w:rFonts w:hAnsi="宋体"/>
          <w:color w:val="000000"/>
          <w:sz w:val="24"/>
        </w:rPr>
        <w:t>》</w:t>
      </w:r>
      <w:r w:rsidRPr="008A245C">
        <w:rPr>
          <w:rFonts w:hAnsi="宋体"/>
          <w:color w:val="000000"/>
          <w:sz w:val="24"/>
        </w:rPr>
        <w:t>见报、见上交所网站</w:t>
      </w:r>
      <w:r w:rsidR="00107F99" w:rsidRPr="008A245C">
        <w:rPr>
          <w:rFonts w:hAnsi="宋体"/>
          <w:color w:val="000000"/>
          <w:sz w:val="24"/>
        </w:rPr>
        <w:t>。</w:t>
      </w:r>
    </w:p>
    <w:p w:rsidR="00FA2C4B" w:rsidRPr="008A245C" w:rsidRDefault="00D14D18" w:rsidP="00DD405F">
      <w:pPr>
        <w:spacing w:line="360" w:lineRule="auto"/>
        <w:ind w:firstLineChars="177" w:firstLine="425"/>
        <w:rPr>
          <w:b/>
          <w:color w:val="FF0000"/>
          <w:sz w:val="24"/>
        </w:rPr>
      </w:pPr>
      <w:r w:rsidRPr="008A245C">
        <w:rPr>
          <w:color w:val="000000"/>
          <w:sz w:val="24"/>
        </w:rPr>
        <w:t>5</w:t>
      </w:r>
      <w:r w:rsidRPr="008A245C">
        <w:rPr>
          <w:rFonts w:hAnsi="宋体"/>
          <w:color w:val="000000"/>
          <w:sz w:val="24"/>
        </w:rPr>
        <w:t>、刊登日，招股意向书及必备附件见上交所网站。</w:t>
      </w:r>
    </w:p>
    <w:p w:rsidR="00FA2C4B" w:rsidRPr="008A245C" w:rsidRDefault="00D14D18" w:rsidP="006B16C6">
      <w:pPr>
        <w:spacing w:line="360" w:lineRule="auto"/>
        <w:ind w:firstLineChars="177" w:firstLine="426"/>
        <w:rPr>
          <w:b/>
          <w:color w:val="000000"/>
          <w:sz w:val="24"/>
          <w:shd w:val="clear" w:color="auto" w:fill="FFFFFF"/>
        </w:rPr>
      </w:pPr>
      <w:r w:rsidRPr="008A245C">
        <w:rPr>
          <w:b/>
          <w:color w:val="000000"/>
          <w:sz w:val="24"/>
          <w:shd w:val="clear" w:color="auto" w:fill="FFFFFF"/>
        </w:rPr>
        <w:t>X-2</w:t>
      </w:r>
      <w:r w:rsidRPr="008A245C">
        <w:rPr>
          <w:rFonts w:hAnsi="宋体"/>
          <w:b/>
          <w:color w:val="000000"/>
          <w:sz w:val="24"/>
          <w:shd w:val="clear" w:color="auto" w:fill="FFFFFF"/>
        </w:rPr>
        <w:t>日及之前</w:t>
      </w:r>
      <w:r w:rsidRPr="008A245C">
        <w:rPr>
          <w:b/>
          <w:color w:val="000000"/>
          <w:sz w:val="24"/>
          <w:shd w:val="clear" w:color="auto" w:fill="FFFFFF"/>
        </w:rPr>
        <w:t>——</w:t>
      </w:r>
      <w:r w:rsidRPr="008A245C">
        <w:rPr>
          <w:rFonts w:hAnsi="宋体"/>
          <w:b/>
          <w:color w:val="000000"/>
          <w:sz w:val="24"/>
          <w:shd w:val="clear" w:color="auto" w:fill="FFFFFF"/>
        </w:rPr>
        <w:t>其他相关事宜：</w:t>
      </w:r>
    </w:p>
    <w:p w:rsidR="00FA2C4B" w:rsidRPr="008A245C" w:rsidRDefault="00D14D18" w:rsidP="006B16C6">
      <w:pPr>
        <w:spacing w:line="360" w:lineRule="auto"/>
        <w:ind w:firstLineChars="177" w:firstLine="425"/>
        <w:rPr>
          <w:color w:val="000000"/>
          <w:sz w:val="24"/>
        </w:rPr>
      </w:pPr>
      <w:r w:rsidRPr="008A245C">
        <w:rPr>
          <w:color w:val="000000"/>
          <w:sz w:val="24"/>
        </w:rPr>
        <w:t>6</w:t>
      </w:r>
      <w:r w:rsidRPr="008A245C">
        <w:rPr>
          <w:rFonts w:hAnsi="宋体"/>
          <w:color w:val="000000"/>
          <w:sz w:val="24"/>
        </w:rPr>
        <w:t>、发行人及主承销商应</w:t>
      </w:r>
      <w:r w:rsidR="00F22151" w:rsidRPr="008A245C">
        <w:rPr>
          <w:rFonts w:hAnsi="宋体"/>
          <w:color w:val="000000"/>
          <w:sz w:val="24"/>
        </w:rPr>
        <w:t>：</w:t>
      </w:r>
    </w:p>
    <w:p w:rsidR="00FA2C4B" w:rsidRPr="008A245C" w:rsidRDefault="00D21E04" w:rsidP="00AF5A95">
      <w:pPr>
        <w:spacing w:line="360" w:lineRule="auto"/>
        <w:ind w:firstLineChars="177" w:firstLine="425"/>
        <w:rPr>
          <w:color w:val="000000"/>
          <w:sz w:val="24"/>
          <w:shd w:val="clear" w:color="auto" w:fill="FFFFFF"/>
        </w:rPr>
      </w:pPr>
      <w:r w:rsidRPr="008A245C">
        <w:rPr>
          <w:rFonts w:hAnsi="宋体"/>
          <w:color w:val="000000"/>
          <w:sz w:val="24"/>
        </w:rPr>
        <w:t>（</w:t>
      </w:r>
      <w:r w:rsidR="00D14D18" w:rsidRPr="008A245C">
        <w:rPr>
          <w:color w:val="000000"/>
          <w:sz w:val="24"/>
        </w:rPr>
        <w:t>1</w:t>
      </w:r>
      <w:r w:rsidR="00D14D18" w:rsidRPr="008A245C">
        <w:rPr>
          <w:rFonts w:hAnsi="宋体"/>
          <w:color w:val="000000"/>
          <w:sz w:val="24"/>
        </w:rPr>
        <w:t>）</w:t>
      </w:r>
      <w:r w:rsidR="00D14D18" w:rsidRPr="008A245C">
        <w:rPr>
          <w:rFonts w:hAnsi="宋体"/>
          <w:color w:val="000000"/>
          <w:sz w:val="24"/>
          <w:shd w:val="clear" w:color="auto" w:fill="FFFFFF"/>
        </w:rPr>
        <w:t>尽早联系好报社关于后续刊登公告事宜。</w:t>
      </w:r>
    </w:p>
    <w:p w:rsidR="00DE2D0F" w:rsidRPr="008A245C" w:rsidRDefault="00D21E04">
      <w:pPr>
        <w:spacing w:line="360" w:lineRule="auto"/>
        <w:ind w:firstLineChars="177" w:firstLine="425"/>
        <w:rPr>
          <w:color w:val="000000"/>
          <w:sz w:val="24"/>
        </w:rPr>
      </w:pPr>
      <w:r w:rsidRPr="008A245C">
        <w:rPr>
          <w:rFonts w:hAnsi="宋体"/>
          <w:color w:val="000000"/>
          <w:sz w:val="24"/>
        </w:rPr>
        <w:t>（</w:t>
      </w:r>
      <w:r w:rsidR="00D14D18" w:rsidRPr="008A245C">
        <w:rPr>
          <w:color w:val="000000"/>
          <w:sz w:val="24"/>
        </w:rPr>
        <w:t>2</w:t>
      </w:r>
      <w:r w:rsidR="00D14D18" w:rsidRPr="008A245C">
        <w:rPr>
          <w:rFonts w:hAnsi="宋体"/>
          <w:color w:val="000000"/>
          <w:sz w:val="24"/>
        </w:rPr>
        <w:t>）尽早联系武汉机构投资者服务有限公司上海分公司（摇号执行机构）、上海市东方公证处（公证处）沟通摇号事宜。</w:t>
      </w:r>
    </w:p>
    <w:p w:rsidR="00DE2D0F" w:rsidRPr="008A245C" w:rsidRDefault="00D21E04">
      <w:pPr>
        <w:spacing w:line="360" w:lineRule="auto"/>
        <w:ind w:firstLineChars="177" w:firstLine="425"/>
        <w:rPr>
          <w:color w:val="000000"/>
          <w:sz w:val="24"/>
        </w:rPr>
      </w:pPr>
      <w:r w:rsidRPr="008A245C">
        <w:rPr>
          <w:rFonts w:hAnsi="宋体"/>
          <w:color w:val="000000"/>
          <w:sz w:val="24"/>
        </w:rPr>
        <w:t>（</w:t>
      </w:r>
      <w:r w:rsidR="00D14D18" w:rsidRPr="008A245C">
        <w:rPr>
          <w:color w:val="000000"/>
          <w:sz w:val="24"/>
        </w:rPr>
        <w:t>3</w:t>
      </w:r>
      <w:r w:rsidR="00D14D18" w:rsidRPr="008A245C">
        <w:rPr>
          <w:rFonts w:hAnsi="宋体"/>
          <w:color w:val="000000"/>
          <w:sz w:val="24"/>
        </w:rPr>
        <w:t>）尽早联系好上证路演中心安排网上路演。</w:t>
      </w:r>
    </w:p>
    <w:p w:rsidR="00DE2D0F" w:rsidRPr="008A245C" w:rsidRDefault="00D21E04">
      <w:pPr>
        <w:spacing w:line="360" w:lineRule="auto"/>
        <w:ind w:firstLineChars="177" w:firstLine="425"/>
        <w:jc w:val="left"/>
        <w:rPr>
          <w:color w:val="000000"/>
          <w:sz w:val="24"/>
        </w:rPr>
      </w:pPr>
      <w:r w:rsidRPr="008A245C">
        <w:rPr>
          <w:rFonts w:hAnsi="宋体"/>
          <w:color w:val="000000"/>
          <w:sz w:val="24"/>
        </w:rPr>
        <w:t>（</w:t>
      </w:r>
      <w:r w:rsidR="00D14D18" w:rsidRPr="008A245C">
        <w:rPr>
          <w:color w:val="000000"/>
          <w:sz w:val="24"/>
        </w:rPr>
        <w:t>4</w:t>
      </w:r>
      <w:r w:rsidR="00D14D18" w:rsidRPr="008A245C">
        <w:rPr>
          <w:rFonts w:hAnsi="宋体"/>
          <w:color w:val="000000"/>
          <w:sz w:val="24"/>
        </w:rPr>
        <w:t>）上证路演中心为上市公司提供上市仪式拍摄直</w:t>
      </w:r>
      <w:r w:rsidR="00D14D18" w:rsidRPr="008A245C">
        <w:rPr>
          <w:color w:val="000000"/>
          <w:sz w:val="24"/>
        </w:rPr>
        <w:t>/</w:t>
      </w:r>
      <w:r w:rsidR="00D14D18" w:rsidRPr="008A245C">
        <w:rPr>
          <w:rFonts w:hAnsi="宋体"/>
          <w:color w:val="000000"/>
          <w:sz w:val="24"/>
        </w:rPr>
        <w:t>录播服务，本项服务免费，公司如有需要，可尽早联系上证路演中心。</w:t>
      </w:r>
    </w:p>
    <w:p w:rsidR="00DE2D0F" w:rsidRPr="008A245C" w:rsidRDefault="00D21E04">
      <w:pPr>
        <w:spacing w:line="360" w:lineRule="auto"/>
        <w:ind w:firstLineChars="177" w:firstLine="425"/>
        <w:jc w:val="left"/>
        <w:rPr>
          <w:color w:val="000000"/>
          <w:sz w:val="24"/>
        </w:rPr>
      </w:pPr>
      <w:r w:rsidRPr="008A245C">
        <w:rPr>
          <w:rFonts w:hAnsi="宋体"/>
          <w:color w:val="000000"/>
          <w:sz w:val="24"/>
        </w:rPr>
        <w:t>（</w:t>
      </w:r>
      <w:r w:rsidR="00D14D18" w:rsidRPr="008A245C">
        <w:rPr>
          <w:color w:val="000000"/>
          <w:sz w:val="24"/>
        </w:rPr>
        <w:t>5</w:t>
      </w:r>
      <w:r w:rsidR="00D14D18" w:rsidRPr="008A245C">
        <w:rPr>
          <w:rFonts w:hAnsi="宋体"/>
          <w:color w:val="000000"/>
          <w:sz w:val="24"/>
        </w:rPr>
        <w:t>）尽早对接上证金融服务有限公司，联络沟通上市仪式。</w:t>
      </w:r>
    </w:p>
    <w:p w:rsidR="0085638B" w:rsidRPr="008A245C" w:rsidRDefault="00D14D18" w:rsidP="00A42263">
      <w:pPr>
        <w:spacing w:before="360" w:line="360" w:lineRule="auto"/>
        <w:ind w:firstLineChars="176" w:firstLine="422"/>
        <w:rPr>
          <w:color w:val="000000"/>
          <w:sz w:val="24"/>
        </w:rPr>
      </w:pPr>
      <w:r w:rsidRPr="008A245C">
        <w:rPr>
          <w:color w:val="000000"/>
          <w:sz w:val="24"/>
        </w:rPr>
        <w:lastRenderedPageBreak/>
        <w:t>7</w:t>
      </w:r>
      <w:r w:rsidRPr="008A245C">
        <w:rPr>
          <w:rFonts w:hAnsi="宋体"/>
          <w:color w:val="000000"/>
          <w:sz w:val="24"/>
        </w:rPr>
        <w:t>、网下投资者</w:t>
      </w:r>
      <w:r w:rsidRPr="008A245C">
        <w:rPr>
          <w:rFonts w:hAnsi="宋体"/>
          <w:color w:val="000000"/>
          <w:sz w:val="24"/>
          <w:shd w:val="clear" w:color="auto" w:fill="FFFFFF"/>
        </w:rPr>
        <w:t>在证券业协会获得资格后，</w:t>
      </w:r>
      <w:r w:rsidR="003E0521" w:rsidRPr="008A245C">
        <w:rPr>
          <w:color w:val="000000"/>
          <w:sz w:val="24"/>
        </w:rPr>
        <w:t>可通过具备承销商资质的券商</w:t>
      </w:r>
      <w:r w:rsidRPr="008A245C">
        <w:rPr>
          <w:rFonts w:hAnsi="宋体"/>
          <w:color w:val="000000"/>
          <w:sz w:val="24"/>
          <w:shd w:val="clear" w:color="auto" w:fill="FFFFFF"/>
        </w:rPr>
        <w:t>为其代办并开通</w:t>
      </w:r>
      <w:r w:rsidRPr="008A245C">
        <w:rPr>
          <w:color w:val="000000"/>
          <w:sz w:val="24"/>
          <w:shd w:val="clear" w:color="auto" w:fill="FFFFFF"/>
        </w:rPr>
        <w:t>CA</w:t>
      </w:r>
      <w:r w:rsidRPr="008A245C">
        <w:rPr>
          <w:rFonts w:hAnsi="宋体"/>
          <w:color w:val="000000"/>
          <w:sz w:val="24"/>
          <w:shd w:val="clear" w:color="auto" w:fill="FFFFFF"/>
        </w:rPr>
        <w:t>证书</w:t>
      </w:r>
      <w:r w:rsidRPr="008A245C">
        <w:rPr>
          <w:rFonts w:hAnsi="宋体"/>
          <w:color w:val="000000"/>
          <w:sz w:val="24"/>
        </w:rPr>
        <w:t>以便于其参与网下</w:t>
      </w:r>
      <w:r w:rsidRPr="008A245C">
        <w:rPr>
          <w:color w:val="000000"/>
          <w:sz w:val="24"/>
        </w:rPr>
        <w:t>IPO</w:t>
      </w:r>
      <w:r w:rsidRPr="008A245C">
        <w:rPr>
          <w:rFonts w:hAnsi="宋体"/>
          <w:color w:val="000000"/>
          <w:sz w:val="24"/>
        </w:rPr>
        <w:t>询价。详见上交所官网《</w:t>
      </w:r>
      <w:hyperlink r:id="rId17" w:tgtFrame="_blank" w:tooltip="附件一：上交所IPO网下申购平台网下投资者数字_证书业务办理流程说明_-_接受修订版" w:history="1">
        <w:r w:rsidRPr="008A245C">
          <w:rPr>
            <w:rFonts w:hAnsi="宋体"/>
            <w:color w:val="000000"/>
            <w:sz w:val="24"/>
          </w:rPr>
          <w:t>上交所</w:t>
        </w:r>
        <w:r w:rsidRPr="008A245C">
          <w:rPr>
            <w:color w:val="000000"/>
            <w:sz w:val="24"/>
          </w:rPr>
          <w:t>IPO</w:t>
        </w:r>
        <w:r w:rsidRPr="008A245C">
          <w:rPr>
            <w:rFonts w:hAnsi="宋体"/>
            <w:color w:val="000000"/>
            <w:sz w:val="24"/>
          </w:rPr>
          <w:t>网下申购平台网下投资者数字证书业务办理流程说明</w:t>
        </w:r>
      </w:hyperlink>
      <w:r w:rsidRPr="008A245C">
        <w:rPr>
          <w:rFonts w:hAnsi="宋体"/>
          <w:color w:val="000000"/>
          <w:sz w:val="24"/>
        </w:rPr>
        <w:t>》。</w:t>
      </w:r>
    </w:p>
    <w:p w:rsidR="006E5BAE" w:rsidRDefault="00D14D18" w:rsidP="00AF5A95">
      <w:pPr>
        <w:spacing w:line="360" w:lineRule="auto"/>
        <w:ind w:firstLineChars="177" w:firstLine="425"/>
        <w:rPr>
          <w:rFonts w:hAnsi="宋体"/>
          <w:color w:val="000000"/>
          <w:sz w:val="24"/>
        </w:rPr>
      </w:pPr>
      <w:r w:rsidRPr="008A245C">
        <w:rPr>
          <w:color w:val="000000"/>
          <w:sz w:val="24"/>
        </w:rPr>
        <w:t>8</w:t>
      </w:r>
      <w:r w:rsidRPr="008A245C">
        <w:rPr>
          <w:rFonts w:hAnsi="宋体"/>
          <w:color w:val="000000"/>
          <w:sz w:val="24"/>
        </w:rPr>
        <w:t>、发行人</w:t>
      </w:r>
      <w:r w:rsidR="00DD30A7" w:rsidRPr="008A245C">
        <w:rPr>
          <w:rFonts w:hAnsi="宋体"/>
          <w:sz w:val="24"/>
        </w:rPr>
        <w:t>须在公司上市前完成</w:t>
      </w:r>
      <w:r w:rsidR="00DD30A7" w:rsidRPr="008A245C">
        <w:rPr>
          <w:sz w:val="24"/>
        </w:rPr>
        <w:t>CA</w:t>
      </w:r>
      <w:r w:rsidR="00DD30A7" w:rsidRPr="008A245C">
        <w:rPr>
          <w:rFonts w:hAnsi="宋体"/>
          <w:sz w:val="24"/>
        </w:rPr>
        <w:t>证书的办理，</w:t>
      </w:r>
      <w:r w:rsidRPr="008A245C">
        <w:rPr>
          <w:rFonts w:hAnsi="宋体"/>
          <w:color w:val="000000"/>
          <w:sz w:val="24"/>
        </w:rPr>
        <w:t>须</w:t>
      </w:r>
      <w:r w:rsidR="00917698" w:rsidRPr="008A245C">
        <w:rPr>
          <w:rFonts w:hAnsi="宋体"/>
          <w:color w:val="000000"/>
          <w:sz w:val="24"/>
        </w:rPr>
        <w:t>通过</w:t>
      </w:r>
      <w:r w:rsidR="00917698" w:rsidRPr="008A245C">
        <w:rPr>
          <w:color w:val="000000"/>
          <w:sz w:val="24"/>
        </w:rPr>
        <w:t>CnSCA</w:t>
      </w:r>
      <w:r w:rsidR="00917698" w:rsidRPr="008A245C">
        <w:rPr>
          <w:rFonts w:hAnsi="宋体"/>
          <w:color w:val="000000"/>
          <w:sz w:val="24"/>
        </w:rPr>
        <w:t>在线系统（</w:t>
      </w:r>
      <w:r w:rsidR="00917698" w:rsidRPr="008A245C">
        <w:rPr>
          <w:color w:val="000000"/>
          <w:sz w:val="24"/>
        </w:rPr>
        <w:t>https://cnsca.sse.com.cn</w:t>
      </w:r>
      <w:r w:rsidR="00917698" w:rsidRPr="008A245C">
        <w:rPr>
          <w:rFonts w:hAnsi="宋体"/>
          <w:color w:val="000000"/>
          <w:sz w:val="24"/>
        </w:rPr>
        <w:t>）提交</w:t>
      </w:r>
      <w:r w:rsidR="006D5F7A" w:rsidRPr="008A245C">
        <w:rPr>
          <w:rFonts w:hAnsi="宋体"/>
          <w:color w:val="000000"/>
          <w:sz w:val="24"/>
        </w:rPr>
        <w:t>领取</w:t>
      </w:r>
      <w:r w:rsidR="006D5F7A" w:rsidRPr="008A245C">
        <w:rPr>
          <w:color w:val="000000"/>
          <w:sz w:val="24"/>
        </w:rPr>
        <w:t>CA</w:t>
      </w:r>
      <w:r w:rsidR="006D5F7A" w:rsidRPr="008A245C">
        <w:rPr>
          <w:rFonts w:hAnsi="宋体"/>
          <w:color w:val="000000"/>
          <w:sz w:val="24"/>
        </w:rPr>
        <w:t>证书（适用于发行人申请上交所公司业务管理系统</w:t>
      </w:r>
      <w:r w:rsidR="006D5F7A" w:rsidRPr="008A245C">
        <w:rPr>
          <w:color w:val="000000"/>
          <w:sz w:val="24"/>
        </w:rPr>
        <w:t>CA</w:t>
      </w:r>
      <w:r w:rsidR="006D5F7A" w:rsidRPr="008A245C">
        <w:rPr>
          <w:rFonts w:hAnsi="宋体"/>
          <w:color w:val="000000"/>
          <w:sz w:val="24"/>
        </w:rPr>
        <w:t>证书）</w:t>
      </w:r>
      <w:r w:rsidR="006D5F7A">
        <w:rPr>
          <w:rFonts w:hAnsi="宋体" w:hint="eastAsia"/>
          <w:color w:val="000000"/>
          <w:sz w:val="24"/>
        </w:rPr>
        <w:t>的</w:t>
      </w:r>
      <w:r w:rsidR="00917698" w:rsidRPr="008A245C">
        <w:rPr>
          <w:rFonts w:hAnsi="宋体"/>
          <w:color w:val="000000"/>
          <w:sz w:val="24"/>
        </w:rPr>
        <w:t>申请，首次申领证书的还须</w:t>
      </w:r>
      <w:r w:rsidRPr="008A245C">
        <w:rPr>
          <w:rFonts w:hAnsi="宋体"/>
          <w:color w:val="000000"/>
          <w:sz w:val="24"/>
        </w:rPr>
        <w:t>向上交所信息公司报送书面文件；信息公司</w:t>
      </w:r>
      <w:r w:rsidR="00917698" w:rsidRPr="008A245C">
        <w:rPr>
          <w:color w:val="000000"/>
          <w:sz w:val="24"/>
        </w:rPr>
        <w:t>CA</w:t>
      </w:r>
      <w:r w:rsidR="00917698" w:rsidRPr="008A245C">
        <w:rPr>
          <w:rFonts w:hAnsi="宋体"/>
          <w:color w:val="000000"/>
          <w:sz w:val="24"/>
        </w:rPr>
        <w:t>中心</w:t>
      </w:r>
      <w:r w:rsidRPr="008A245C">
        <w:rPr>
          <w:rFonts w:hAnsi="宋体"/>
          <w:color w:val="000000"/>
          <w:sz w:val="24"/>
        </w:rPr>
        <w:t>联系电话</w:t>
      </w:r>
      <w:r w:rsidRPr="008A245C">
        <w:rPr>
          <w:color w:val="000000"/>
          <w:sz w:val="24"/>
        </w:rPr>
        <w:t>021-68814725</w:t>
      </w:r>
      <w:r w:rsidRPr="008A245C">
        <w:rPr>
          <w:rFonts w:hAnsi="宋体"/>
          <w:color w:val="000000"/>
          <w:sz w:val="24"/>
        </w:rPr>
        <w:t>。</w:t>
      </w:r>
    </w:p>
    <w:p w:rsidR="00AF5A95" w:rsidRPr="008A245C" w:rsidRDefault="00D14D18" w:rsidP="00AF5A95">
      <w:pPr>
        <w:spacing w:line="360" w:lineRule="auto"/>
        <w:ind w:firstLineChars="177" w:firstLine="425"/>
        <w:rPr>
          <w:color w:val="000000"/>
          <w:sz w:val="24"/>
        </w:rPr>
      </w:pPr>
      <w:r w:rsidRPr="008A245C">
        <w:rPr>
          <w:rFonts w:hAnsi="宋体"/>
          <w:color w:val="000000"/>
          <w:sz w:val="24"/>
        </w:rPr>
        <w:t>具体操作流程详见上交所官网数字证书申请说明</w:t>
      </w:r>
      <w:r w:rsidR="00625A69">
        <w:rPr>
          <w:rFonts w:hAnsi="宋体" w:hint="eastAsia"/>
          <w:color w:val="000000"/>
          <w:sz w:val="24"/>
        </w:rPr>
        <w:t>（</w:t>
      </w:r>
      <w:r w:rsidR="00AF5A95" w:rsidRPr="008A245C">
        <w:rPr>
          <w:sz w:val="24"/>
        </w:rPr>
        <w:t>http://www.sse.com.cn/home/biz/cnsca/process/apply/#sm2</w:t>
      </w:r>
      <w:r w:rsidR="00625A69">
        <w:rPr>
          <w:rFonts w:hAnsi="宋体" w:hint="eastAsia"/>
          <w:color w:val="000000"/>
          <w:sz w:val="24"/>
        </w:rPr>
        <w:t>）</w:t>
      </w:r>
      <w:r w:rsidRPr="008A245C">
        <w:rPr>
          <w:rFonts w:hAnsi="宋体"/>
          <w:color w:val="000000"/>
          <w:sz w:val="24"/>
        </w:rPr>
        <w:t>。</w:t>
      </w:r>
    </w:p>
    <w:p w:rsidR="00FA2C4B" w:rsidRPr="008A245C" w:rsidRDefault="00D14D18" w:rsidP="00367D9D">
      <w:pPr>
        <w:spacing w:beforeLines="100" w:line="360" w:lineRule="auto"/>
        <w:ind w:firstLineChars="176" w:firstLine="424"/>
        <w:rPr>
          <w:b/>
          <w:color w:val="000000"/>
          <w:sz w:val="24"/>
          <w:shd w:val="clear" w:color="auto" w:fill="FFFFFF"/>
        </w:rPr>
      </w:pPr>
      <w:r w:rsidRPr="008A245C">
        <w:rPr>
          <w:b/>
          <w:color w:val="000000"/>
          <w:sz w:val="24"/>
          <w:shd w:val="clear" w:color="auto" w:fill="FFFFFF"/>
        </w:rPr>
        <w:t>X-1</w:t>
      </w:r>
      <w:r w:rsidRPr="008A245C">
        <w:rPr>
          <w:rFonts w:hAnsi="宋体"/>
          <w:b/>
          <w:color w:val="000000"/>
          <w:sz w:val="24"/>
          <w:shd w:val="clear" w:color="auto" w:fill="FFFFFF"/>
        </w:rPr>
        <w:t>日：</w:t>
      </w:r>
    </w:p>
    <w:p w:rsidR="00FA2C4B" w:rsidRPr="008A245C" w:rsidRDefault="00D14D18" w:rsidP="006B16C6">
      <w:pPr>
        <w:snapToGrid w:val="0"/>
        <w:spacing w:line="360" w:lineRule="auto"/>
        <w:ind w:firstLineChars="177" w:firstLine="425"/>
        <w:rPr>
          <w:kern w:val="0"/>
          <w:sz w:val="24"/>
        </w:rPr>
      </w:pPr>
      <w:r w:rsidRPr="008A245C">
        <w:rPr>
          <w:color w:val="000000"/>
          <w:sz w:val="24"/>
        </w:rPr>
        <w:t>1</w:t>
      </w:r>
      <w:r w:rsidRPr="008A245C">
        <w:rPr>
          <w:rFonts w:hAnsi="宋体"/>
          <w:color w:val="000000"/>
          <w:sz w:val="24"/>
        </w:rPr>
        <w:t>、</w:t>
      </w:r>
      <w:r w:rsidRPr="008A245C">
        <w:rPr>
          <w:kern w:val="0"/>
          <w:sz w:val="24"/>
        </w:rPr>
        <w:t>X-1</w:t>
      </w:r>
      <w:r w:rsidRPr="008A245C">
        <w:rPr>
          <w:rFonts w:hAnsi="宋体"/>
          <w:kern w:val="0"/>
          <w:sz w:val="24"/>
        </w:rPr>
        <w:t>日上午</w:t>
      </w:r>
      <w:r w:rsidRPr="008A245C">
        <w:rPr>
          <w:kern w:val="0"/>
          <w:sz w:val="24"/>
        </w:rPr>
        <w:t>10</w:t>
      </w:r>
      <w:r w:rsidR="008A245C">
        <w:rPr>
          <w:rFonts w:hAnsi="宋体" w:hint="eastAsia"/>
          <w:kern w:val="0"/>
          <w:sz w:val="24"/>
        </w:rPr>
        <w:t>:</w:t>
      </w:r>
      <w:r w:rsidRPr="008A245C">
        <w:rPr>
          <w:kern w:val="0"/>
          <w:sz w:val="24"/>
        </w:rPr>
        <w:t>00</w:t>
      </w:r>
      <w:r w:rsidRPr="008A245C">
        <w:rPr>
          <w:rFonts w:hAnsi="宋体"/>
          <w:kern w:val="0"/>
          <w:sz w:val="24"/>
        </w:rPr>
        <w:t>前主承销商需要通过上交所网下</w:t>
      </w:r>
      <w:r w:rsidRPr="008A245C">
        <w:rPr>
          <w:kern w:val="0"/>
          <w:sz w:val="24"/>
        </w:rPr>
        <w:t>IPO</w:t>
      </w:r>
      <w:r w:rsidRPr="008A245C">
        <w:rPr>
          <w:rFonts w:hAnsi="宋体"/>
          <w:kern w:val="0"/>
          <w:sz w:val="24"/>
        </w:rPr>
        <w:t>系统录入并提交初步询价参数（含录入市值参数，市值</w:t>
      </w:r>
      <w:r w:rsidRPr="008A245C">
        <w:rPr>
          <w:kern w:val="0"/>
          <w:sz w:val="24"/>
        </w:rPr>
        <w:t>&gt;=1000</w:t>
      </w:r>
      <w:r w:rsidRPr="008A245C">
        <w:rPr>
          <w:rFonts w:hAnsi="宋体"/>
          <w:kern w:val="0"/>
          <w:sz w:val="24"/>
        </w:rPr>
        <w:t>万）</w:t>
      </w:r>
      <w:r w:rsidR="008A245C">
        <w:rPr>
          <w:rFonts w:hint="eastAsia"/>
          <w:kern w:val="0"/>
          <w:sz w:val="24"/>
        </w:rPr>
        <w:t>，</w:t>
      </w:r>
      <w:r w:rsidRPr="008A245C">
        <w:rPr>
          <w:color w:val="000000"/>
          <w:sz w:val="24"/>
        </w:rPr>
        <w:t>并在同一页面上传投资价值研究报告</w:t>
      </w:r>
      <w:r w:rsidRPr="008A245C">
        <w:rPr>
          <w:rFonts w:hAnsi="宋体"/>
          <w:color w:val="000000"/>
          <w:sz w:val="24"/>
        </w:rPr>
        <w:t>（如有）</w:t>
      </w:r>
      <w:r w:rsidRPr="008A245C">
        <w:rPr>
          <w:color w:val="000000"/>
          <w:sz w:val="24"/>
        </w:rPr>
        <w:t>。</w:t>
      </w:r>
    </w:p>
    <w:p w:rsidR="00FA2C4B" w:rsidRDefault="00D14D18" w:rsidP="006B16C6">
      <w:pPr>
        <w:snapToGrid w:val="0"/>
        <w:spacing w:line="360" w:lineRule="auto"/>
        <w:ind w:firstLineChars="177" w:firstLine="425"/>
        <w:rPr>
          <w:rFonts w:ascii="宋体" w:hAnsi="宋体"/>
          <w:kern w:val="0"/>
          <w:sz w:val="24"/>
        </w:rPr>
      </w:pPr>
      <w:r w:rsidRPr="008A245C">
        <w:rPr>
          <w:kern w:val="0"/>
          <w:sz w:val="24"/>
        </w:rPr>
        <w:t>2</w:t>
      </w:r>
      <w:r w:rsidRPr="008A245C">
        <w:rPr>
          <w:rFonts w:hAnsi="宋体"/>
          <w:kern w:val="0"/>
          <w:sz w:val="24"/>
        </w:rPr>
        <w:t>、主承销商</w:t>
      </w:r>
      <w:r w:rsidRPr="008A245C">
        <w:rPr>
          <w:kern w:val="0"/>
          <w:sz w:val="24"/>
        </w:rPr>
        <w:t>10</w:t>
      </w:r>
      <w:r w:rsidR="008A245C">
        <w:rPr>
          <w:rFonts w:hAnsi="宋体" w:hint="eastAsia"/>
          <w:kern w:val="0"/>
          <w:sz w:val="24"/>
        </w:rPr>
        <w:t>:</w:t>
      </w:r>
      <w:r w:rsidRPr="008A245C">
        <w:rPr>
          <w:kern w:val="0"/>
          <w:sz w:val="24"/>
        </w:rPr>
        <w:t>15</w:t>
      </w:r>
      <w:r w:rsidRPr="008A245C">
        <w:rPr>
          <w:rFonts w:hAnsi="宋体"/>
          <w:color w:val="000000"/>
          <w:kern w:val="0"/>
          <w:sz w:val="24"/>
        </w:rPr>
        <w:t>通过发行承销</w:t>
      </w:r>
      <w:r>
        <w:rPr>
          <w:rFonts w:ascii="宋体" w:hAnsi="宋体" w:hint="eastAsia"/>
          <w:color w:val="000000"/>
          <w:kern w:val="0"/>
          <w:sz w:val="24"/>
        </w:rPr>
        <w:t>业务系统</w:t>
      </w:r>
      <w:r>
        <w:rPr>
          <w:rFonts w:ascii="宋体" w:hAnsi="宋体" w:hint="eastAsia"/>
          <w:kern w:val="0"/>
          <w:sz w:val="24"/>
        </w:rPr>
        <w:t>“初步询价公告”记录</w:t>
      </w:r>
      <w:r>
        <w:rPr>
          <w:rFonts w:hint="eastAsia"/>
          <w:color w:val="000000"/>
          <w:sz w:val="24"/>
        </w:rPr>
        <w:t>点击制作通知单，选择</w:t>
      </w:r>
      <w:r>
        <w:rPr>
          <w:rFonts w:ascii="宋体" w:hAnsi="宋体" w:hint="eastAsia"/>
          <w:kern w:val="0"/>
          <w:sz w:val="24"/>
        </w:rPr>
        <w:t>《新股网下初步询价通知》</w:t>
      </w:r>
      <w:r>
        <w:rPr>
          <w:rFonts w:hint="eastAsia"/>
          <w:color w:val="000000"/>
          <w:sz w:val="24"/>
        </w:rPr>
        <w:t>并点击提交</w:t>
      </w:r>
      <w:r>
        <w:rPr>
          <w:rFonts w:ascii="宋体" w:hAnsi="宋体" w:hint="eastAsia"/>
          <w:kern w:val="0"/>
          <w:sz w:val="24"/>
        </w:rPr>
        <w:t>。</w:t>
      </w:r>
    </w:p>
    <w:p w:rsidR="00FA2C4B" w:rsidRPr="008A245C" w:rsidRDefault="00D14D18" w:rsidP="006B16C6">
      <w:pPr>
        <w:snapToGrid w:val="0"/>
        <w:spacing w:line="360" w:lineRule="auto"/>
        <w:ind w:firstLineChars="177" w:firstLine="425"/>
        <w:rPr>
          <w:kern w:val="0"/>
          <w:sz w:val="24"/>
        </w:rPr>
      </w:pPr>
      <w:r w:rsidRPr="008A245C">
        <w:rPr>
          <w:kern w:val="0"/>
          <w:sz w:val="24"/>
        </w:rPr>
        <w:t>3</w:t>
      </w:r>
      <w:r w:rsidRPr="008A245C">
        <w:rPr>
          <w:rFonts w:hAnsi="宋体"/>
          <w:kern w:val="0"/>
          <w:sz w:val="24"/>
        </w:rPr>
        <w:t>、中午</w:t>
      </w:r>
      <w:r w:rsidRPr="008A245C">
        <w:rPr>
          <w:kern w:val="0"/>
          <w:sz w:val="24"/>
        </w:rPr>
        <w:t>12</w:t>
      </w:r>
      <w:r w:rsidR="008A245C">
        <w:rPr>
          <w:rFonts w:hAnsi="宋体" w:hint="eastAsia"/>
          <w:kern w:val="0"/>
          <w:sz w:val="24"/>
        </w:rPr>
        <w:t>:</w:t>
      </w:r>
      <w:r w:rsidRPr="008A245C">
        <w:rPr>
          <w:kern w:val="0"/>
          <w:sz w:val="24"/>
        </w:rPr>
        <w:t>00</w:t>
      </w:r>
      <w:r w:rsidRPr="008A245C">
        <w:rPr>
          <w:rFonts w:hAnsi="宋体"/>
          <w:kern w:val="0"/>
          <w:sz w:val="24"/>
        </w:rPr>
        <w:t>网下</w:t>
      </w:r>
      <w:r w:rsidRPr="008A245C">
        <w:rPr>
          <w:kern w:val="0"/>
          <w:sz w:val="24"/>
        </w:rPr>
        <w:t>IPO</w:t>
      </w:r>
      <w:r w:rsidRPr="008A245C">
        <w:rPr>
          <w:rFonts w:hAnsi="宋体"/>
          <w:kern w:val="0"/>
          <w:sz w:val="24"/>
        </w:rPr>
        <w:t>系统从证券业协会下载机构名单和配售对象名单，主承销商</w:t>
      </w:r>
      <w:r w:rsidRPr="008A245C">
        <w:rPr>
          <w:kern w:val="0"/>
          <w:sz w:val="24"/>
        </w:rPr>
        <w:t>12</w:t>
      </w:r>
      <w:r w:rsidR="008A245C">
        <w:rPr>
          <w:rFonts w:hAnsi="宋体" w:hint="eastAsia"/>
          <w:kern w:val="0"/>
          <w:sz w:val="24"/>
        </w:rPr>
        <w:t>:</w:t>
      </w:r>
      <w:r w:rsidRPr="008A245C">
        <w:rPr>
          <w:kern w:val="0"/>
          <w:sz w:val="24"/>
        </w:rPr>
        <w:t>00</w:t>
      </w:r>
      <w:r w:rsidRPr="008A245C">
        <w:rPr>
          <w:rFonts w:hAnsi="宋体"/>
          <w:kern w:val="0"/>
          <w:sz w:val="24"/>
        </w:rPr>
        <w:t>前通过网下</w:t>
      </w:r>
      <w:r w:rsidRPr="008A245C">
        <w:rPr>
          <w:kern w:val="0"/>
          <w:sz w:val="24"/>
        </w:rPr>
        <w:t>IPO</w:t>
      </w:r>
      <w:r w:rsidRPr="008A245C">
        <w:rPr>
          <w:rFonts w:hAnsi="宋体"/>
          <w:kern w:val="0"/>
          <w:sz w:val="24"/>
        </w:rPr>
        <w:t>系统完成初步询价参数确认。</w:t>
      </w:r>
    </w:p>
    <w:p w:rsidR="00FA2C4B" w:rsidRPr="008A245C" w:rsidRDefault="00D14D18">
      <w:pPr>
        <w:snapToGrid w:val="0"/>
        <w:spacing w:line="360" w:lineRule="auto"/>
        <w:ind w:firstLineChars="200" w:firstLine="480"/>
        <w:rPr>
          <w:kern w:val="0"/>
          <w:sz w:val="24"/>
        </w:rPr>
      </w:pPr>
      <w:r w:rsidRPr="008A245C">
        <w:rPr>
          <w:kern w:val="0"/>
          <w:sz w:val="24"/>
        </w:rPr>
        <w:t>4</w:t>
      </w:r>
      <w:r w:rsidRPr="008A245C">
        <w:rPr>
          <w:rFonts w:hAnsi="宋体"/>
          <w:kern w:val="0"/>
          <w:sz w:val="24"/>
        </w:rPr>
        <w:t>、</w:t>
      </w:r>
      <w:r w:rsidRPr="008A245C">
        <w:rPr>
          <w:kern w:val="0"/>
          <w:sz w:val="24"/>
        </w:rPr>
        <w:t>12:30-21:00</w:t>
      </w:r>
      <w:r w:rsidRPr="008A245C">
        <w:rPr>
          <w:rFonts w:hAnsi="宋体"/>
          <w:kern w:val="0"/>
          <w:sz w:val="24"/>
        </w:rPr>
        <w:t>，发行人和主承销商在网下</w:t>
      </w:r>
      <w:r w:rsidRPr="008A245C">
        <w:rPr>
          <w:kern w:val="0"/>
          <w:sz w:val="24"/>
        </w:rPr>
        <w:t>IPO</w:t>
      </w:r>
      <w:r w:rsidRPr="008A245C">
        <w:rPr>
          <w:rFonts w:hAnsi="宋体"/>
          <w:kern w:val="0"/>
          <w:sz w:val="24"/>
        </w:rPr>
        <w:t>系统剔除不满足其要求的网下投资者及配售对象（含关联方剔除）。</w:t>
      </w:r>
    </w:p>
    <w:p w:rsidR="00FA2C4B" w:rsidRPr="008A245C" w:rsidRDefault="00D14D18" w:rsidP="00206B2D">
      <w:pPr>
        <w:snapToGrid w:val="0"/>
        <w:spacing w:line="360" w:lineRule="auto"/>
        <w:ind w:firstLineChars="177" w:firstLine="425"/>
        <w:rPr>
          <w:kern w:val="0"/>
          <w:sz w:val="24"/>
        </w:rPr>
      </w:pPr>
      <w:r w:rsidRPr="008A245C">
        <w:rPr>
          <w:kern w:val="0"/>
          <w:sz w:val="24"/>
        </w:rPr>
        <w:t>5</w:t>
      </w:r>
      <w:r w:rsidRPr="008A245C">
        <w:rPr>
          <w:rFonts w:hAnsi="宋体"/>
          <w:kern w:val="0"/>
          <w:sz w:val="24"/>
        </w:rPr>
        <w:t>、在初步询价过程中，主承销商不能增加配售对象名单。</w:t>
      </w:r>
    </w:p>
    <w:p w:rsidR="00FA2C4B" w:rsidRPr="008A245C" w:rsidRDefault="00D14D18" w:rsidP="006B16C6">
      <w:pPr>
        <w:snapToGrid w:val="0"/>
        <w:spacing w:line="360" w:lineRule="auto"/>
        <w:ind w:firstLineChars="177" w:firstLine="425"/>
        <w:rPr>
          <w:kern w:val="0"/>
          <w:sz w:val="24"/>
        </w:rPr>
      </w:pPr>
      <w:r w:rsidRPr="008A245C">
        <w:rPr>
          <w:kern w:val="0"/>
          <w:sz w:val="24"/>
        </w:rPr>
        <w:t>6</w:t>
      </w:r>
      <w:r w:rsidRPr="008A245C">
        <w:rPr>
          <w:rFonts w:hAnsi="宋体"/>
          <w:kern w:val="0"/>
          <w:sz w:val="24"/>
        </w:rPr>
        <w:t>、</w:t>
      </w:r>
      <w:r w:rsidRPr="008A245C">
        <w:rPr>
          <w:kern w:val="0"/>
          <w:sz w:val="24"/>
        </w:rPr>
        <w:t>X-1</w:t>
      </w:r>
      <w:r w:rsidRPr="008A245C">
        <w:rPr>
          <w:rFonts w:hAnsi="宋体"/>
          <w:kern w:val="0"/>
          <w:sz w:val="24"/>
        </w:rPr>
        <w:t>日收盘后，网下</w:t>
      </w:r>
      <w:r w:rsidRPr="008A245C">
        <w:rPr>
          <w:kern w:val="0"/>
          <w:sz w:val="24"/>
        </w:rPr>
        <w:t>IPO</w:t>
      </w:r>
      <w:r w:rsidRPr="008A245C">
        <w:rPr>
          <w:rFonts w:hAnsi="宋体"/>
          <w:kern w:val="0"/>
          <w:sz w:val="24"/>
        </w:rPr>
        <w:t>系统获得</w:t>
      </w:r>
      <w:r w:rsidRPr="008A245C">
        <w:rPr>
          <w:kern w:val="0"/>
          <w:sz w:val="24"/>
        </w:rPr>
        <w:t>X-2</w:t>
      </w:r>
      <w:r w:rsidRPr="008A245C">
        <w:rPr>
          <w:rFonts w:hAnsi="宋体"/>
          <w:kern w:val="0"/>
          <w:sz w:val="24"/>
        </w:rPr>
        <w:t>日收盘的市值数据，用于校验参与初步询价的资格，市值不满足要求的用户不能参与初步询价。</w:t>
      </w:r>
    </w:p>
    <w:p w:rsidR="00FA2C4B" w:rsidRPr="008A245C" w:rsidRDefault="00D14D18" w:rsidP="006B16C6">
      <w:pPr>
        <w:snapToGrid w:val="0"/>
        <w:spacing w:line="360" w:lineRule="auto"/>
        <w:ind w:firstLineChars="177" w:firstLine="425"/>
        <w:rPr>
          <w:kern w:val="0"/>
          <w:sz w:val="24"/>
        </w:rPr>
      </w:pPr>
      <w:r w:rsidRPr="008A245C">
        <w:rPr>
          <w:kern w:val="0"/>
          <w:sz w:val="24"/>
        </w:rPr>
        <w:t>7</w:t>
      </w:r>
      <w:r w:rsidRPr="008A245C">
        <w:rPr>
          <w:rFonts w:hAnsi="宋体"/>
          <w:kern w:val="0"/>
          <w:sz w:val="24"/>
        </w:rPr>
        <w:t>、</w:t>
      </w:r>
      <w:r w:rsidRPr="008A245C">
        <w:rPr>
          <w:kern w:val="0"/>
          <w:sz w:val="24"/>
        </w:rPr>
        <w:t>21</w:t>
      </w:r>
      <w:r w:rsidR="008A245C">
        <w:rPr>
          <w:rFonts w:hAnsi="宋体" w:hint="eastAsia"/>
          <w:kern w:val="0"/>
          <w:sz w:val="24"/>
        </w:rPr>
        <w:t>:</w:t>
      </w:r>
      <w:r w:rsidRPr="008A245C">
        <w:rPr>
          <w:kern w:val="0"/>
          <w:sz w:val="24"/>
        </w:rPr>
        <w:t>00</w:t>
      </w:r>
      <w:r w:rsidRPr="008A245C">
        <w:rPr>
          <w:rFonts w:hAnsi="宋体"/>
          <w:kern w:val="0"/>
          <w:sz w:val="24"/>
        </w:rPr>
        <w:t>后，网下</w:t>
      </w:r>
      <w:r w:rsidRPr="008A245C">
        <w:rPr>
          <w:kern w:val="0"/>
          <w:sz w:val="24"/>
        </w:rPr>
        <w:t>IPO</w:t>
      </w:r>
      <w:r w:rsidRPr="008A245C">
        <w:rPr>
          <w:rFonts w:hAnsi="宋体"/>
          <w:kern w:val="0"/>
          <w:sz w:val="24"/>
        </w:rPr>
        <w:t>系统剔除不满足市值要求的网下投资者及配售对象。</w:t>
      </w:r>
    </w:p>
    <w:p w:rsidR="00FA2C4B" w:rsidRDefault="00D14D18" w:rsidP="006B16C6">
      <w:pPr>
        <w:snapToGrid w:val="0"/>
        <w:spacing w:line="360" w:lineRule="auto"/>
        <w:ind w:firstLineChars="177" w:firstLine="425"/>
        <w:rPr>
          <w:rFonts w:ascii="宋体" w:hAnsi="宋体"/>
          <w:sz w:val="24"/>
        </w:rPr>
      </w:pPr>
      <w:r w:rsidRPr="008A245C">
        <w:rPr>
          <w:kern w:val="0"/>
          <w:sz w:val="24"/>
        </w:rPr>
        <w:t>8</w:t>
      </w:r>
      <w:r w:rsidRPr="008A245C">
        <w:rPr>
          <w:rFonts w:hAnsi="宋体"/>
          <w:kern w:val="0"/>
          <w:sz w:val="24"/>
        </w:rPr>
        <w:t>、网下</w:t>
      </w:r>
      <w:r w:rsidRPr="008A245C">
        <w:rPr>
          <w:kern w:val="0"/>
          <w:sz w:val="24"/>
        </w:rPr>
        <w:t>IPO</w:t>
      </w:r>
      <w:r w:rsidRPr="008A245C">
        <w:rPr>
          <w:rFonts w:hAnsi="宋体"/>
          <w:kern w:val="0"/>
          <w:sz w:val="24"/>
        </w:rPr>
        <w:t>系统的使用方法见上交所官网《</w:t>
      </w:r>
      <w:hyperlink r:id="rId18" w:tgtFrame="_blank" w:history="1">
        <w:r w:rsidRPr="008A245C">
          <w:rPr>
            <w:rFonts w:hAnsi="宋体"/>
            <w:kern w:val="0"/>
            <w:sz w:val="24"/>
          </w:rPr>
          <w:t>网下</w:t>
        </w:r>
        <w:r w:rsidRPr="008A245C">
          <w:rPr>
            <w:kern w:val="0"/>
            <w:sz w:val="24"/>
          </w:rPr>
          <w:t>IPO</w:t>
        </w:r>
        <w:r w:rsidRPr="008A245C">
          <w:rPr>
            <w:rFonts w:hAnsi="宋体"/>
            <w:kern w:val="0"/>
            <w:sz w:val="24"/>
          </w:rPr>
          <w:t>系统用户手册</w:t>
        </w:r>
      </w:hyperlink>
      <w:hyperlink r:id="rId19" w:history="1">
        <w:r w:rsidRPr="008A245C">
          <w:rPr>
            <w:kern w:val="0"/>
            <w:sz w:val="24"/>
          </w:rPr>
          <w:t>_</w:t>
        </w:r>
        <w:r w:rsidRPr="008A245C">
          <w:rPr>
            <w:rFonts w:hAnsi="宋体"/>
            <w:kern w:val="0"/>
            <w:sz w:val="24"/>
          </w:rPr>
          <w:t>承销商分册</w:t>
        </w:r>
      </w:hyperlink>
      <w:r w:rsidRPr="008A245C">
        <w:rPr>
          <w:rFonts w:hAnsi="宋体"/>
          <w:kern w:val="0"/>
          <w:sz w:val="24"/>
        </w:rPr>
        <w:t>》</w:t>
      </w:r>
      <w:r w:rsidR="00B306D8">
        <w:rPr>
          <w:rFonts w:hAnsi="宋体" w:hint="eastAsia"/>
          <w:kern w:val="0"/>
          <w:sz w:val="24"/>
        </w:rPr>
        <w:t>（</w:t>
      </w:r>
      <w:r w:rsidR="00AF5A95" w:rsidRPr="008A245C">
        <w:rPr>
          <w:kern w:val="0"/>
          <w:sz w:val="24"/>
        </w:rPr>
        <w:t>http://www.sse.com.cn/services/ipo/rules/</w:t>
      </w:r>
      <w:r w:rsidR="00B306D8">
        <w:rPr>
          <w:rFonts w:hAnsi="宋体" w:hint="eastAsia"/>
          <w:kern w:val="0"/>
          <w:sz w:val="24"/>
        </w:rPr>
        <w:t>）</w:t>
      </w:r>
      <w:r w:rsidR="00AF5A95" w:rsidRPr="008A245C">
        <w:rPr>
          <w:rFonts w:hAnsi="宋体"/>
          <w:kern w:val="0"/>
          <w:sz w:val="24"/>
        </w:rPr>
        <w:t>。</w:t>
      </w:r>
    </w:p>
    <w:p w:rsidR="00FA2C4B" w:rsidRPr="008A245C" w:rsidRDefault="00D14D18" w:rsidP="00367D9D">
      <w:pPr>
        <w:spacing w:beforeLines="100" w:line="360" w:lineRule="auto"/>
        <w:ind w:firstLineChars="176" w:firstLine="424"/>
        <w:rPr>
          <w:b/>
          <w:color w:val="000000"/>
          <w:sz w:val="24"/>
          <w:lang w:val="de-DE"/>
        </w:rPr>
      </w:pPr>
      <w:r w:rsidRPr="008A245C">
        <w:rPr>
          <w:b/>
          <w:color w:val="000000"/>
          <w:sz w:val="24"/>
          <w:lang w:val="de-DE"/>
        </w:rPr>
        <w:t>X</w:t>
      </w:r>
      <w:r w:rsidRPr="008A245C">
        <w:rPr>
          <w:rFonts w:hAnsi="宋体"/>
          <w:b/>
          <w:color w:val="000000"/>
          <w:sz w:val="24"/>
          <w:lang w:val="de-DE"/>
        </w:rPr>
        <w:t>日至</w:t>
      </w:r>
      <w:r w:rsidRPr="008A245C">
        <w:rPr>
          <w:b/>
          <w:color w:val="000000"/>
          <w:sz w:val="24"/>
          <w:lang w:val="de-DE"/>
        </w:rPr>
        <w:t>X+1</w:t>
      </w:r>
      <w:r w:rsidRPr="008A245C">
        <w:rPr>
          <w:rFonts w:hAnsi="宋体"/>
          <w:b/>
          <w:color w:val="000000"/>
          <w:sz w:val="24"/>
          <w:lang w:val="de-DE"/>
        </w:rPr>
        <w:t>日，网下初步询价日：</w:t>
      </w:r>
    </w:p>
    <w:p w:rsidR="00FA2C4B" w:rsidRPr="008A245C" w:rsidRDefault="00D14D18" w:rsidP="006B16C6">
      <w:pPr>
        <w:widowControl/>
        <w:snapToGrid w:val="0"/>
        <w:spacing w:line="360" w:lineRule="auto"/>
        <w:ind w:firstLineChars="177" w:firstLine="425"/>
        <w:rPr>
          <w:color w:val="000000"/>
          <w:sz w:val="24"/>
        </w:rPr>
      </w:pPr>
      <w:r w:rsidRPr="008A245C">
        <w:rPr>
          <w:kern w:val="0"/>
          <w:sz w:val="24"/>
        </w:rPr>
        <w:lastRenderedPageBreak/>
        <w:t>1</w:t>
      </w:r>
      <w:r w:rsidRPr="008A245C">
        <w:rPr>
          <w:rFonts w:hAnsi="宋体"/>
          <w:kern w:val="0"/>
          <w:sz w:val="24"/>
        </w:rPr>
        <w:t>、</w:t>
      </w:r>
      <w:r w:rsidRPr="008A245C">
        <w:rPr>
          <w:rFonts w:hAnsi="宋体"/>
          <w:sz w:val="24"/>
        </w:rPr>
        <w:t>初步询价报价阶段</w:t>
      </w:r>
      <w:r w:rsidRPr="008A245C">
        <w:rPr>
          <w:rFonts w:hAnsi="宋体"/>
          <w:color w:val="000000"/>
          <w:sz w:val="24"/>
        </w:rPr>
        <w:t>，非个人网下投资者须以机构为单位报价，且所有报价只能为同一价格，所有报价需一次性提交，可多次提交，以最后一次提交为准</w:t>
      </w:r>
      <w:r w:rsidRPr="008A245C">
        <w:rPr>
          <w:rFonts w:hAnsi="宋体"/>
          <w:color w:val="000000"/>
          <w:kern w:val="0"/>
          <w:sz w:val="24"/>
        </w:rPr>
        <w:t>。</w:t>
      </w:r>
    </w:p>
    <w:p w:rsidR="00FA2C4B" w:rsidRPr="008A245C" w:rsidRDefault="00D14D18" w:rsidP="006B16C6">
      <w:pPr>
        <w:widowControl/>
        <w:snapToGrid w:val="0"/>
        <w:spacing w:line="360" w:lineRule="auto"/>
        <w:ind w:firstLineChars="177" w:firstLine="425"/>
        <w:rPr>
          <w:kern w:val="0"/>
          <w:sz w:val="24"/>
        </w:rPr>
      </w:pPr>
      <w:r w:rsidRPr="008A245C">
        <w:rPr>
          <w:kern w:val="0"/>
          <w:sz w:val="24"/>
        </w:rPr>
        <w:t>2</w:t>
      </w:r>
      <w:r w:rsidRPr="008A245C">
        <w:rPr>
          <w:rFonts w:hAnsi="宋体"/>
          <w:kern w:val="0"/>
          <w:sz w:val="24"/>
        </w:rPr>
        <w:t>、</w:t>
      </w:r>
      <w:r w:rsidR="006878EF" w:rsidRPr="008A245C">
        <w:rPr>
          <w:rFonts w:hAnsi="宋体"/>
          <w:kern w:val="0"/>
          <w:sz w:val="24"/>
        </w:rPr>
        <w:t>网下</w:t>
      </w:r>
      <w:r w:rsidR="006878EF" w:rsidRPr="008A245C">
        <w:rPr>
          <w:kern w:val="0"/>
          <w:sz w:val="24"/>
        </w:rPr>
        <w:t>IPO</w:t>
      </w:r>
      <w:r w:rsidR="006878EF" w:rsidRPr="008A245C">
        <w:rPr>
          <w:rFonts w:hAnsi="宋体"/>
          <w:kern w:val="0"/>
          <w:sz w:val="24"/>
        </w:rPr>
        <w:t>系统</w:t>
      </w:r>
      <w:r w:rsidRPr="008A245C">
        <w:rPr>
          <w:rFonts w:hAnsi="宋体"/>
          <w:kern w:val="0"/>
          <w:sz w:val="24"/>
        </w:rPr>
        <w:t>记录本次发行</w:t>
      </w:r>
      <w:r w:rsidR="00C62A53">
        <w:rPr>
          <w:rFonts w:hAnsi="宋体" w:hint="eastAsia"/>
          <w:kern w:val="0"/>
          <w:sz w:val="24"/>
        </w:rPr>
        <w:t>的每一个报价情况</w:t>
      </w:r>
      <w:r w:rsidRPr="008A245C">
        <w:rPr>
          <w:rFonts w:hAnsi="宋体"/>
          <w:kern w:val="0"/>
          <w:sz w:val="24"/>
        </w:rPr>
        <w:t>，主承销商可实时查询有关报价情况。在初步询价截止后，主承销商可以从</w:t>
      </w:r>
      <w:r w:rsidR="006878EF" w:rsidRPr="008A245C">
        <w:rPr>
          <w:rFonts w:hAnsi="宋体"/>
          <w:kern w:val="0"/>
          <w:sz w:val="24"/>
        </w:rPr>
        <w:t>网下</w:t>
      </w:r>
      <w:r w:rsidR="006878EF" w:rsidRPr="008A245C">
        <w:rPr>
          <w:kern w:val="0"/>
          <w:sz w:val="24"/>
        </w:rPr>
        <w:t>IPO</w:t>
      </w:r>
      <w:r w:rsidR="006878EF" w:rsidRPr="008A245C">
        <w:rPr>
          <w:rFonts w:hAnsi="宋体"/>
          <w:kern w:val="0"/>
          <w:sz w:val="24"/>
        </w:rPr>
        <w:t>系统</w:t>
      </w:r>
      <w:r w:rsidRPr="008A245C">
        <w:rPr>
          <w:rFonts w:hAnsi="宋体"/>
          <w:kern w:val="0"/>
          <w:sz w:val="24"/>
        </w:rPr>
        <w:t>获取初步询价报价情况。</w:t>
      </w:r>
    </w:p>
    <w:p w:rsidR="00FA2C4B" w:rsidRPr="008A245C" w:rsidRDefault="00D14D18" w:rsidP="00367D9D">
      <w:pPr>
        <w:spacing w:beforeLines="100" w:line="360" w:lineRule="auto"/>
        <w:ind w:firstLineChars="176" w:firstLine="424"/>
        <w:rPr>
          <w:b/>
          <w:color w:val="000000"/>
          <w:sz w:val="24"/>
        </w:rPr>
      </w:pPr>
      <w:r w:rsidRPr="008A245C">
        <w:rPr>
          <w:b/>
          <w:color w:val="000000"/>
          <w:sz w:val="24"/>
        </w:rPr>
        <w:t>T-3</w:t>
      </w:r>
      <w:r w:rsidRPr="008A245C">
        <w:rPr>
          <w:rFonts w:hAnsi="宋体"/>
          <w:b/>
          <w:color w:val="000000"/>
          <w:sz w:val="24"/>
        </w:rPr>
        <w:t>日或之前：</w:t>
      </w:r>
    </w:p>
    <w:p w:rsidR="00FA2C4B" w:rsidRPr="008A245C" w:rsidRDefault="00D14D18">
      <w:pPr>
        <w:spacing w:line="360" w:lineRule="auto"/>
        <w:ind w:firstLineChars="176" w:firstLine="422"/>
        <w:rPr>
          <w:color w:val="000000"/>
          <w:sz w:val="24"/>
        </w:rPr>
      </w:pPr>
      <w:r w:rsidRPr="008A245C">
        <w:rPr>
          <w:color w:val="000000"/>
          <w:sz w:val="24"/>
        </w:rPr>
        <w:t>1</w:t>
      </w:r>
      <w:r w:rsidRPr="008A245C">
        <w:rPr>
          <w:rFonts w:hAnsi="宋体"/>
          <w:color w:val="000000"/>
          <w:sz w:val="24"/>
        </w:rPr>
        <w:t>、网上路演时间一般为</w:t>
      </w:r>
      <w:r w:rsidRPr="008A245C">
        <w:rPr>
          <w:color w:val="000000"/>
          <w:sz w:val="24"/>
        </w:rPr>
        <w:t>T-1</w:t>
      </w:r>
      <w:r w:rsidRPr="008A245C">
        <w:rPr>
          <w:rFonts w:hAnsi="宋体"/>
          <w:color w:val="000000"/>
          <w:sz w:val="24"/>
        </w:rPr>
        <w:t>日，可按发行人要求提前，相关操作提前。主承销商路演前两日</w:t>
      </w:r>
      <w:r w:rsidR="0039613A">
        <w:rPr>
          <w:rFonts w:hAnsi="宋体" w:hint="eastAsia"/>
          <w:color w:val="000000"/>
          <w:sz w:val="24"/>
        </w:rPr>
        <w:t>的</w:t>
      </w:r>
      <w:r w:rsidRPr="008A245C">
        <w:rPr>
          <w:color w:val="000000"/>
          <w:sz w:val="24"/>
        </w:rPr>
        <w:t>15:00</w:t>
      </w:r>
      <w:r w:rsidRPr="008A245C">
        <w:rPr>
          <w:rFonts w:hAnsi="宋体"/>
          <w:color w:val="000000"/>
          <w:sz w:val="24"/>
        </w:rPr>
        <w:t>之前通过发行承销业务系统：</w:t>
      </w:r>
    </w:p>
    <w:p w:rsidR="00FA2C4B" w:rsidRPr="008A245C" w:rsidRDefault="00D21E04">
      <w:pPr>
        <w:spacing w:line="360" w:lineRule="auto"/>
        <w:ind w:firstLineChars="176" w:firstLine="422"/>
        <w:rPr>
          <w:color w:val="000000"/>
          <w:sz w:val="24"/>
        </w:rPr>
      </w:pPr>
      <w:r w:rsidRPr="008A245C">
        <w:rPr>
          <w:rFonts w:hAnsi="宋体"/>
          <w:color w:val="000000"/>
          <w:sz w:val="24"/>
        </w:rPr>
        <w:t>（</w:t>
      </w:r>
      <w:r w:rsidR="00D14D18" w:rsidRPr="008A245C">
        <w:rPr>
          <w:color w:val="000000"/>
          <w:sz w:val="24"/>
        </w:rPr>
        <w:t>1</w:t>
      </w:r>
      <w:r w:rsidR="00D14D18" w:rsidRPr="008A245C">
        <w:rPr>
          <w:rFonts w:hAnsi="宋体"/>
          <w:color w:val="000000"/>
          <w:sz w:val="24"/>
        </w:rPr>
        <w:t>）新建公告记录，类</w:t>
      </w:r>
      <w:r w:rsidR="00D14D18">
        <w:rPr>
          <w:rFonts w:ascii="宋体" w:hAnsi="宋体" w:hint="eastAsia"/>
          <w:color w:val="000000"/>
          <w:sz w:val="24"/>
        </w:rPr>
        <w:t>别选择“首发路演公告”并上传《网上路演公告》。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8"/>
        <w:gridCol w:w="2968"/>
        <w:gridCol w:w="3093"/>
      </w:tblGrid>
      <w:tr w:rsidR="00FA2C4B" w:rsidRPr="008A245C">
        <w:trPr>
          <w:jc w:val="center"/>
        </w:trPr>
        <w:tc>
          <w:tcPr>
            <w:tcW w:w="2468" w:type="dxa"/>
            <w:shd w:val="clear" w:color="auto" w:fill="DBE5F1"/>
          </w:tcPr>
          <w:p w:rsidR="00FA2C4B" w:rsidRPr="008A245C" w:rsidRDefault="00D14D18">
            <w:pPr>
              <w:rPr>
                <w:b/>
                <w:color w:val="000000"/>
                <w:szCs w:val="21"/>
              </w:rPr>
            </w:pPr>
            <w:r w:rsidRPr="008A245C">
              <w:rPr>
                <w:rFonts w:hAnsi="宋体"/>
                <w:b/>
                <w:color w:val="000000"/>
                <w:szCs w:val="21"/>
              </w:rPr>
              <w:t>公告类别</w:t>
            </w:r>
          </w:p>
        </w:tc>
        <w:tc>
          <w:tcPr>
            <w:tcW w:w="2968" w:type="dxa"/>
            <w:shd w:val="clear" w:color="auto" w:fill="DBE5F1"/>
            <w:vAlign w:val="center"/>
          </w:tcPr>
          <w:p w:rsidR="00FA2C4B" w:rsidRPr="008A245C" w:rsidRDefault="00D14D18">
            <w:pPr>
              <w:rPr>
                <w:b/>
                <w:color w:val="000000"/>
                <w:szCs w:val="21"/>
              </w:rPr>
            </w:pPr>
            <w:r w:rsidRPr="008A245C">
              <w:rPr>
                <w:rFonts w:hAnsi="宋体"/>
                <w:b/>
                <w:color w:val="000000"/>
                <w:szCs w:val="21"/>
              </w:rPr>
              <w:t>公告名称</w:t>
            </w:r>
          </w:p>
        </w:tc>
        <w:tc>
          <w:tcPr>
            <w:tcW w:w="3093" w:type="dxa"/>
            <w:shd w:val="clear" w:color="auto" w:fill="DBE5F1"/>
            <w:vAlign w:val="center"/>
          </w:tcPr>
          <w:p w:rsidR="00FA2C4B" w:rsidRPr="008A245C" w:rsidRDefault="00D14D18">
            <w:pPr>
              <w:rPr>
                <w:b/>
                <w:color w:val="000000"/>
                <w:szCs w:val="21"/>
              </w:rPr>
            </w:pPr>
            <w:r w:rsidRPr="008A245C">
              <w:rPr>
                <w:rFonts w:hAnsi="宋体"/>
                <w:b/>
                <w:color w:val="000000"/>
                <w:szCs w:val="21"/>
              </w:rPr>
              <w:t>报送截止时间</w:t>
            </w:r>
          </w:p>
        </w:tc>
      </w:tr>
      <w:tr w:rsidR="00FA2C4B" w:rsidRPr="008A245C">
        <w:trPr>
          <w:trHeight w:val="457"/>
          <w:jc w:val="center"/>
        </w:trPr>
        <w:tc>
          <w:tcPr>
            <w:tcW w:w="2468" w:type="dxa"/>
          </w:tcPr>
          <w:p w:rsidR="00FA2C4B" w:rsidRPr="008A245C" w:rsidRDefault="00D14D18">
            <w:pPr>
              <w:rPr>
                <w:color w:val="000000"/>
                <w:szCs w:val="21"/>
              </w:rPr>
            </w:pPr>
            <w:r w:rsidRPr="008A245C">
              <w:rPr>
                <w:rFonts w:hAnsi="宋体"/>
                <w:color w:val="000000"/>
                <w:szCs w:val="21"/>
              </w:rPr>
              <w:t>首发路演公告</w:t>
            </w:r>
          </w:p>
        </w:tc>
        <w:tc>
          <w:tcPr>
            <w:tcW w:w="2968" w:type="dxa"/>
          </w:tcPr>
          <w:p w:rsidR="00FA2C4B" w:rsidRPr="008A245C" w:rsidRDefault="00D14D18">
            <w:pPr>
              <w:rPr>
                <w:color w:val="000000"/>
                <w:szCs w:val="21"/>
              </w:rPr>
            </w:pPr>
            <w:r w:rsidRPr="008A245C">
              <w:rPr>
                <w:rFonts w:hAnsi="宋体"/>
                <w:color w:val="000000"/>
                <w:szCs w:val="21"/>
              </w:rPr>
              <w:t>网上路演公告</w:t>
            </w:r>
          </w:p>
        </w:tc>
        <w:tc>
          <w:tcPr>
            <w:tcW w:w="3093" w:type="dxa"/>
          </w:tcPr>
          <w:p w:rsidR="00FA2C4B" w:rsidRPr="008A245C" w:rsidRDefault="00D14D18">
            <w:pPr>
              <w:rPr>
                <w:color w:val="000000"/>
                <w:szCs w:val="21"/>
              </w:rPr>
            </w:pPr>
            <w:r w:rsidRPr="008A245C">
              <w:rPr>
                <w:color w:val="000000"/>
                <w:szCs w:val="21"/>
              </w:rPr>
              <w:t>T-3</w:t>
            </w:r>
            <w:r w:rsidRPr="008A245C">
              <w:rPr>
                <w:rFonts w:hAnsi="宋体"/>
                <w:color w:val="000000"/>
                <w:szCs w:val="21"/>
              </w:rPr>
              <w:t>日</w:t>
            </w:r>
            <w:r w:rsidRPr="008A245C">
              <w:rPr>
                <w:color w:val="000000"/>
                <w:szCs w:val="21"/>
              </w:rPr>
              <w:t>15</w:t>
            </w:r>
            <w:r w:rsidR="008A245C">
              <w:rPr>
                <w:rFonts w:hAnsi="宋体" w:hint="eastAsia"/>
                <w:color w:val="000000"/>
                <w:szCs w:val="21"/>
              </w:rPr>
              <w:t>:</w:t>
            </w:r>
            <w:r w:rsidRPr="008A245C">
              <w:rPr>
                <w:color w:val="000000"/>
                <w:szCs w:val="21"/>
              </w:rPr>
              <w:t>00</w:t>
            </w:r>
          </w:p>
        </w:tc>
      </w:tr>
    </w:tbl>
    <w:p w:rsidR="00FA2C4B" w:rsidRPr="008A245C" w:rsidRDefault="00D14D18" w:rsidP="00367D9D">
      <w:pPr>
        <w:spacing w:beforeLines="100" w:line="360" w:lineRule="auto"/>
        <w:ind w:firstLineChars="177" w:firstLine="426"/>
        <w:rPr>
          <w:b/>
          <w:color w:val="000000"/>
          <w:sz w:val="24"/>
        </w:rPr>
      </w:pPr>
      <w:r w:rsidRPr="008A245C">
        <w:rPr>
          <w:b/>
          <w:color w:val="000000"/>
          <w:sz w:val="24"/>
        </w:rPr>
        <w:t>T-2</w:t>
      </w:r>
      <w:r w:rsidRPr="008A245C">
        <w:rPr>
          <w:rFonts w:hAnsi="宋体"/>
          <w:b/>
          <w:color w:val="000000"/>
          <w:sz w:val="24"/>
        </w:rPr>
        <w:t>日：</w:t>
      </w:r>
    </w:p>
    <w:p w:rsidR="0085638B" w:rsidRPr="008A245C" w:rsidRDefault="0085638B" w:rsidP="00A42263">
      <w:pPr>
        <w:spacing w:line="360" w:lineRule="auto"/>
        <w:ind w:firstLineChars="177" w:firstLine="425"/>
        <w:rPr>
          <w:color w:val="000000"/>
          <w:sz w:val="24"/>
        </w:rPr>
      </w:pPr>
      <w:r w:rsidRPr="008A245C">
        <w:rPr>
          <w:color w:val="000000"/>
          <w:sz w:val="24"/>
        </w:rPr>
        <w:t>1</w:t>
      </w:r>
      <w:r w:rsidRPr="008A245C">
        <w:rPr>
          <w:rFonts w:hAnsi="宋体"/>
          <w:color w:val="000000"/>
          <w:sz w:val="24"/>
        </w:rPr>
        <w:t>、主承销商需于</w:t>
      </w:r>
      <w:r w:rsidRPr="008A245C">
        <w:rPr>
          <w:color w:val="000000"/>
          <w:sz w:val="24"/>
        </w:rPr>
        <w:t>15</w:t>
      </w:r>
      <w:r w:rsidR="00CB43E3">
        <w:rPr>
          <w:rFonts w:hAnsi="宋体" w:hint="eastAsia"/>
          <w:color w:val="000000"/>
          <w:sz w:val="24"/>
        </w:rPr>
        <w:t>:</w:t>
      </w:r>
      <w:r w:rsidRPr="008A245C">
        <w:rPr>
          <w:color w:val="000000"/>
          <w:sz w:val="24"/>
        </w:rPr>
        <w:t>00</w:t>
      </w:r>
      <w:r w:rsidRPr="008A245C">
        <w:rPr>
          <w:rFonts w:hAnsi="宋体"/>
          <w:color w:val="000000"/>
          <w:sz w:val="24"/>
        </w:rPr>
        <w:t>前通过网下</w:t>
      </w:r>
      <w:r w:rsidRPr="008A245C">
        <w:rPr>
          <w:color w:val="000000"/>
          <w:sz w:val="24"/>
        </w:rPr>
        <w:t>IPO</w:t>
      </w:r>
      <w:r w:rsidRPr="008A245C">
        <w:rPr>
          <w:rFonts w:hAnsi="宋体"/>
          <w:color w:val="000000"/>
          <w:sz w:val="24"/>
        </w:rPr>
        <w:t>系统确认有效配售对象，主承销商应根据有关规定和发行人、主承销商事先确定并公告的有效报价条件，通过网下</w:t>
      </w:r>
      <w:r w:rsidRPr="008A245C">
        <w:rPr>
          <w:color w:val="000000"/>
          <w:sz w:val="24"/>
        </w:rPr>
        <w:t>IPO</w:t>
      </w:r>
      <w:r w:rsidRPr="008A245C">
        <w:rPr>
          <w:rFonts w:hAnsi="宋体"/>
          <w:color w:val="000000"/>
          <w:sz w:val="24"/>
        </w:rPr>
        <w:t>系统剔除最高报价部分的初步询价报价及其对应的拟申购数量（注：低于发行价的报价无需剔除）。</w:t>
      </w:r>
    </w:p>
    <w:p w:rsidR="00FA2C4B" w:rsidRPr="008A245C" w:rsidRDefault="00D14D18" w:rsidP="006B16C6">
      <w:pPr>
        <w:spacing w:line="360" w:lineRule="auto"/>
        <w:ind w:firstLineChars="177" w:firstLine="425"/>
        <w:rPr>
          <w:color w:val="000000"/>
          <w:sz w:val="24"/>
        </w:rPr>
      </w:pPr>
      <w:r w:rsidRPr="008A245C">
        <w:rPr>
          <w:color w:val="000000"/>
          <w:sz w:val="24"/>
        </w:rPr>
        <w:t>2</w:t>
      </w:r>
      <w:r w:rsidRPr="008A245C">
        <w:rPr>
          <w:rFonts w:hAnsi="宋体"/>
          <w:color w:val="000000"/>
          <w:sz w:val="24"/>
        </w:rPr>
        <w:t>、</w:t>
      </w:r>
      <w:r w:rsidR="00584F9D" w:rsidRPr="008A245C">
        <w:rPr>
          <w:rFonts w:hAnsi="宋体"/>
          <w:color w:val="000000"/>
          <w:sz w:val="24"/>
        </w:rPr>
        <w:t>《</w:t>
      </w:r>
      <w:r w:rsidRPr="008A245C">
        <w:rPr>
          <w:rFonts w:hAnsi="宋体"/>
          <w:color w:val="000000"/>
          <w:sz w:val="24"/>
        </w:rPr>
        <w:t>网上路演公告</w:t>
      </w:r>
      <w:r w:rsidR="00584F9D" w:rsidRPr="008A245C">
        <w:rPr>
          <w:rFonts w:hAnsi="宋体"/>
          <w:color w:val="000000"/>
          <w:sz w:val="24"/>
        </w:rPr>
        <w:t>》</w:t>
      </w:r>
      <w:r w:rsidRPr="008A245C">
        <w:rPr>
          <w:rFonts w:hAnsi="宋体"/>
          <w:color w:val="000000"/>
          <w:sz w:val="24"/>
        </w:rPr>
        <w:t>见报、见上交所网站（网上路演时间可按发行人要求提前，相关操作提前）。</w:t>
      </w:r>
    </w:p>
    <w:p w:rsidR="00FA2C4B" w:rsidRPr="008A245C" w:rsidRDefault="00D14D18" w:rsidP="006B16C6">
      <w:pPr>
        <w:spacing w:line="360" w:lineRule="auto"/>
        <w:ind w:firstLineChars="177" w:firstLine="425"/>
        <w:rPr>
          <w:color w:val="000000"/>
          <w:sz w:val="24"/>
        </w:rPr>
      </w:pPr>
      <w:r w:rsidRPr="008A245C">
        <w:rPr>
          <w:color w:val="000000"/>
          <w:sz w:val="24"/>
        </w:rPr>
        <w:t>3</w:t>
      </w:r>
      <w:r w:rsidRPr="008A245C">
        <w:rPr>
          <w:rFonts w:hAnsi="宋体"/>
          <w:color w:val="000000"/>
          <w:sz w:val="24"/>
        </w:rPr>
        <w:t>、主承销商通过发行承销业务系统</w:t>
      </w:r>
      <w:r w:rsidR="008A245C">
        <w:rPr>
          <w:rFonts w:hint="eastAsia"/>
          <w:color w:val="000000"/>
          <w:sz w:val="24"/>
        </w:rPr>
        <w:t>：</w:t>
      </w:r>
    </w:p>
    <w:p w:rsidR="00FA2C4B" w:rsidRDefault="00D21E04" w:rsidP="006B16C6">
      <w:pPr>
        <w:spacing w:line="360" w:lineRule="auto"/>
        <w:ind w:firstLineChars="177" w:firstLine="425"/>
        <w:rPr>
          <w:rFonts w:ascii="宋体" w:hAnsi="宋体"/>
          <w:color w:val="000000"/>
          <w:sz w:val="24"/>
        </w:rPr>
      </w:pPr>
      <w:r w:rsidRPr="008A245C">
        <w:rPr>
          <w:rFonts w:hAnsi="宋体"/>
          <w:color w:val="000000"/>
          <w:sz w:val="24"/>
        </w:rPr>
        <w:t>（</w:t>
      </w:r>
      <w:r w:rsidR="00D14D18" w:rsidRPr="008A245C">
        <w:rPr>
          <w:color w:val="000000"/>
          <w:sz w:val="24"/>
        </w:rPr>
        <w:t>1</w:t>
      </w:r>
      <w:r w:rsidR="00D14D18" w:rsidRPr="008A245C">
        <w:rPr>
          <w:rFonts w:hAnsi="宋体"/>
          <w:color w:val="000000"/>
          <w:sz w:val="24"/>
        </w:rPr>
        <w:t>）新建公告记录，</w:t>
      </w:r>
      <w:r w:rsidR="00D14D18">
        <w:rPr>
          <w:rFonts w:ascii="宋体" w:hAnsi="宋体" w:hint="eastAsia"/>
          <w:color w:val="000000"/>
          <w:sz w:val="24"/>
        </w:rPr>
        <w:t>类别选择“首发发行公告”并上传《首发发行公告》，以及附件《股票网上发行表格-按市值申购发行》</w:t>
      </w:r>
      <w:r w:rsidR="006A265C">
        <w:rPr>
          <w:rFonts w:ascii="宋体" w:hAnsi="宋体" w:hint="eastAsia"/>
          <w:color w:val="000000"/>
          <w:sz w:val="24"/>
        </w:rPr>
        <w:t>（</w:t>
      </w:r>
      <w:r w:rsidR="006A265C" w:rsidRPr="008A245C">
        <w:rPr>
          <w:rFonts w:hAnsi="宋体"/>
          <w:color w:val="000000"/>
          <w:sz w:val="24"/>
        </w:rPr>
        <w:t>附件</w:t>
      </w:r>
      <w:r w:rsidR="006A265C" w:rsidRPr="008A245C">
        <w:rPr>
          <w:color w:val="000000"/>
          <w:sz w:val="24"/>
        </w:rPr>
        <w:t>1-</w:t>
      </w:r>
      <w:r w:rsidR="00F577CE">
        <w:rPr>
          <w:rFonts w:hint="eastAsia"/>
          <w:color w:val="000000"/>
          <w:sz w:val="24"/>
        </w:rPr>
        <w:t>7</w:t>
      </w:r>
      <w:r w:rsidR="006A265C" w:rsidRPr="008A245C">
        <w:rPr>
          <w:rFonts w:hAnsi="宋体"/>
          <w:color w:val="000000"/>
          <w:sz w:val="24"/>
        </w:rPr>
        <w:t>）</w:t>
      </w:r>
      <w:r w:rsidR="00D14D18" w:rsidRPr="008A245C">
        <w:rPr>
          <w:rFonts w:hAnsi="宋体"/>
          <w:color w:val="000000"/>
          <w:sz w:val="24"/>
        </w:rPr>
        <w:t>，（如拟定的发行价格（或发行价格区间上限）对应的市盈率高于同行业上市公司二级市场平均市盈率，新建公告记录，类别选</w:t>
      </w:r>
      <w:r w:rsidR="00D14D18">
        <w:rPr>
          <w:rFonts w:ascii="宋体" w:hAnsi="宋体" w:hint="eastAsia"/>
          <w:color w:val="000000"/>
          <w:sz w:val="24"/>
        </w:rPr>
        <w:t>择“首次公开发行股票初步询价结果及推迟发行公告”并上传《首次公开发行股票初步询价结果及推迟发行公告》）</w:t>
      </w:r>
      <w:r w:rsidR="00F46087">
        <w:rPr>
          <w:rFonts w:ascii="宋体" w:hAnsi="宋体" w:hint="eastAsia"/>
          <w:color w:val="000000"/>
          <w:sz w:val="24"/>
        </w:rPr>
        <w:t>。</w:t>
      </w:r>
      <w:r w:rsidR="0097313F" w:rsidRPr="0097313F">
        <w:rPr>
          <w:rFonts w:hint="eastAsia"/>
          <w:b/>
          <w:color w:val="000000"/>
          <w:sz w:val="24"/>
        </w:rPr>
        <w:t>《</w:t>
      </w:r>
      <w:r w:rsidR="0097313F" w:rsidRPr="0097313F">
        <w:rPr>
          <w:rFonts w:ascii="宋体" w:hAnsi="宋体" w:hint="eastAsia"/>
          <w:b/>
          <w:color w:val="000000"/>
          <w:sz w:val="24"/>
        </w:rPr>
        <w:t>首发发行</w:t>
      </w:r>
      <w:r w:rsidR="0097313F" w:rsidRPr="0097313F">
        <w:rPr>
          <w:rFonts w:ascii="宋体" w:hAnsi="宋体" w:hint="eastAsia"/>
          <w:b/>
          <w:color w:val="000000"/>
          <w:sz w:val="24"/>
        </w:rPr>
        <w:lastRenderedPageBreak/>
        <w:t>公告</w:t>
      </w:r>
      <w:r w:rsidR="0097313F" w:rsidRPr="0097313F">
        <w:rPr>
          <w:rFonts w:hint="eastAsia"/>
          <w:b/>
          <w:color w:val="000000"/>
          <w:sz w:val="24"/>
        </w:rPr>
        <w:t>》或</w:t>
      </w:r>
      <w:r w:rsidR="0097313F" w:rsidRPr="0097313F">
        <w:rPr>
          <w:rFonts w:ascii="宋体" w:hAnsi="宋体" w:hint="eastAsia"/>
          <w:b/>
          <w:color w:val="000000"/>
          <w:sz w:val="24"/>
        </w:rPr>
        <w:t>《首次公开发行股票初步询价结果及推迟发行公告》后附投资者报价信息表只需挂网、不登报。</w:t>
      </w:r>
    </w:p>
    <w:p w:rsidR="00D92475" w:rsidRPr="00D92475" w:rsidRDefault="00D92475" w:rsidP="006B16C6">
      <w:pPr>
        <w:spacing w:line="360" w:lineRule="auto"/>
        <w:ind w:firstLineChars="177" w:firstLine="425"/>
        <w:rPr>
          <w:rFonts w:ascii="宋体" w:hAnsi="宋体"/>
          <w:color w:val="000000"/>
          <w:sz w:val="24"/>
        </w:rPr>
      </w:pPr>
      <w:r>
        <w:rPr>
          <w:rFonts w:ascii="宋体" w:hAnsi="宋体" w:hint="eastAsia"/>
          <w:color w:val="000000"/>
          <w:sz w:val="24"/>
        </w:rPr>
        <w:t>注：如采用累计投标询价方式，</w:t>
      </w:r>
      <w:r>
        <w:rPr>
          <w:rFonts w:hint="eastAsia"/>
          <w:color w:val="000000"/>
          <w:sz w:val="24"/>
        </w:rPr>
        <w:t>《发行价格区间公告》需作为</w:t>
      </w:r>
      <w:r>
        <w:rPr>
          <w:rFonts w:ascii="宋体" w:hAnsi="宋体" w:hint="eastAsia"/>
          <w:color w:val="000000"/>
          <w:sz w:val="24"/>
        </w:rPr>
        <w:t>“首发发行公告”的附件一并上传。</w:t>
      </w:r>
    </w:p>
    <w:p w:rsidR="00FA2C4B" w:rsidRDefault="00D21E04" w:rsidP="006B16C6">
      <w:pPr>
        <w:spacing w:line="360" w:lineRule="auto"/>
        <w:ind w:firstLineChars="177" w:firstLine="425"/>
        <w:rPr>
          <w:rFonts w:ascii="宋体" w:hAnsi="宋体"/>
          <w:color w:val="000000"/>
          <w:sz w:val="24"/>
        </w:rPr>
      </w:pPr>
      <w:r w:rsidRPr="008A245C">
        <w:rPr>
          <w:rFonts w:hAnsi="宋体"/>
          <w:color w:val="000000"/>
          <w:sz w:val="24"/>
        </w:rPr>
        <w:t>（</w:t>
      </w:r>
      <w:r w:rsidR="00D14D18" w:rsidRPr="008A245C">
        <w:rPr>
          <w:color w:val="000000"/>
          <w:sz w:val="24"/>
        </w:rPr>
        <w:t>2</w:t>
      </w:r>
      <w:r w:rsidR="00D14D18" w:rsidRPr="008A245C">
        <w:rPr>
          <w:rFonts w:hAnsi="宋体"/>
          <w:color w:val="000000"/>
          <w:sz w:val="24"/>
        </w:rPr>
        <w:t>）新建公告记录</w:t>
      </w:r>
      <w:r w:rsidR="00D14D18">
        <w:rPr>
          <w:rFonts w:ascii="宋体" w:hAnsi="宋体" w:hint="eastAsia"/>
          <w:color w:val="000000"/>
          <w:sz w:val="24"/>
        </w:rPr>
        <w:t>，类别选择“首发提示性公告”并上传《投资风险特别公告》（</w:t>
      </w:r>
      <w:r w:rsidR="00D14D18">
        <w:rPr>
          <w:rFonts w:ascii="宋体" w:hAnsi="宋体"/>
          <w:color w:val="000000"/>
          <w:sz w:val="24"/>
        </w:rPr>
        <w:t>如拟定的发行价格（或发行价格区间上限）对应的市盈率高于同行业上市公司二级市场平均市盈率</w:t>
      </w:r>
      <w:r w:rsidR="00D14D18">
        <w:rPr>
          <w:rFonts w:ascii="宋体" w:hAnsi="宋体" w:hint="eastAsia"/>
          <w:color w:val="000000"/>
          <w:sz w:val="24"/>
        </w:rPr>
        <w:t>，</w:t>
      </w:r>
      <w:r w:rsidR="00D14D18">
        <w:rPr>
          <w:rFonts w:ascii="宋体" w:hAnsi="宋体"/>
          <w:color w:val="000000"/>
          <w:sz w:val="24"/>
        </w:rPr>
        <w:t>应在网上申购前三周内连续发布投资风险特别公告</w:t>
      </w:r>
      <w:r w:rsidR="00D14D18">
        <w:rPr>
          <w:rFonts w:ascii="宋体" w:hAnsi="宋体" w:hint="eastAsia"/>
          <w:color w:val="000000"/>
          <w:sz w:val="24"/>
        </w:rPr>
        <w:t>，</w:t>
      </w:r>
      <w:r w:rsidR="00D14D18">
        <w:rPr>
          <w:rFonts w:ascii="宋体" w:hAnsi="宋体"/>
          <w:color w:val="000000"/>
          <w:sz w:val="24"/>
        </w:rPr>
        <w:t>每周至少发布一次</w:t>
      </w:r>
      <w:r w:rsidR="00D14D18">
        <w:rPr>
          <w:rFonts w:ascii="宋体" w:hAnsi="宋体" w:hint="eastAsia"/>
          <w:color w:val="000000"/>
          <w:sz w:val="24"/>
        </w:rPr>
        <w:t>）</w:t>
      </w:r>
      <w:r w:rsidR="00F46087">
        <w:rPr>
          <w:rFonts w:ascii="宋体" w:hAnsi="宋体" w:hint="eastAsia"/>
          <w:color w:val="000000"/>
          <w:sz w:val="24"/>
        </w:rPr>
        <w:t>。</w:t>
      </w:r>
    </w:p>
    <w:p w:rsidR="00FA2C4B" w:rsidRDefault="00D21E04" w:rsidP="006B16C6">
      <w:pPr>
        <w:spacing w:line="360" w:lineRule="auto"/>
        <w:ind w:firstLineChars="177" w:firstLine="425"/>
        <w:rPr>
          <w:rFonts w:ascii="宋体" w:hAnsi="宋体"/>
          <w:color w:val="FF0000"/>
          <w:sz w:val="24"/>
        </w:rPr>
      </w:pPr>
      <w:r w:rsidRPr="008A245C">
        <w:rPr>
          <w:rFonts w:hAnsi="宋体"/>
          <w:color w:val="000000"/>
          <w:sz w:val="24"/>
        </w:rPr>
        <w:t>（</w:t>
      </w:r>
      <w:r w:rsidR="00D14D18" w:rsidRPr="008A245C">
        <w:rPr>
          <w:color w:val="000000"/>
          <w:sz w:val="24"/>
        </w:rPr>
        <w:t>3</w:t>
      </w:r>
      <w:r w:rsidR="00D14D18" w:rsidRPr="008A245C">
        <w:rPr>
          <w:rFonts w:hAnsi="宋体"/>
          <w:color w:val="000000"/>
          <w:sz w:val="24"/>
        </w:rPr>
        <w:t>）新建公告记录</w:t>
      </w:r>
      <w:r w:rsidR="00D14D18">
        <w:rPr>
          <w:rFonts w:ascii="宋体" w:hAnsi="宋体" w:hint="eastAsia"/>
          <w:color w:val="000000"/>
          <w:sz w:val="24"/>
        </w:rPr>
        <w:t>，类别选择“首发招股说明书”并上传《招股说明书摘要》</w:t>
      </w:r>
      <w:r w:rsidR="003A6B65">
        <w:rPr>
          <w:rFonts w:ascii="宋体" w:hAnsi="宋体" w:hint="eastAsia"/>
          <w:color w:val="000000"/>
          <w:sz w:val="24"/>
        </w:rPr>
        <w:t>《招股说明书》全文</w:t>
      </w:r>
      <w:r w:rsidR="00D14D18" w:rsidRPr="008A245C">
        <w:rPr>
          <w:rFonts w:hAnsi="宋体"/>
          <w:color w:val="000000"/>
          <w:sz w:val="24"/>
        </w:rPr>
        <w:t>公告。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2268"/>
        <w:gridCol w:w="2694"/>
        <w:gridCol w:w="1758"/>
      </w:tblGrid>
      <w:tr w:rsidR="00FA2C4B" w:rsidTr="00D92475">
        <w:trPr>
          <w:jc w:val="center"/>
        </w:trPr>
        <w:tc>
          <w:tcPr>
            <w:tcW w:w="1809" w:type="dxa"/>
            <w:shd w:val="clear" w:color="auto" w:fill="DBE5F1"/>
          </w:tcPr>
          <w:p w:rsidR="00FA2C4B" w:rsidRDefault="00D14D18">
            <w:pPr>
              <w:jc w:val="center"/>
              <w:rPr>
                <w:rFonts w:ascii="宋体" w:hAnsi="宋体"/>
                <w:b/>
                <w:color w:val="000000"/>
                <w:szCs w:val="21"/>
              </w:rPr>
            </w:pPr>
            <w:r>
              <w:rPr>
                <w:rFonts w:ascii="宋体" w:hAnsi="宋体" w:hint="eastAsia"/>
                <w:b/>
                <w:color w:val="000000"/>
                <w:szCs w:val="21"/>
              </w:rPr>
              <w:t>公告类别</w:t>
            </w:r>
          </w:p>
        </w:tc>
        <w:tc>
          <w:tcPr>
            <w:tcW w:w="2268" w:type="dxa"/>
            <w:shd w:val="clear" w:color="auto" w:fill="DBE5F1"/>
            <w:vAlign w:val="center"/>
          </w:tcPr>
          <w:p w:rsidR="00FA2C4B" w:rsidRDefault="00D14D18">
            <w:pPr>
              <w:jc w:val="center"/>
              <w:rPr>
                <w:rFonts w:ascii="宋体" w:hAnsi="宋体"/>
                <w:b/>
                <w:color w:val="000000"/>
                <w:szCs w:val="21"/>
              </w:rPr>
            </w:pPr>
            <w:r>
              <w:rPr>
                <w:rFonts w:ascii="宋体" w:hAnsi="宋体" w:hint="eastAsia"/>
                <w:b/>
                <w:color w:val="000000"/>
                <w:szCs w:val="21"/>
              </w:rPr>
              <w:t>公告名称</w:t>
            </w:r>
          </w:p>
        </w:tc>
        <w:tc>
          <w:tcPr>
            <w:tcW w:w="2694" w:type="dxa"/>
            <w:shd w:val="clear" w:color="auto" w:fill="DBE5F1"/>
          </w:tcPr>
          <w:p w:rsidR="00FA2C4B" w:rsidRDefault="00D14D18">
            <w:pPr>
              <w:jc w:val="center"/>
              <w:rPr>
                <w:rFonts w:ascii="宋体" w:hAnsi="宋体"/>
                <w:b/>
                <w:color w:val="000000"/>
                <w:szCs w:val="21"/>
              </w:rPr>
            </w:pPr>
            <w:r>
              <w:rPr>
                <w:rFonts w:ascii="宋体" w:hAnsi="宋体" w:hint="eastAsia"/>
                <w:b/>
                <w:color w:val="000000"/>
                <w:szCs w:val="21"/>
              </w:rPr>
              <w:t>附件名称</w:t>
            </w:r>
          </w:p>
        </w:tc>
        <w:tc>
          <w:tcPr>
            <w:tcW w:w="1758" w:type="dxa"/>
            <w:shd w:val="clear" w:color="auto" w:fill="DBE5F1"/>
            <w:vAlign w:val="center"/>
          </w:tcPr>
          <w:p w:rsidR="00FA2C4B" w:rsidRDefault="00D14D18">
            <w:pPr>
              <w:jc w:val="center"/>
              <w:rPr>
                <w:rFonts w:ascii="宋体" w:hAnsi="宋体"/>
                <w:b/>
                <w:color w:val="000000"/>
                <w:szCs w:val="21"/>
              </w:rPr>
            </w:pPr>
            <w:r>
              <w:rPr>
                <w:rFonts w:ascii="宋体" w:hAnsi="宋体" w:hint="eastAsia"/>
                <w:b/>
                <w:color w:val="000000"/>
                <w:szCs w:val="21"/>
              </w:rPr>
              <w:t>报送截止时间</w:t>
            </w:r>
          </w:p>
        </w:tc>
      </w:tr>
      <w:tr w:rsidR="00D92475" w:rsidTr="00D92475">
        <w:trPr>
          <w:trHeight w:val="138"/>
          <w:jc w:val="center"/>
        </w:trPr>
        <w:tc>
          <w:tcPr>
            <w:tcW w:w="1809" w:type="dxa"/>
            <w:vMerge w:val="restart"/>
          </w:tcPr>
          <w:p w:rsidR="00D92475" w:rsidRPr="008A245C" w:rsidRDefault="00D92475">
            <w:pPr>
              <w:rPr>
                <w:color w:val="000000"/>
                <w:szCs w:val="21"/>
              </w:rPr>
            </w:pPr>
            <w:r w:rsidRPr="008A245C">
              <w:rPr>
                <w:rFonts w:hAnsi="宋体"/>
                <w:color w:val="000000"/>
                <w:szCs w:val="21"/>
              </w:rPr>
              <w:t>首发发行公告</w:t>
            </w:r>
          </w:p>
        </w:tc>
        <w:tc>
          <w:tcPr>
            <w:tcW w:w="2268" w:type="dxa"/>
            <w:vMerge w:val="restart"/>
          </w:tcPr>
          <w:p w:rsidR="00D92475" w:rsidRPr="008A245C" w:rsidRDefault="00D92475">
            <w:pPr>
              <w:rPr>
                <w:color w:val="000000"/>
                <w:szCs w:val="21"/>
              </w:rPr>
            </w:pPr>
            <w:r w:rsidRPr="008A245C">
              <w:rPr>
                <w:rFonts w:hAnsi="宋体"/>
                <w:color w:val="000000"/>
                <w:szCs w:val="21"/>
              </w:rPr>
              <w:t>首发发行公告</w:t>
            </w:r>
          </w:p>
        </w:tc>
        <w:tc>
          <w:tcPr>
            <w:tcW w:w="2694" w:type="dxa"/>
          </w:tcPr>
          <w:p w:rsidR="00D92475" w:rsidRPr="008A245C" w:rsidRDefault="00D92475">
            <w:pPr>
              <w:rPr>
                <w:color w:val="000000"/>
                <w:szCs w:val="21"/>
              </w:rPr>
            </w:pPr>
            <w:r w:rsidRPr="008A245C">
              <w:rPr>
                <w:rFonts w:hAnsi="宋体"/>
                <w:color w:val="000000"/>
                <w:szCs w:val="21"/>
              </w:rPr>
              <w:t>发行价格区间公告（如有，累计投标询价适用）</w:t>
            </w:r>
          </w:p>
        </w:tc>
        <w:tc>
          <w:tcPr>
            <w:tcW w:w="1758" w:type="dxa"/>
            <w:vMerge w:val="restart"/>
          </w:tcPr>
          <w:p w:rsidR="00D92475" w:rsidRPr="008A245C" w:rsidRDefault="00D92475">
            <w:pPr>
              <w:rPr>
                <w:color w:val="000000"/>
                <w:szCs w:val="21"/>
              </w:rPr>
            </w:pPr>
            <w:r w:rsidRPr="008A245C">
              <w:rPr>
                <w:color w:val="000000"/>
                <w:szCs w:val="21"/>
              </w:rPr>
              <w:t>T-2</w:t>
            </w:r>
            <w:r w:rsidRPr="008A245C">
              <w:rPr>
                <w:rFonts w:hAnsi="宋体"/>
                <w:color w:val="000000"/>
                <w:szCs w:val="21"/>
              </w:rPr>
              <w:t>日</w:t>
            </w:r>
            <w:r w:rsidRPr="008A245C">
              <w:rPr>
                <w:color w:val="000000"/>
                <w:szCs w:val="21"/>
              </w:rPr>
              <w:t>15:00</w:t>
            </w:r>
          </w:p>
        </w:tc>
      </w:tr>
      <w:tr w:rsidR="00D92475" w:rsidTr="00D92475">
        <w:trPr>
          <w:trHeight w:val="138"/>
          <w:jc w:val="center"/>
        </w:trPr>
        <w:tc>
          <w:tcPr>
            <w:tcW w:w="1809" w:type="dxa"/>
            <w:vMerge/>
          </w:tcPr>
          <w:p w:rsidR="00D92475" w:rsidRPr="008A245C" w:rsidRDefault="00D92475">
            <w:pPr>
              <w:rPr>
                <w:color w:val="000000"/>
                <w:szCs w:val="21"/>
              </w:rPr>
            </w:pPr>
          </w:p>
        </w:tc>
        <w:tc>
          <w:tcPr>
            <w:tcW w:w="2268" w:type="dxa"/>
            <w:vMerge/>
          </w:tcPr>
          <w:p w:rsidR="00D92475" w:rsidRPr="008A245C" w:rsidRDefault="00D92475">
            <w:pPr>
              <w:rPr>
                <w:color w:val="000000"/>
                <w:szCs w:val="21"/>
              </w:rPr>
            </w:pPr>
          </w:p>
        </w:tc>
        <w:tc>
          <w:tcPr>
            <w:tcW w:w="2694" w:type="dxa"/>
          </w:tcPr>
          <w:p w:rsidR="00D92475" w:rsidRPr="008A245C" w:rsidRDefault="00D92475" w:rsidP="00D92475">
            <w:pPr>
              <w:rPr>
                <w:color w:val="000000"/>
                <w:szCs w:val="21"/>
              </w:rPr>
            </w:pPr>
            <w:r w:rsidRPr="008A245C">
              <w:rPr>
                <w:rFonts w:hAnsi="宋体"/>
                <w:color w:val="000000"/>
                <w:szCs w:val="21"/>
              </w:rPr>
              <w:t>股票网上发行表格</w:t>
            </w:r>
            <w:r w:rsidRPr="008A245C">
              <w:rPr>
                <w:color w:val="000000"/>
                <w:szCs w:val="21"/>
              </w:rPr>
              <w:t>-</w:t>
            </w:r>
            <w:r w:rsidRPr="008A245C">
              <w:rPr>
                <w:rFonts w:hAnsi="宋体"/>
                <w:color w:val="000000"/>
                <w:szCs w:val="21"/>
              </w:rPr>
              <w:t>按市值申购发行（附件</w:t>
            </w:r>
            <w:r w:rsidRPr="008A245C">
              <w:rPr>
                <w:color w:val="000000"/>
                <w:szCs w:val="21"/>
              </w:rPr>
              <w:t>1-</w:t>
            </w:r>
            <w:r w:rsidR="00F577CE">
              <w:rPr>
                <w:rFonts w:hint="eastAsia"/>
                <w:color w:val="000000"/>
                <w:szCs w:val="21"/>
              </w:rPr>
              <w:t>7</w:t>
            </w:r>
            <w:r w:rsidRPr="008A245C">
              <w:rPr>
                <w:rFonts w:hAnsi="宋体"/>
                <w:color w:val="000000"/>
                <w:szCs w:val="21"/>
              </w:rPr>
              <w:t>）</w:t>
            </w:r>
          </w:p>
        </w:tc>
        <w:tc>
          <w:tcPr>
            <w:tcW w:w="1758" w:type="dxa"/>
            <w:vMerge/>
          </w:tcPr>
          <w:p w:rsidR="00D92475" w:rsidRPr="008A245C" w:rsidRDefault="00D92475">
            <w:pPr>
              <w:rPr>
                <w:color w:val="000000"/>
                <w:szCs w:val="21"/>
              </w:rPr>
            </w:pPr>
          </w:p>
        </w:tc>
      </w:tr>
      <w:tr w:rsidR="00D92475" w:rsidTr="00D92475">
        <w:trPr>
          <w:trHeight w:val="185"/>
          <w:jc w:val="center"/>
        </w:trPr>
        <w:tc>
          <w:tcPr>
            <w:tcW w:w="1809" w:type="dxa"/>
          </w:tcPr>
          <w:p w:rsidR="00D92475" w:rsidRPr="008A245C" w:rsidRDefault="00D92475">
            <w:pPr>
              <w:rPr>
                <w:color w:val="000000"/>
                <w:szCs w:val="21"/>
              </w:rPr>
            </w:pPr>
            <w:r w:rsidRPr="008A245C">
              <w:rPr>
                <w:rFonts w:hAnsi="宋体"/>
                <w:color w:val="000000"/>
                <w:szCs w:val="21"/>
              </w:rPr>
              <w:t>首发提示性公告</w:t>
            </w:r>
          </w:p>
        </w:tc>
        <w:tc>
          <w:tcPr>
            <w:tcW w:w="2268" w:type="dxa"/>
          </w:tcPr>
          <w:p w:rsidR="00D92475" w:rsidRPr="008A245C" w:rsidRDefault="00D92475">
            <w:pPr>
              <w:rPr>
                <w:color w:val="000000"/>
                <w:szCs w:val="21"/>
              </w:rPr>
            </w:pPr>
            <w:r w:rsidRPr="008A245C">
              <w:rPr>
                <w:rFonts w:hAnsi="宋体"/>
                <w:color w:val="000000"/>
                <w:szCs w:val="21"/>
              </w:rPr>
              <w:t>投资风险特别公告</w:t>
            </w:r>
          </w:p>
        </w:tc>
        <w:tc>
          <w:tcPr>
            <w:tcW w:w="2694" w:type="dxa"/>
          </w:tcPr>
          <w:p w:rsidR="00D92475" w:rsidRPr="008A245C" w:rsidRDefault="00D92475">
            <w:pPr>
              <w:rPr>
                <w:color w:val="000000"/>
                <w:szCs w:val="21"/>
              </w:rPr>
            </w:pPr>
            <w:r w:rsidRPr="008A245C">
              <w:rPr>
                <w:rFonts w:hAnsi="宋体"/>
                <w:color w:val="000000"/>
                <w:szCs w:val="21"/>
              </w:rPr>
              <w:t>无</w:t>
            </w:r>
          </w:p>
        </w:tc>
        <w:tc>
          <w:tcPr>
            <w:tcW w:w="1758" w:type="dxa"/>
          </w:tcPr>
          <w:p w:rsidR="00D92475" w:rsidRPr="008A245C" w:rsidRDefault="00D92475">
            <w:pPr>
              <w:rPr>
                <w:color w:val="000000"/>
                <w:szCs w:val="21"/>
              </w:rPr>
            </w:pPr>
            <w:r w:rsidRPr="008A245C">
              <w:rPr>
                <w:color w:val="000000"/>
                <w:szCs w:val="21"/>
              </w:rPr>
              <w:t>T-2</w:t>
            </w:r>
            <w:r w:rsidRPr="008A245C">
              <w:rPr>
                <w:rFonts w:hAnsi="宋体"/>
                <w:color w:val="000000"/>
                <w:szCs w:val="21"/>
              </w:rPr>
              <w:t>日</w:t>
            </w:r>
            <w:r w:rsidRPr="008A245C">
              <w:rPr>
                <w:color w:val="000000"/>
                <w:szCs w:val="21"/>
              </w:rPr>
              <w:t>15:00</w:t>
            </w:r>
          </w:p>
        </w:tc>
      </w:tr>
      <w:tr w:rsidR="00D92475" w:rsidTr="00D92475">
        <w:trPr>
          <w:trHeight w:val="138"/>
          <w:jc w:val="center"/>
        </w:trPr>
        <w:tc>
          <w:tcPr>
            <w:tcW w:w="1809" w:type="dxa"/>
            <w:vMerge w:val="restart"/>
          </w:tcPr>
          <w:p w:rsidR="00D92475" w:rsidRPr="008A245C" w:rsidRDefault="00D92475">
            <w:pPr>
              <w:rPr>
                <w:color w:val="000000"/>
                <w:szCs w:val="21"/>
              </w:rPr>
            </w:pPr>
            <w:r w:rsidRPr="008A245C">
              <w:rPr>
                <w:rFonts w:hAnsi="宋体"/>
                <w:color w:val="000000"/>
                <w:szCs w:val="21"/>
              </w:rPr>
              <w:t>首发招股说明书</w:t>
            </w:r>
          </w:p>
        </w:tc>
        <w:tc>
          <w:tcPr>
            <w:tcW w:w="2268" w:type="dxa"/>
          </w:tcPr>
          <w:p w:rsidR="00D92475" w:rsidRPr="008A245C" w:rsidRDefault="00D92475">
            <w:pPr>
              <w:rPr>
                <w:color w:val="000000"/>
                <w:szCs w:val="21"/>
              </w:rPr>
            </w:pPr>
            <w:r w:rsidRPr="008A245C">
              <w:rPr>
                <w:rFonts w:hAnsi="宋体"/>
                <w:color w:val="000000"/>
                <w:szCs w:val="21"/>
              </w:rPr>
              <w:t>招股说明书全文</w:t>
            </w:r>
          </w:p>
        </w:tc>
        <w:tc>
          <w:tcPr>
            <w:tcW w:w="2694" w:type="dxa"/>
          </w:tcPr>
          <w:p w:rsidR="00D92475" w:rsidRPr="008A245C" w:rsidRDefault="00D92475">
            <w:pPr>
              <w:rPr>
                <w:color w:val="000000"/>
                <w:szCs w:val="21"/>
              </w:rPr>
            </w:pPr>
            <w:r w:rsidRPr="008A245C">
              <w:rPr>
                <w:rFonts w:hAnsi="宋体"/>
                <w:color w:val="000000"/>
                <w:szCs w:val="21"/>
              </w:rPr>
              <w:t>无</w:t>
            </w:r>
          </w:p>
        </w:tc>
        <w:tc>
          <w:tcPr>
            <w:tcW w:w="1758" w:type="dxa"/>
            <w:vMerge w:val="restart"/>
          </w:tcPr>
          <w:p w:rsidR="00D92475" w:rsidRPr="008A245C" w:rsidRDefault="00D92475">
            <w:pPr>
              <w:rPr>
                <w:color w:val="000000"/>
                <w:szCs w:val="21"/>
              </w:rPr>
            </w:pPr>
            <w:r w:rsidRPr="008A245C">
              <w:rPr>
                <w:color w:val="000000"/>
                <w:szCs w:val="21"/>
              </w:rPr>
              <w:t>T-2</w:t>
            </w:r>
            <w:r w:rsidRPr="008A245C">
              <w:rPr>
                <w:rFonts w:hAnsi="宋体"/>
                <w:color w:val="000000"/>
                <w:szCs w:val="21"/>
              </w:rPr>
              <w:t>日</w:t>
            </w:r>
            <w:r w:rsidRPr="008A245C">
              <w:rPr>
                <w:color w:val="000000"/>
                <w:szCs w:val="21"/>
              </w:rPr>
              <w:t>15:00</w:t>
            </w:r>
          </w:p>
        </w:tc>
      </w:tr>
      <w:tr w:rsidR="00D92475" w:rsidTr="00D92475">
        <w:trPr>
          <w:trHeight w:val="138"/>
          <w:jc w:val="center"/>
        </w:trPr>
        <w:tc>
          <w:tcPr>
            <w:tcW w:w="1809" w:type="dxa"/>
            <w:vMerge/>
          </w:tcPr>
          <w:p w:rsidR="00D92475" w:rsidRPr="008A245C" w:rsidRDefault="00D92475">
            <w:pPr>
              <w:jc w:val="center"/>
              <w:rPr>
                <w:color w:val="000000"/>
                <w:sz w:val="24"/>
              </w:rPr>
            </w:pPr>
          </w:p>
        </w:tc>
        <w:tc>
          <w:tcPr>
            <w:tcW w:w="2268" w:type="dxa"/>
          </w:tcPr>
          <w:p w:rsidR="00D92475" w:rsidRPr="008A245C" w:rsidRDefault="00D92475">
            <w:pPr>
              <w:jc w:val="left"/>
              <w:rPr>
                <w:color w:val="000000"/>
                <w:szCs w:val="21"/>
              </w:rPr>
            </w:pPr>
            <w:r w:rsidRPr="008A245C">
              <w:rPr>
                <w:rFonts w:hAnsi="宋体"/>
                <w:color w:val="000000"/>
                <w:szCs w:val="21"/>
              </w:rPr>
              <w:t>招股说明书摘要</w:t>
            </w:r>
          </w:p>
        </w:tc>
        <w:tc>
          <w:tcPr>
            <w:tcW w:w="2694" w:type="dxa"/>
          </w:tcPr>
          <w:p w:rsidR="00D92475" w:rsidRPr="008A245C" w:rsidRDefault="00D92475">
            <w:pPr>
              <w:jc w:val="left"/>
              <w:rPr>
                <w:color w:val="000000"/>
                <w:szCs w:val="21"/>
              </w:rPr>
            </w:pPr>
            <w:r w:rsidRPr="008A245C">
              <w:rPr>
                <w:rFonts w:hAnsi="宋体"/>
                <w:color w:val="000000"/>
                <w:szCs w:val="21"/>
              </w:rPr>
              <w:t>无</w:t>
            </w:r>
          </w:p>
        </w:tc>
        <w:tc>
          <w:tcPr>
            <w:tcW w:w="1758" w:type="dxa"/>
            <w:vMerge/>
            <w:vAlign w:val="center"/>
          </w:tcPr>
          <w:p w:rsidR="00D92475" w:rsidRPr="008A245C" w:rsidRDefault="00D92475">
            <w:pPr>
              <w:jc w:val="center"/>
              <w:rPr>
                <w:color w:val="000000"/>
                <w:szCs w:val="21"/>
              </w:rPr>
            </w:pPr>
          </w:p>
        </w:tc>
      </w:tr>
      <w:tr w:rsidR="00D92475" w:rsidTr="00D92475">
        <w:trPr>
          <w:trHeight w:val="138"/>
          <w:jc w:val="center"/>
        </w:trPr>
        <w:tc>
          <w:tcPr>
            <w:tcW w:w="1809" w:type="dxa"/>
          </w:tcPr>
          <w:p w:rsidR="00D92475" w:rsidRPr="008A245C" w:rsidRDefault="00D92475">
            <w:pPr>
              <w:jc w:val="left"/>
              <w:rPr>
                <w:color w:val="000000"/>
                <w:sz w:val="24"/>
              </w:rPr>
            </w:pPr>
            <w:r w:rsidRPr="008A245C">
              <w:rPr>
                <w:color w:val="000000"/>
                <w:szCs w:val="21"/>
              </w:rPr>
              <w:t>首次公开发行股票初步询价结果及推迟发行公告</w:t>
            </w:r>
          </w:p>
        </w:tc>
        <w:tc>
          <w:tcPr>
            <w:tcW w:w="2268" w:type="dxa"/>
          </w:tcPr>
          <w:p w:rsidR="00D92475" w:rsidRPr="008A245C" w:rsidRDefault="00D92475" w:rsidP="001A23B5">
            <w:pPr>
              <w:jc w:val="left"/>
              <w:rPr>
                <w:color w:val="000000"/>
                <w:szCs w:val="21"/>
              </w:rPr>
            </w:pPr>
            <w:r w:rsidRPr="008A245C">
              <w:rPr>
                <w:color w:val="000000"/>
                <w:szCs w:val="21"/>
              </w:rPr>
              <w:t>首次公开发行股票初步询价结果及推迟发行公告</w:t>
            </w:r>
          </w:p>
        </w:tc>
        <w:tc>
          <w:tcPr>
            <w:tcW w:w="2694" w:type="dxa"/>
          </w:tcPr>
          <w:p w:rsidR="00D92475" w:rsidRPr="008A245C" w:rsidRDefault="00D92475">
            <w:pPr>
              <w:jc w:val="left"/>
              <w:rPr>
                <w:color w:val="000000"/>
                <w:szCs w:val="21"/>
              </w:rPr>
            </w:pPr>
            <w:r w:rsidRPr="008A245C">
              <w:rPr>
                <w:rFonts w:hAnsi="宋体"/>
                <w:color w:val="000000"/>
                <w:szCs w:val="21"/>
              </w:rPr>
              <w:t>无</w:t>
            </w:r>
          </w:p>
        </w:tc>
        <w:tc>
          <w:tcPr>
            <w:tcW w:w="1758" w:type="dxa"/>
          </w:tcPr>
          <w:p w:rsidR="00D92475" w:rsidRPr="008A245C" w:rsidRDefault="00D92475">
            <w:pPr>
              <w:jc w:val="left"/>
              <w:rPr>
                <w:color w:val="000000"/>
                <w:szCs w:val="21"/>
              </w:rPr>
            </w:pPr>
            <w:r w:rsidRPr="008A245C">
              <w:rPr>
                <w:color w:val="000000"/>
                <w:szCs w:val="21"/>
              </w:rPr>
              <w:t>T-2</w:t>
            </w:r>
            <w:r w:rsidRPr="008A245C">
              <w:rPr>
                <w:rFonts w:hAnsi="宋体"/>
                <w:color w:val="000000"/>
                <w:szCs w:val="21"/>
              </w:rPr>
              <w:t>日</w:t>
            </w:r>
            <w:r w:rsidRPr="008A245C">
              <w:rPr>
                <w:color w:val="000000"/>
                <w:szCs w:val="21"/>
              </w:rPr>
              <w:t>15:00</w:t>
            </w:r>
          </w:p>
          <w:p w:rsidR="00D92475" w:rsidRPr="008A245C" w:rsidRDefault="00D92475">
            <w:pPr>
              <w:jc w:val="left"/>
              <w:rPr>
                <w:color w:val="000000"/>
                <w:szCs w:val="21"/>
              </w:rPr>
            </w:pPr>
            <w:r w:rsidRPr="008A245C">
              <w:rPr>
                <w:rFonts w:hAnsi="宋体"/>
                <w:color w:val="000000"/>
                <w:szCs w:val="21"/>
              </w:rPr>
              <w:t>（如有）</w:t>
            </w:r>
          </w:p>
        </w:tc>
      </w:tr>
    </w:tbl>
    <w:p w:rsidR="0085638B" w:rsidRDefault="00D14D18" w:rsidP="0085638B">
      <w:pPr>
        <w:widowControl/>
        <w:snapToGrid w:val="0"/>
        <w:spacing w:line="360" w:lineRule="auto"/>
        <w:ind w:firstLineChars="200" w:firstLine="480"/>
        <w:rPr>
          <w:color w:val="000000"/>
          <w:kern w:val="0"/>
          <w:sz w:val="24"/>
        </w:rPr>
      </w:pPr>
      <w:r w:rsidRPr="008A245C">
        <w:rPr>
          <w:color w:val="000000"/>
          <w:kern w:val="0"/>
          <w:sz w:val="24"/>
        </w:rPr>
        <w:t>4</w:t>
      </w:r>
      <w:r w:rsidRPr="008A245C">
        <w:rPr>
          <w:color w:val="000000"/>
          <w:kern w:val="0"/>
          <w:sz w:val="24"/>
        </w:rPr>
        <w:t>、主承销商</w:t>
      </w:r>
      <w:r w:rsidRPr="008A245C">
        <w:rPr>
          <w:color w:val="000000"/>
          <w:kern w:val="0"/>
          <w:sz w:val="24"/>
        </w:rPr>
        <w:t>15</w:t>
      </w:r>
      <w:r w:rsidR="008A245C">
        <w:rPr>
          <w:rFonts w:hint="eastAsia"/>
          <w:color w:val="000000"/>
          <w:kern w:val="0"/>
          <w:sz w:val="24"/>
        </w:rPr>
        <w:t>:</w:t>
      </w:r>
      <w:r w:rsidRPr="008A245C">
        <w:rPr>
          <w:color w:val="000000"/>
          <w:kern w:val="0"/>
          <w:sz w:val="24"/>
        </w:rPr>
        <w:t>30</w:t>
      </w:r>
      <w:r w:rsidRPr="008A245C">
        <w:rPr>
          <w:color w:val="000000"/>
          <w:kern w:val="0"/>
          <w:sz w:val="24"/>
        </w:rPr>
        <w:t>前通过发行承销</w:t>
      </w:r>
      <w:r>
        <w:rPr>
          <w:rFonts w:hint="eastAsia"/>
          <w:color w:val="000000"/>
          <w:kern w:val="0"/>
          <w:sz w:val="24"/>
        </w:rPr>
        <w:t>业务系统建立的</w:t>
      </w:r>
      <w:r>
        <w:rPr>
          <w:rFonts w:ascii="宋体" w:hAnsi="宋体" w:hint="eastAsia"/>
          <w:color w:val="000000"/>
          <w:sz w:val="24"/>
        </w:rPr>
        <w:t>“首发发行公告”</w:t>
      </w:r>
      <w:r w:rsidR="006C405D">
        <w:rPr>
          <w:rFonts w:ascii="宋体" w:hAnsi="宋体" w:hint="eastAsia"/>
          <w:color w:val="000000"/>
          <w:sz w:val="24"/>
        </w:rPr>
        <w:t>记录</w:t>
      </w:r>
      <w:r>
        <w:rPr>
          <w:rFonts w:ascii="宋体" w:hAnsi="宋体" w:hint="eastAsia"/>
          <w:color w:val="000000"/>
          <w:sz w:val="24"/>
        </w:rPr>
        <w:t>，点击制作</w:t>
      </w:r>
      <w:r>
        <w:rPr>
          <w:rFonts w:hint="eastAsia"/>
          <w:color w:val="000000"/>
          <w:kern w:val="0"/>
          <w:sz w:val="24"/>
        </w:rPr>
        <w:t>《新股网上定价发行通知（按市值申购）》通知单（</w:t>
      </w:r>
      <w:r>
        <w:rPr>
          <w:rFonts w:ascii="宋体" w:hAnsi="宋体"/>
          <w:color w:val="000000"/>
          <w:sz w:val="24"/>
        </w:rPr>
        <w:t>如拟定的发行价格（或发行价格区间上限）对应的市盈率高于同行业上市公司二级市场平均市盈率</w:t>
      </w:r>
      <w:r>
        <w:rPr>
          <w:rFonts w:ascii="宋体" w:hAnsi="宋体" w:hint="eastAsia"/>
          <w:color w:val="000000"/>
          <w:sz w:val="24"/>
        </w:rPr>
        <w:t>，</w:t>
      </w:r>
      <w:r>
        <w:rPr>
          <w:rFonts w:hint="eastAsia"/>
          <w:color w:val="000000"/>
          <w:kern w:val="0"/>
          <w:sz w:val="24"/>
        </w:rPr>
        <w:t>主承销商</w:t>
      </w:r>
      <w:r>
        <w:rPr>
          <w:rFonts w:hint="eastAsia"/>
          <w:color w:val="000000"/>
          <w:kern w:val="0"/>
          <w:sz w:val="24"/>
        </w:rPr>
        <w:t>15</w:t>
      </w:r>
      <w:r w:rsidR="008A245C">
        <w:rPr>
          <w:rFonts w:hint="eastAsia"/>
          <w:color w:val="000000"/>
          <w:kern w:val="0"/>
          <w:sz w:val="24"/>
        </w:rPr>
        <w:t>:</w:t>
      </w:r>
      <w:r>
        <w:rPr>
          <w:rFonts w:hint="eastAsia"/>
          <w:color w:val="000000"/>
          <w:kern w:val="0"/>
          <w:sz w:val="24"/>
        </w:rPr>
        <w:t>30</w:t>
      </w:r>
      <w:r>
        <w:rPr>
          <w:rFonts w:hint="eastAsia"/>
          <w:color w:val="000000"/>
          <w:kern w:val="0"/>
          <w:sz w:val="24"/>
        </w:rPr>
        <w:t>前通过发行承销业务系统填写并提交《股票暂缓发行通知单》）。</w:t>
      </w:r>
    </w:p>
    <w:p w:rsidR="003F2D77" w:rsidRPr="00F67D5E" w:rsidRDefault="00D14D18" w:rsidP="00367D9D">
      <w:pPr>
        <w:spacing w:beforeLines="100" w:line="360" w:lineRule="auto"/>
        <w:ind w:firstLineChars="177" w:firstLine="426"/>
        <w:rPr>
          <w:b/>
          <w:color w:val="000000"/>
          <w:sz w:val="24"/>
        </w:rPr>
      </w:pPr>
      <w:r w:rsidRPr="00F67D5E">
        <w:rPr>
          <w:b/>
          <w:color w:val="000000"/>
          <w:sz w:val="24"/>
        </w:rPr>
        <w:t>T-1</w:t>
      </w:r>
      <w:r w:rsidRPr="00F67D5E">
        <w:rPr>
          <w:rFonts w:hAnsi="宋体"/>
          <w:b/>
          <w:color w:val="000000"/>
          <w:sz w:val="24"/>
        </w:rPr>
        <w:t>日：</w:t>
      </w:r>
    </w:p>
    <w:p w:rsidR="00FA2C4B" w:rsidRPr="00F67D5E" w:rsidRDefault="00D14D18" w:rsidP="006B16C6">
      <w:pPr>
        <w:spacing w:line="360" w:lineRule="auto"/>
        <w:ind w:firstLineChars="177" w:firstLine="425"/>
        <w:rPr>
          <w:color w:val="000000"/>
          <w:sz w:val="24"/>
        </w:rPr>
      </w:pPr>
      <w:r w:rsidRPr="00F67D5E">
        <w:rPr>
          <w:color w:val="000000"/>
          <w:sz w:val="24"/>
        </w:rPr>
        <w:t>1</w:t>
      </w:r>
      <w:r w:rsidRPr="00F67D5E">
        <w:rPr>
          <w:rFonts w:hAnsi="宋体"/>
          <w:color w:val="000000"/>
          <w:sz w:val="24"/>
        </w:rPr>
        <w:t>、网上路演（网上路演时间可按发行人要求提前，相关操作提前）。</w:t>
      </w:r>
    </w:p>
    <w:p w:rsidR="00FA2C4B" w:rsidRPr="00F67D5E" w:rsidRDefault="00D14D18" w:rsidP="006B16C6">
      <w:pPr>
        <w:spacing w:line="360" w:lineRule="auto"/>
        <w:ind w:firstLineChars="177" w:firstLine="425"/>
        <w:rPr>
          <w:color w:val="000000"/>
          <w:sz w:val="24"/>
        </w:rPr>
      </w:pPr>
      <w:r w:rsidRPr="00F67D5E">
        <w:rPr>
          <w:color w:val="000000"/>
          <w:sz w:val="24"/>
        </w:rPr>
        <w:t>2</w:t>
      </w:r>
      <w:r w:rsidRPr="00F67D5E">
        <w:rPr>
          <w:rFonts w:hAnsi="宋体"/>
          <w:color w:val="000000"/>
          <w:sz w:val="24"/>
        </w:rPr>
        <w:t>、</w:t>
      </w:r>
      <w:r w:rsidR="006C405D" w:rsidRPr="00F67D5E">
        <w:rPr>
          <w:rFonts w:hAnsi="宋体"/>
          <w:color w:val="000000"/>
          <w:sz w:val="24"/>
        </w:rPr>
        <w:t>《</w:t>
      </w:r>
      <w:r w:rsidRPr="00F67D5E">
        <w:rPr>
          <w:rFonts w:hAnsi="宋体"/>
          <w:color w:val="000000"/>
          <w:sz w:val="24"/>
        </w:rPr>
        <w:t>首发发行公告</w:t>
      </w:r>
      <w:r w:rsidR="006C405D" w:rsidRPr="00F67D5E">
        <w:rPr>
          <w:rFonts w:hAnsi="宋体"/>
          <w:color w:val="000000"/>
          <w:sz w:val="24"/>
        </w:rPr>
        <w:t>》《</w:t>
      </w:r>
      <w:r w:rsidRPr="00F67D5E">
        <w:rPr>
          <w:rFonts w:hAnsi="宋体"/>
          <w:color w:val="000000"/>
          <w:sz w:val="24"/>
        </w:rPr>
        <w:t>投资风险特别公告</w:t>
      </w:r>
      <w:r w:rsidR="006C405D" w:rsidRPr="00F67D5E">
        <w:rPr>
          <w:rFonts w:hAnsi="宋体"/>
          <w:color w:val="000000"/>
          <w:sz w:val="24"/>
        </w:rPr>
        <w:t>》《</w:t>
      </w:r>
      <w:r w:rsidR="00D92475" w:rsidRPr="00F67D5E">
        <w:rPr>
          <w:rFonts w:hAnsi="宋体"/>
          <w:color w:val="000000"/>
          <w:sz w:val="24"/>
        </w:rPr>
        <w:t>发行价格区间公告</w:t>
      </w:r>
      <w:r w:rsidR="006C405D" w:rsidRPr="00F67D5E">
        <w:rPr>
          <w:rFonts w:hAnsi="宋体"/>
          <w:color w:val="000000"/>
          <w:sz w:val="24"/>
        </w:rPr>
        <w:t>》</w:t>
      </w:r>
      <w:r w:rsidR="00D92475" w:rsidRPr="00F67D5E">
        <w:rPr>
          <w:rFonts w:hAnsi="宋体"/>
          <w:color w:val="000000"/>
          <w:sz w:val="24"/>
        </w:rPr>
        <w:t>（如有，累</w:t>
      </w:r>
      <w:r w:rsidR="00D92475" w:rsidRPr="00F67D5E">
        <w:rPr>
          <w:rFonts w:hAnsi="宋体"/>
          <w:color w:val="000000"/>
          <w:sz w:val="24"/>
        </w:rPr>
        <w:lastRenderedPageBreak/>
        <w:t>计投标询价适用）</w:t>
      </w:r>
      <w:r w:rsidRPr="00F67D5E">
        <w:rPr>
          <w:rFonts w:hAnsi="宋体"/>
          <w:color w:val="000000"/>
          <w:sz w:val="24"/>
        </w:rPr>
        <w:t>上网上报；</w:t>
      </w:r>
      <w:r w:rsidR="00EC1F56" w:rsidRPr="00F67D5E">
        <w:rPr>
          <w:rFonts w:hAnsi="宋体"/>
          <w:color w:val="000000"/>
          <w:sz w:val="24"/>
        </w:rPr>
        <w:t>《招股说明书摘要》</w:t>
      </w:r>
      <w:r w:rsidRPr="00F67D5E">
        <w:rPr>
          <w:rFonts w:hAnsi="宋体"/>
          <w:color w:val="000000"/>
          <w:sz w:val="24"/>
        </w:rPr>
        <w:t>《招股说明书》</w:t>
      </w:r>
      <w:r w:rsidR="00EC1F56" w:rsidRPr="00F67D5E">
        <w:rPr>
          <w:rFonts w:hAnsi="宋体"/>
          <w:color w:val="000000"/>
          <w:sz w:val="24"/>
        </w:rPr>
        <w:t>全文</w:t>
      </w:r>
      <w:r w:rsidRPr="00F67D5E">
        <w:rPr>
          <w:rFonts w:hAnsi="宋体"/>
          <w:color w:val="000000"/>
          <w:sz w:val="24"/>
        </w:rPr>
        <w:t>上网。</w:t>
      </w:r>
      <w:r w:rsidR="0097313F" w:rsidRPr="0097313F">
        <w:rPr>
          <w:rFonts w:hAnsi="宋体"/>
          <w:b/>
          <w:color w:val="000000"/>
          <w:sz w:val="24"/>
        </w:rPr>
        <w:t>《首发发行公告》</w:t>
      </w:r>
      <w:r w:rsidR="0097313F" w:rsidRPr="0097313F">
        <w:rPr>
          <w:rFonts w:hAnsi="宋体" w:hint="eastAsia"/>
          <w:b/>
          <w:color w:val="000000"/>
          <w:sz w:val="24"/>
        </w:rPr>
        <w:t>公告正文见报、附表不见报，公告正文及附表见上交所网站</w:t>
      </w:r>
      <w:r w:rsidR="0097313F" w:rsidRPr="0097313F">
        <w:rPr>
          <w:rFonts w:hAnsi="宋体"/>
          <w:b/>
          <w:color w:val="000000"/>
          <w:sz w:val="24"/>
        </w:rPr>
        <w:t>。</w:t>
      </w:r>
    </w:p>
    <w:p w:rsidR="00FA2C4B" w:rsidRPr="00F67D5E" w:rsidRDefault="00D14D18" w:rsidP="006B16C6">
      <w:pPr>
        <w:spacing w:line="360" w:lineRule="auto"/>
        <w:ind w:firstLineChars="177" w:firstLine="425"/>
        <w:rPr>
          <w:color w:val="000000"/>
          <w:sz w:val="24"/>
        </w:rPr>
      </w:pPr>
      <w:r w:rsidRPr="00F67D5E">
        <w:rPr>
          <w:color w:val="000000"/>
          <w:sz w:val="24"/>
        </w:rPr>
        <w:t>3</w:t>
      </w:r>
      <w:r w:rsidRPr="00F67D5E">
        <w:rPr>
          <w:rFonts w:hAnsi="宋体"/>
          <w:color w:val="000000"/>
          <w:sz w:val="24"/>
        </w:rPr>
        <w:t>、</w:t>
      </w:r>
      <w:r w:rsidRPr="00F67D5E">
        <w:rPr>
          <w:rFonts w:hAnsi="宋体"/>
          <w:color w:val="000000"/>
          <w:kern w:val="0"/>
          <w:sz w:val="24"/>
        </w:rPr>
        <w:t>主承销商</w:t>
      </w:r>
      <w:r w:rsidRPr="00F67D5E">
        <w:rPr>
          <w:color w:val="000000"/>
          <w:kern w:val="0"/>
          <w:sz w:val="24"/>
        </w:rPr>
        <w:t>15:30</w:t>
      </w:r>
      <w:r w:rsidRPr="00F67D5E">
        <w:rPr>
          <w:rFonts w:hAnsi="宋体"/>
          <w:color w:val="000000"/>
          <w:kern w:val="0"/>
          <w:sz w:val="24"/>
        </w:rPr>
        <w:t>前</w:t>
      </w:r>
      <w:r w:rsidRPr="00F67D5E">
        <w:rPr>
          <w:rFonts w:hAnsi="宋体"/>
          <w:color w:val="000000"/>
          <w:sz w:val="24"/>
        </w:rPr>
        <w:t>通过</w:t>
      </w:r>
      <w:r w:rsidR="006073C4" w:rsidRPr="00F67D5E">
        <w:rPr>
          <w:rFonts w:hAnsi="宋体"/>
          <w:color w:val="000000"/>
          <w:sz w:val="24"/>
        </w:rPr>
        <w:t>网下</w:t>
      </w:r>
      <w:r w:rsidRPr="00F67D5E">
        <w:rPr>
          <w:color w:val="000000"/>
          <w:kern w:val="0"/>
          <w:sz w:val="24"/>
        </w:rPr>
        <w:t>IPO</w:t>
      </w:r>
      <w:r w:rsidR="00941816" w:rsidRPr="00F67D5E">
        <w:rPr>
          <w:rFonts w:hAnsi="宋体"/>
          <w:color w:val="000000"/>
          <w:kern w:val="0"/>
          <w:sz w:val="24"/>
        </w:rPr>
        <w:t>系统</w:t>
      </w:r>
      <w:r w:rsidRPr="00F67D5E">
        <w:rPr>
          <w:rFonts w:hAnsi="宋体"/>
          <w:color w:val="000000"/>
          <w:sz w:val="24"/>
        </w:rPr>
        <w:t>录入网下申购参数。</w:t>
      </w:r>
    </w:p>
    <w:p w:rsidR="00FA2C4B" w:rsidRPr="00F67D5E" w:rsidRDefault="00D14D18" w:rsidP="006B16C6">
      <w:pPr>
        <w:spacing w:line="360" w:lineRule="auto"/>
        <w:ind w:firstLineChars="177" w:firstLine="425"/>
        <w:rPr>
          <w:kern w:val="0"/>
          <w:sz w:val="24"/>
        </w:rPr>
      </w:pPr>
      <w:r w:rsidRPr="00F67D5E">
        <w:rPr>
          <w:color w:val="000000"/>
          <w:sz w:val="24"/>
        </w:rPr>
        <w:t>4</w:t>
      </w:r>
      <w:r w:rsidRPr="00F67D5E">
        <w:rPr>
          <w:rFonts w:hAnsi="宋体"/>
          <w:color w:val="000000"/>
          <w:sz w:val="24"/>
        </w:rPr>
        <w:t>、</w:t>
      </w:r>
      <w:r w:rsidRPr="00F67D5E">
        <w:rPr>
          <w:rFonts w:hAnsi="宋体"/>
          <w:kern w:val="0"/>
          <w:sz w:val="24"/>
        </w:rPr>
        <w:t>主承销商</w:t>
      </w:r>
      <w:r w:rsidRPr="00F67D5E">
        <w:rPr>
          <w:kern w:val="0"/>
          <w:sz w:val="24"/>
        </w:rPr>
        <w:t>15:40</w:t>
      </w:r>
      <w:r w:rsidRPr="00F67D5E">
        <w:rPr>
          <w:rFonts w:hAnsi="宋体"/>
          <w:kern w:val="0"/>
          <w:sz w:val="24"/>
        </w:rPr>
        <w:t>通过发行承销业务系统</w:t>
      </w:r>
      <w:r w:rsidR="003C0D52">
        <w:rPr>
          <w:rFonts w:hint="eastAsia"/>
          <w:kern w:val="0"/>
          <w:sz w:val="24"/>
        </w:rPr>
        <w:t>“</w:t>
      </w:r>
      <w:r w:rsidRPr="00F67D5E">
        <w:rPr>
          <w:rFonts w:hAnsi="宋体"/>
          <w:kern w:val="0"/>
          <w:sz w:val="24"/>
        </w:rPr>
        <w:t>首发发行公告</w:t>
      </w:r>
      <w:r w:rsidR="003C0D52">
        <w:rPr>
          <w:rFonts w:hint="eastAsia"/>
          <w:kern w:val="0"/>
          <w:sz w:val="24"/>
        </w:rPr>
        <w:t>”</w:t>
      </w:r>
      <w:r w:rsidRPr="00F67D5E">
        <w:rPr>
          <w:rFonts w:hAnsi="宋体"/>
          <w:kern w:val="0"/>
          <w:sz w:val="24"/>
        </w:rPr>
        <w:t>记录点击制作通知单，选择《新股网下定价通知》并点击提交。</w:t>
      </w:r>
    </w:p>
    <w:p w:rsidR="00FA2C4B" w:rsidRPr="00F67D5E" w:rsidRDefault="00D14D18" w:rsidP="006B16C6">
      <w:pPr>
        <w:spacing w:line="360" w:lineRule="auto"/>
        <w:ind w:firstLineChars="177" w:firstLine="425"/>
        <w:rPr>
          <w:color w:val="000000"/>
          <w:sz w:val="24"/>
        </w:rPr>
      </w:pPr>
      <w:r w:rsidRPr="00F67D5E">
        <w:rPr>
          <w:color w:val="000000"/>
          <w:sz w:val="24"/>
        </w:rPr>
        <w:t>5</w:t>
      </w:r>
      <w:r w:rsidRPr="00F67D5E">
        <w:rPr>
          <w:rFonts w:hAnsi="宋体"/>
          <w:color w:val="000000"/>
          <w:sz w:val="24"/>
        </w:rPr>
        <w:t>、</w:t>
      </w:r>
      <w:r w:rsidRPr="00F67D5E">
        <w:rPr>
          <w:rFonts w:hAnsi="宋体"/>
          <w:color w:val="000000"/>
          <w:kern w:val="0"/>
          <w:sz w:val="24"/>
        </w:rPr>
        <w:t>主承销商</w:t>
      </w:r>
      <w:r w:rsidRPr="00F67D5E">
        <w:rPr>
          <w:color w:val="000000"/>
          <w:sz w:val="24"/>
        </w:rPr>
        <w:t>17:00</w:t>
      </w:r>
      <w:r w:rsidRPr="00F67D5E">
        <w:rPr>
          <w:rFonts w:hAnsi="宋体"/>
          <w:color w:val="000000"/>
          <w:sz w:val="24"/>
        </w:rPr>
        <w:t>前通过网下</w:t>
      </w:r>
      <w:r w:rsidRPr="00F67D5E">
        <w:rPr>
          <w:color w:val="000000"/>
          <w:sz w:val="24"/>
        </w:rPr>
        <w:t>IPO</w:t>
      </w:r>
      <w:r w:rsidRPr="00F67D5E">
        <w:rPr>
          <w:rFonts w:hAnsi="宋体"/>
          <w:color w:val="000000"/>
          <w:sz w:val="24"/>
        </w:rPr>
        <w:t>系统确认网下申购参数。</w:t>
      </w:r>
    </w:p>
    <w:p w:rsidR="00FA2C4B" w:rsidRPr="00F67D5E" w:rsidRDefault="00D14D18" w:rsidP="006B16C6">
      <w:pPr>
        <w:spacing w:line="360" w:lineRule="auto"/>
        <w:ind w:firstLineChars="177" w:firstLine="425"/>
        <w:rPr>
          <w:b/>
          <w:color w:val="000000"/>
          <w:kern w:val="0"/>
          <w:sz w:val="24"/>
        </w:rPr>
      </w:pPr>
      <w:r w:rsidRPr="00F67D5E">
        <w:rPr>
          <w:color w:val="000000"/>
          <w:sz w:val="24"/>
        </w:rPr>
        <w:t>6</w:t>
      </w:r>
      <w:r w:rsidRPr="00F67D5E">
        <w:rPr>
          <w:rFonts w:hAnsi="宋体"/>
          <w:color w:val="000000"/>
          <w:sz w:val="24"/>
        </w:rPr>
        <w:t>、</w:t>
      </w:r>
      <w:r w:rsidR="0085638B" w:rsidRPr="00F67D5E">
        <w:rPr>
          <w:rFonts w:hAnsi="宋体"/>
          <w:color w:val="000000"/>
          <w:kern w:val="0"/>
          <w:sz w:val="24"/>
        </w:rPr>
        <w:t>低于发行价格或发行价格区间下限的配售对象报价，</w:t>
      </w:r>
      <w:r w:rsidR="0085638B" w:rsidRPr="00F67D5E">
        <w:rPr>
          <w:color w:val="000000"/>
          <w:kern w:val="0"/>
          <w:sz w:val="24"/>
        </w:rPr>
        <w:t>17:00</w:t>
      </w:r>
      <w:r w:rsidR="0085638B" w:rsidRPr="00F67D5E">
        <w:rPr>
          <w:rFonts w:hAnsi="宋体"/>
          <w:color w:val="000000"/>
          <w:kern w:val="0"/>
          <w:sz w:val="24"/>
        </w:rPr>
        <w:t>后网下</w:t>
      </w:r>
      <w:r w:rsidR="0085638B" w:rsidRPr="00F67D5E">
        <w:rPr>
          <w:color w:val="000000"/>
          <w:kern w:val="0"/>
          <w:sz w:val="24"/>
        </w:rPr>
        <w:t>IPO</w:t>
      </w:r>
      <w:r w:rsidR="0085638B" w:rsidRPr="00F67D5E">
        <w:rPr>
          <w:rFonts w:hAnsi="宋体"/>
          <w:color w:val="000000"/>
          <w:kern w:val="0"/>
          <w:sz w:val="24"/>
        </w:rPr>
        <w:t>系统将自动剔除。</w:t>
      </w:r>
    </w:p>
    <w:p w:rsidR="00F24D27" w:rsidRDefault="00D14D18" w:rsidP="00367D9D">
      <w:pPr>
        <w:spacing w:beforeLines="100" w:line="360" w:lineRule="auto"/>
        <w:ind w:firstLineChars="176" w:firstLine="424"/>
        <w:rPr>
          <w:b/>
          <w:color w:val="000000"/>
          <w:sz w:val="24"/>
        </w:rPr>
      </w:pPr>
      <w:r w:rsidRPr="00F67D5E">
        <w:rPr>
          <w:b/>
          <w:color w:val="000000"/>
          <w:sz w:val="24"/>
        </w:rPr>
        <w:t>T</w:t>
      </w:r>
      <w:r w:rsidRPr="00F67D5E">
        <w:rPr>
          <w:rFonts w:hAnsi="宋体"/>
          <w:b/>
          <w:color w:val="000000"/>
          <w:sz w:val="24"/>
        </w:rPr>
        <w:t>日，网上网下发行日</w:t>
      </w:r>
    </w:p>
    <w:p w:rsidR="00FA2C4B" w:rsidRPr="00F67D5E" w:rsidRDefault="00D14D18">
      <w:pPr>
        <w:numPr>
          <w:ilvl w:val="0"/>
          <w:numId w:val="1"/>
        </w:numPr>
        <w:spacing w:line="360" w:lineRule="auto"/>
        <w:rPr>
          <w:color w:val="000000"/>
          <w:sz w:val="24"/>
        </w:rPr>
      </w:pPr>
      <w:r w:rsidRPr="00F67D5E">
        <w:rPr>
          <w:rFonts w:hAnsi="宋体"/>
          <w:color w:val="000000"/>
          <w:sz w:val="24"/>
        </w:rPr>
        <w:t>新股网上网下发行。</w:t>
      </w:r>
    </w:p>
    <w:p w:rsidR="00FA2C4B" w:rsidRDefault="00D14D18">
      <w:pPr>
        <w:spacing w:line="360" w:lineRule="auto"/>
        <w:ind w:firstLineChars="176" w:firstLine="422"/>
        <w:rPr>
          <w:rFonts w:ascii="宋体" w:hAnsi="宋体"/>
          <w:color w:val="000000"/>
          <w:sz w:val="24"/>
        </w:rPr>
      </w:pPr>
      <w:r w:rsidRPr="00F67D5E">
        <w:rPr>
          <w:color w:val="000000"/>
          <w:sz w:val="24"/>
        </w:rPr>
        <w:t>2</w:t>
      </w:r>
      <w:r w:rsidRPr="00F67D5E">
        <w:rPr>
          <w:rFonts w:hAnsi="宋体"/>
          <w:color w:val="000000"/>
          <w:sz w:val="24"/>
        </w:rPr>
        <w:t>、新建公告记录，类别选</w:t>
      </w:r>
      <w:r>
        <w:rPr>
          <w:rFonts w:ascii="宋体" w:hAnsi="宋体" w:hint="eastAsia"/>
          <w:color w:val="000000"/>
          <w:sz w:val="24"/>
        </w:rPr>
        <w:t>择“网上中签率公告”，同时，需在该公告后点击制作通知单，分别制作《首发价格及配售情况表（回拨后）》，以及《网上网下发行回拨后数量价格通知单》。</w:t>
      </w:r>
    </w:p>
    <w:p w:rsidR="00FA2C4B" w:rsidRPr="00F67D5E" w:rsidRDefault="00D14D18">
      <w:pPr>
        <w:spacing w:line="360" w:lineRule="auto"/>
        <w:ind w:firstLineChars="176" w:firstLine="422"/>
        <w:rPr>
          <w:color w:val="000000"/>
          <w:sz w:val="24"/>
        </w:rPr>
      </w:pPr>
      <w:r w:rsidRPr="00F67D5E">
        <w:rPr>
          <w:color w:val="000000"/>
          <w:sz w:val="24"/>
        </w:rPr>
        <w:t>3</w:t>
      </w:r>
      <w:r w:rsidRPr="00F67D5E">
        <w:rPr>
          <w:rFonts w:hAnsi="宋体"/>
          <w:color w:val="000000"/>
          <w:sz w:val="24"/>
        </w:rPr>
        <w:t>、</w:t>
      </w:r>
      <w:r w:rsidRPr="00F67D5E">
        <w:rPr>
          <w:rFonts w:hAnsi="宋体"/>
          <w:color w:val="000000"/>
          <w:kern w:val="0"/>
          <w:sz w:val="24"/>
        </w:rPr>
        <w:t>在申购阶段，主承销商可通过</w:t>
      </w:r>
      <w:r w:rsidR="006073C4" w:rsidRPr="00F67D5E">
        <w:rPr>
          <w:rFonts w:hAnsi="宋体"/>
          <w:color w:val="000000"/>
          <w:kern w:val="0"/>
          <w:sz w:val="24"/>
        </w:rPr>
        <w:t>网下</w:t>
      </w:r>
      <w:r w:rsidRPr="00F67D5E">
        <w:rPr>
          <w:color w:val="000000"/>
          <w:kern w:val="0"/>
          <w:sz w:val="24"/>
        </w:rPr>
        <w:t>IPO</w:t>
      </w:r>
      <w:r w:rsidR="006073C4" w:rsidRPr="00F67D5E">
        <w:rPr>
          <w:rFonts w:hAnsi="宋体"/>
          <w:color w:val="000000"/>
          <w:kern w:val="0"/>
          <w:sz w:val="24"/>
        </w:rPr>
        <w:t>系统</w:t>
      </w:r>
      <w:r w:rsidRPr="00F67D5E">
        <w:rPr>
          <w:rFonts w:hAnsi="宋体"/>
          <w:color w:val="000000"/>
          <w:kern w:val="0"/>
          <w:sz w:val="24"/>
        </w:rPr>
        <w:t>实时查询申报情况，并于申购截止日（</w:t>
      </w:r>
      <w:r w:rsidRPr="00F67D5E">
        <w:rPr>
          <w:color w:val="000000"/>
          <w:kern w:val="0"/>
          <w:sz w:val="24"/>
        </w:rPr>
        <w:t>T</w:t>
      </w:r>
      <w:r w:rsidRPr="00F67D5E">
        <w:rPr>
          <w:rFonts w:hAnsi="宋体"/>
          <w:color w:val="000000"/>
          <w:kern w:val="0"/>
          <w:sz w:val="24"/>
        </w:rPr>
        <w:t>日）</w:t>
      </w:r>
      <w:r w:rsidRPr="00F67D5E">
        <w:rPr>
          <w:color w:val="000000"/>
          <w:kern w:val="0"/>
          <w:sz w:val="24"/>
        </w:rPr>
        <w:t>15</w:t>
      </w:r>
      <w:r w:rsidR="006073C4" w:rsidRPr="00F67D5E">
        <w:rPr>
          <w:color w:val="000000"/>
          <w:kern w:val="0"/>
          <w:sz w:val="24"/>
        </w:rPr>
        <w:t>:</w:t>
      </w:r>
      <w:r w:rsidRPr="00F67D5E">
        <w:rPr>
          <w:color w:val="000000"/>
          <w:kern w:val="0"/>
          <w:sz w:val="24"/>
        </w:rPr>
        <w:t>00</w:t>
      </w:r>
      <w:r w:rsidRPr="00F67D5E">
        <w:rPr>
          <w:rFonts w:hAnsi="宋体"/>
          <w:color w:val="000000"/>
          <w:kern w:val="0"/>
          <w:sz w:val="24"/>
        </w:rPr>
        <w:t>后，查询并下载网下申购结果。</w:t>
      </w:r>
    </w:p>
    <w:p w:rsidR="00FA2C4B" w:rsidRPr="00F67D5E" w:rsidRDefault="00D14D18">
      <w:pPr>
        <w:spacing w:line="360" w:lineRule="auto"/>
        <w:ind w:firstLineChars="176" w:firstLine="422"/>
        <w:rPr>
          <w:color w:val="000000"/>
          <w:sz w:val="24"/>
        </w:rPr>
      </w:pPr>
      <w:r w:rsidRPr="00F67D5E">
        <w:rPr>
          <w:color w:val="000000"/>
          <w:sz w:val="24"/>
        </w:rPr>
        <w:t>4</w:t>
      </w:r>
      <w:r w:rsidRPr="00F67D5E">
        <w:rPr>
          <w:rFonts w:hAnsi="宋体"/>
          <w:color w:val="000000"/>
          <w:sz w:val="24"/>
        </w:rPr>
        <w:t>、</w:t>
      </w:r>
      <w:r w:rsidRPr="00F67D5E">
        <w:rPr>
          <w:color w:val="000000"/>
          <w:sz w:val="24"/>
        </w:rPr>
        <w:t>T</w:t>
      </w:r>
      <w:r w:rsidRPr="00F67D5E">
        <w:rPr>
          <w:rFonts w:hAnsi="宋体"/>
          <w:color w:val="000000"/>
          <w:sz w:val="24"/>
        </w:rPr>
        <w:t>日主承销商须于</w:t>
      </w:r>
      <w:r w:rsidRPr="00F67D5E">
        <w:rPr>
          <w:color w:val="000000"/>
          <w:sz w:val="24"/>
        </w:rPr>
        <w:t>15</w:t>
      </w:r>
      <w:r w:rsidR="00131964" w:rsidRPr="00F67D5E">
        <w:rPr>
          <w:color w:val="000000"/>
          <w:sz w:val="24"/>
        </w:rPr>
        <w:t>:</w:t>
      </w:r>
      <w:r w:rsidRPr="00F67D5E">
        <w:rPr>
          <w:color w:val="000000"/>
          <w:sz w:val="24"/>
        </w:rPr>
        <w:t>30</w:t>
      </w:r>
      <w:r w:rsidRPr="00F67D5E">
        <w:rPr>
          <w:rFonts w:hAnsi="宋体"/>
          <w:color w:val="000000"/>
          <w:sz w:val="24"/>
        </w:rPr>
        <w:t>前在</w:t>
      </w:r>
      <w:r w:rsidR="002A78DF" w:rsidRPr="00F67D5E">
        <w:rPr>
          <w:rFonts w:hAnsi="宋体"/>
          <w:color w:val="000000"/>
          <w:kern w:val="0"/>
          <w:sz w:val="24"/>
        </w:rPr>
        <w:t>网下</w:t>
      </w:r>
      <w:r w:rsidRPr="00F67D5E">
        <w:rPr>
          <w:color w:val="000000"/>
          <w:kern w:val="0"/>
          <w:sz w:val="24"/>
        </w:rPr>
        <w:t>IPO</w:t>
      </w:r>
      <w:r w:rsidR="002A78DF" w:rsidRPr="00F67D5E">
        <w:rPr>
          <w:rFonts w:hAnsi="宋体"/>
          <w:color w:val="000000"/>
          <w:kern w:val="0"/>
          <w:sz w:val="24"/>
        </w:rPr>
        <w:t>系统</w:t>
      </w:r>
      <w:r w:rsidRPr="00F67D5E">
        <w:rPr>
          <w:rFonts w:hAnsi="宋体"/>
          <w:color w:val="000000"/>
          <w:sz w:val="24"/>
        </w:rPr>
        <w:t>确认有效申购数据（不得进行剔除操作）。</w:t>
      </w:r>
    </w:p>
    <w:p w:rsidR="00FA2C4B" w:rsidRPr="00F67D5E" w:rsidRDefault="00D14D18">
      <w:pPr>
        <w:spacing w:line="360" w:lineRule="auto"/>
        <w:ind w:firstLineChars="176" w:firstLine="422"/>
        <w:rPr>
          <w:color w:val="000000"/>
          <w:sz w:val="24"/>
        </w:rPr>
      </w:pPr>
      <w:r w:rsidRPr="00F67D5E">
        <w:rPr>
          <w:color w:val="000000"/>
          <w:sz w:val="24"/>
        </w:rPr>
        <w:t>5</w:t>
      </w:r>
      <w:r w:rsidRPr="00F67D5E">
        <w:rPr>
          <w:rFonts w:hAnsi="宋体"/>
          <w:color w:val="000000"/>
          <w:sz w:val="24"/>
        </w:rPr>
        <w:t>、主承销商</w:t>
      </w:r>
      <w:r w:rsidRPr="00F67D5E">
        <w:rPr>
          <w:color w:val="000000"/>
          <w:sz w:val="24"/>
        </w:rPr>
        <w:t>16:15</w:t>
      </w:r>
      <w:r w:rsidRPr="00F67D5E">
        <w:rPr>
          <w:rFonts w:hAnsi="宋体"/>
          <w:color w:val="000000"/>
          <w:sz w:val="24"/>
        </w:rPr>
        <w:t>前通过发行承销业务系统下载《证券上网发行申购结果情况报表》；</w:t>
      </w:r>
      <w:r w:rsidRPr="00F67D5E">
        <w:rPr>
          <w:color w:val="000000"/>
          <w:sz w:val="24"/>
        </w:rPr>
        <w:t>16:30</w:t>
      </w:r>
      <w:r w:rsidRPr="00F67D5E">
        <w:rPr>
          <w:rFonts w:hAnsi="宋体"/>
          <w:color w:val="000000"/>
          <w:sz w:val="24"/>
        </w:rPr>
        <w:t>前通过发行承销业务系统，制作并优先提交《首发价格及配售情况表（回拨后）》，再提交《网上网下发行回拨后数量价格通知单》。</w:t>
      </w:r>
    </w:p>
    <w:p w:rsidR="00FA2C4B" w:rsidRPr="00F67D5E" w:rsidRDefault="00D14D18">
      <w:pPr>
        <w:spacing w:line="360" w:lineRule="auto"/>
        <w:ind w:firstLineChars="176" w:firstLine="422"/>
        <w:rPr>
          <w:color w:val="000000"/>
          <w:sz w:val="24"/>
        </w:rPr>
      </w:pPr>
      <w:r w:rsidRPr="00F67D5E">
        <w:rPr>
          <w:color w:val="000000"/>
          <w:sz w:val="24"/>
        </w:rPr>
        <w:t>6</w:t>
      </w:r>
      <w:r w:rsidRPr="00F67D5E">
        <w:rPr>
          <w:rFonts w:hAnsi="宋体"/>
          <w:color w:val="000000"/>
          <w:sz w:val="24"/>
        </w:rPr>
        <w:t>、主承销商</w:t>
      </w:r>
      <w:r w:rsidRPr="00F67D5E">
        <w:rPr>
          <w:color w:val="000000"/>
          <w:sz w:val="24"/>
        </w:rPr>
        <w:t>18:00</w:t>
      </w:r>
      <w:r w:rsidRPr="00F67D5E">
        <w:rPr>
          <w:rFonts w:hAnsi="宋体"/>
          <w:color w:val="000000"/>
          <w:sz w:val="24"/>
        </w:rPr>
        <w:t>前通过发行承销业务系统下载《证券上网发行中签情况报表》。</w:t>
      </w:r>
    </w:p>
    <w:p w:rsidR="00FA2C4B" w:rsidRDefault="00D14D18">
      <w:pPr>
        <w:spacing w:line="360" w:lineRule="auto"/>
        <w:ind w:firstLineChars="176" w:firstLine="422"/>
        <w:rPr>
          <w:rFonts w:ascii="宋体" w:hAnsi="宋体"/>
          <w:color w:val="FF0000"/>
          <w:sz w:val="24"/>
        </w:rPr>
      </w:pPr>
      <w:r w:rsidRPr="00F67D5E">
        <w:rPr>
          <w:color w:val="000000"/>
          <w:sz w:val="24"/>
        </w:rPr>
        <w:t>7</w:t>
      </w:r>
      <w:r w:rsidRPr="00F67D5E">
        <w:rPr>
          <w:rFonts w:hAnsi="宋体"/>
          <w:color w:val="000000"/>
          <w:sz w:val="24"/>
        </w:rPr>
        <w:t>、主承销商</w:t>
      </w:r>
      <w:r w:rsidRPr="00F67D5E">
        <w:rPr>
          <w:color w:val="000000"/>
          <w:sz w:val="24"/>
        </w:rPr>
        <w:t>18:30</w:t>
      </w:r>
      <w:r w:rsidRPr="00F67D5E">
        <w:rPr>
          <w:rFonts w:hAnsi="宋体"/>
          <w:color w:val="000000"/>
          <w:sz w:val="24"/>
        </w:rPr>
        <w:t>前通过发行承销业</w:t>
      </w:r>
      <w:r>
        <w:rPr>
          <w:rFonts w:ascii="宋体" w:hAnsi="宋体" w:hint="eastAsia"/>
          <w:color w:val="000000"/>
          <w:sz w:val="24"/>
        </w:rPr>
        <w:t>务系统“网上中签率公告”公</w:t>
      </w:r>
      <w:r w:rsidRPr="00F67D5E">
        <w:rPr>
          <w:rFonts w:hAnsi="宋体"/>
          <w:color w:val="000000"/>
          <w:sz w:val="24"/>
        </w:rPr>
        <w:t>告记录上传《网上</w:t>
      </w:r>
      <w:r w:rsidR="0009642C" w:rsidRPr="00F67D5E">
        <w:rPr>
          <w:rFonts w:hAnsi="宋体"/>
          <w:color w:val="000000"/>
          <w:sz w:val="24"/>
        </w:rPr>
        <w:t>发行</w:t>
      </w:r>
      <w:r w:rsidR="0085638B" w:rsidRPr="00F67D5E">
        <w:rPr>
          <w:rFonts w:hAnsi="宋体"/>
          <w:color w:val="000000"/>
          <w:sz w:val="24"/>
        </w:rPr>
        <w:t>申购情况及</w:t>
      </w:r>
      <w:r w:rsidRPr="00F67D5E">
        <w:rPr>
          <w:rFonts w:hAnsi="宋体"/>
          <w:color w:val="000000"/>
          <w:sz w:val="24"/>
        </w:rPr>
        <w:t>中签率公告》</w:t>
      </w:r>
      <w:r w:rsidRPr="00F67D5E">
        <w:rPr>
          <w:rStyle w:val="af4"/>
        </w:rPr>
        <w:t>。</w:t>
      </w:r>
    </w:p>
    <w:p w:rsidR="00D92475" w:rsidRPr="00D92475" w:rsidRDefault="00D92475" w:rsidP="00D92475">
      <w:pPr>
        <w:spacing w:line="360" w:lineRule="auto"/>
        <w:ind w:firstLineChars="200" w:firstLine="480"/>
        <w:rPr>
          <w:color w:val="000000"/>
          <w:sz w:val="24"/>
        </w:rPr>
      </w:pPr>
      <w:r>
        <w:rPr>
          <w:rFonts w:hint="eastAsia"/>
          <w:color w:val="000000"/>
          <w:sz w:val="24"/>
        </w:rPr>
        <w:t>注：</w:t>
      </w:r>
      <w:r w:rsidRPr="006E7011">
        <w:rPr>
          <w:rFonts w:hint="eastAsia"/>
          <w:color w:val="000000"/>
          <w:sz w:val="24"/>
        </w:rPr>
        <w:t>发行价</w:t>
      </w:r>
      <w:r w:rsidR="00D83055">
        <w:rPr>
          <w:rFonts w:hint="eastAsia"/>
          <w:color w:val="000000"/>
          <w:sz w:val="24"/>
        </w:rPr>
        <w:t>格</w:t>
      </w:r>
      <w:r w:rsidRPr="006E7011">
        <w:rPr>
          <w:rFonts w:hint="eastAsia"/>
          <w:color w:val="000000"/>
          <w:sz w:val="24"/>
        </w:rPr>
        <w:t>确定方式为</w:t>
      </w:r>
      <w:r>
        <w:rPr>
          <w:rFonts w:hint="eastAsia"/>
          <w:bCs/>
          <w:color w:val="000000"/>
          <w:sz w:val="24"/>
        </w:rPr>
        <w:t>累计投标询价发行</w:t>
      </w:r>
      <w:r w:rsidRPr="006E7011">
        <w:rPr>
          <w:rFonts w:hint="eastAsia"/>
          <w:color w:val="000000"/>
          <w:sz w:val="24"/>
        </w:rPr>
        <w:t>的</w:t>
      </w:r>
      <w:r>
        <w:rPr>
          <w:rFonts w:hint="eastAsia"/>
          <w:color w:val="000000"/>
          <w:sz w:val="24"/>
        </w:rPr>
        <w:t>，公告名称调整为《</w:t>
      </w:r>
      <w:r w:rsidRPr="0076645F">
        <w:rPr>
          <w:rFonts w:hint="eastAsia"/>
          <w:color w:val="000000"/>
          <w:sz w:val="24"/>
        </w:rPr>
        <w:t>发行价</w:t>
      </w:r>
      <w:r w:rsidRPr="0076645F">
        <w:rPr>
          <w:rFonts w:hint="eastAsia"/>
          <w:color w:val="000000"/>
          <w:sz w:val="24"/>
        </w:rPr>
        <w:lastRenderedPageBreak/>
        <w:t>格、网上发行申购情况及中签率公告</w:t>
      </w:r>
      <w:r>
        <w:rPr>
          <w:rFonts w:hint="eastAsia"/>
          <w:color w:val="00000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5"/>
        <w:gridCol w:w="1989"/>
        <w:gridCol w:w="2274"/>
        <w:gridCol w:w="2461"/>
      </w:tblGrid>
      <w:tr w:rsidR="00FA2C4B">
        <w:trPr>
          <w:jc w:val="center"/>
        </w:trPr>
        <w:tc>
          <w:tcPr>
            <w:tcW w:w="1805" w:type="dxa"/>
            <w:shd w:val="clear" w:color="auto" w:fill="DBE5F1"/>
          </w:tcPr>
          <w:p w:rsidR="00FA2C4B" w:rsidRDefault="00D14D18">
            <w:pPr>
              <w:jc w:val="center"/>
              <w:rPr>
                <w:rFonts w:ascii="宋体" w:hAnsi="宋体"/>
                <w:b/>
                <w:color w:val="000000"/>
                <w:szCs w:val="21"/>
              </w:rPr>
            </w:pPr>
            <w:r>
              <w:rPr>
                <w:rFonts w:ascii="宋体" w:hAnsi="宋体" w:hint="eastAsia"/>
                <w:b/>
                <w:color w:val="000000"/>
                <w:szCs w:val="21"/>
              </w:rPr>
              <w:t>公告类别</w:t>
            </w:r>
          </w:p>
        </w:tc>
        <w:tc>
          <w:tcPr>
            <w:tcW w:w="1989" w:type="dxa"/>
            <w:shd w:val="clear" w:color="auto" w:fill="DBE5F1"/>
            <w:vAlign w:val="center"/>
          </w:tcPr>
          <w:p w:rsidR="00FA2C4B" w:rsidRDefault="00D14D18">
            <w:pPr>
              <w:jc w:val="center"/>
              <w:rPr>
                <w:rFonts w:ascii="宋体" w:hAnsi="宋体"/>
                <w:b/>
                <w:color w:val="000000"/>
                <w:szCs w:val="21"/>
              </w:rPr>
            </w:pPr>
            <w:r>
              <w:rPr>
                <w:rFonts w:ascii="宋体" w:hAnsi="宋体" w:hint="eastAsia"/>
                <w:b/>
                <w:color w:val="000000"/>
                <w:szCs w:val="21"/>
              </w:rPr>
              <w:t>公告名称</w:t>
            </w:r>
          </w:p>
        </w:tc>
        <w:tc>
          <w:tcPr>
            <w:tcW w:w="2274" w:type="dxa"/>
            <w:shd w:val="clear" w:color="auto" w:fill="DBE5F1"/>
          </w:tcPr>
          <w:p w:rsidR="00FA2C4B" w:rsidRDefault="00D14D18">
            <w:pPr>
              <w:jc w:val="center"/>
              <w:rPr>
                <w:rFonts w:ascii="宋体" w:hAnsi="宋体"/>
                <w:b/>
                <w:color w:val="000000"/>
                <w:szCs w:val="21"/>
              </w:rPr>
            </w:pPr>
            <w:r>
              <w:rPr>
                <w:rFonts w:ascii="宋体" w:hAnsi="宋体" w:hint="eastAsia"/>
                <w:b/>
                <w:color w:val="000000"/>
                <w:szCs w:val="21"/>
              </w:rPr>
              <w:t>附件名称</w:t>
            </w:r>
          </w:p>
        </w:tc>
        <w:tc>
          <w:tcPr>
            <w:tcW w:w="2461" w:type="dxa"/>
            <w:shd w:val="clear" w:color="auto" w:fill="DBE5F1"/>
            <w:vAlign w:val="center"/>
          </w:tcPr>
          <w:p w:rsidR="00FA2C4B" w:rsidRDefault="00D14D18">
            <w:pPr>
              <w:jc w:val="center"/>
              <w:rPr>
                <w:rFonts w:ascii="宋体" w:hAnsi="宋体"/>
                <w:b/>
                <w:color w:val="000000"/>
                <w:szCs w:val="21"/>
              </w:rPr>
            </w:pPr>
            <w:r>
              <w:rPr>
                <w:rFonts w:ascii="宋体" w:hAnsi="宋体" w:hint="eastAsia"/>
                <w:b/>
                <w:color w:val="000000"/>
                <w:szCs w:val="21"/>
              </w:rPr>
              <w:t>报送截止时间</w:t>
            </w:r>
          </w:p>
        </w:tc>
      </w:tr>
      <w:tr w:rsidR="00FA2C4B">
        <w:trPr>
          <w:trHeight w:val="839"/>
          <w:jc w:val="center"/>
        </w:trPr>
        <w:tc>
          <w:tcPr>
            <w:tcW w:w="1805" w:type="dxa"/>
          </w:tcPr>
          <w:p w:rsidR="00FA2C4B" w:rsidRPr="00F67D5E" w:rsidRDefault="00D14D18">
            <w:pPr>
              <w:rPr>
                <w:color w:val="000000"/>
                <w:szCs w:val="21"/>
              </w:rPr>
            </w:pPr>
            <w:r w:rsidRPr="00F67D5E">
              <w:rPr>
                <w:rFonts w:hAnsi="宋体"/>
                <w:color w:val="000000"/>
                <w:szCs w:val="21"/>
              </w:rPr>
              <w:t>网上申购情况及中签率公告</w:t>
            </w:r>
          </w:p>
        </w:tc>
        <w:tc>
          <w:tcPr>
            <w:tcW w:w="1989" w:type="dxa"/>
          </w:tcPr>
          <w:p w:rsidR="00FA2C4B" w:rsidRPr="00F67D5E" w:rsidRDefault="00D14D18">
            <w:pPr>
              <w:rPr>
                <w:color w:val="000000"/>
                <w:szCs w:val="21"/>
              </w:rPr>
            </w:pPr>
            <w:r w:rsidRPr="00F67D5E">
              <w:rPr>
                <w:rFonts w:hAnsi="宋体"/>
                <w:color w:val="000000"/>
                <w:szCs w:val="21"/>
              </w:rPr>
              <w:t>网上</w:t>
            </w:r>
            <w:r w:rsidR="0009642C" w:rsidRPr="00F67D5E">
              <w:rPr>
                <w:rFonts w:hAnsi="宋体"/>
                <w:color w:val="000000"/>
                <w:szCs w:val="21"/>
              </w:rPr>
              <w:t>发行</w:t>
            </w:r>
            <w:r w:rsidRPr="00F67D5E">
              <w:rPr>
                <w:rFonts w:hAnsi="宋体"/>
                <w:color w:val="000000"/>
                <w:szCs w:val="21"/>
              </w:rPr>
              <w:t>申购情况及中签率公告</w:t>
            </w:r>
          </w:p>
        </w:tc>
        <w:tc>
          <w:tcPr>
            <w:tcW w:w="2274" w:type="dxa"/>
          </w:tcPr>
          <w:p w:rsidR="00FA2C4B" w:rsidRPr="00F67D5E" w:rsidRDefault="00D14D18">
            <w:pPr>
              <w:rPr>
                <w:color w:val="000000"/>
                <w:szCs w:val="21"/>
              </w:rPr>
            </w:pPr>
            <w:r w:rsidRPr="00F67D5E">
              <w:rPr>
                <w:rFonts w:hAnsi="宋体"/>
                <w:color w:val="000000"/>
                <w:szCs w:val="21"/>
              </w:rPr>
              <w:t>无</w:t>
            </w:r>
          </w:p>
        </w:tc>
        <w:tc>
          <w:tcPr>
            <w:tcW w:w="2461" w:type="dxa"/>
          </w:tcPr>
          <w:p w:rsidR="00FA2C4B" w:rsidRPr="00F67D5E" w:rsidRDefault="00D14D18">
            <w:pPr>
              <w:rPr>
                <w:color w:val="000000"/>
                <w:szCs w:val="21"/>
              </w:rPr>
            </w:pPr>
            <w:r w:rsidRPr="00F67D5E">
              <w:rPr>
                <w:color w:val="000000"/>
                <w:szCs w:val="21"/>
              </w:rPr>
              <w:t>T</w:t>
            </w:r>
            <w:r w:rsidRPr="00F67D5E">
              <w:rPr>
                <w:rFonts w:hAnsi="宋体"/>
                <w:color w:val="000000"/>
                <w:szCs w:val="21"/>
              </w:rPr>
              <w:t>日</w:t>
            </w:r>
            <w:r w:rsidRPr="00F67D5E">
              <w:rPr>
                <w:color w:val="000000"/>
                <w:szCs w:val="21"/>
              </w:rPr>
              <w:t>18:30</w:t>
            </w:r>
          </w:p>
        </w:tc>
      </w:tr>
    </w:tbl>
    <w:p w:rsidR="00FA2C4B" w:rsidRPr="00F67D5E" w:rsidRDefault="00D14D18" w:rsidP="00DD405F">
      <w:pPr>
        <w:spacing w:line="360" w:lineRule="auto"/>
        <w:ind w:firstLineChars="177" w:firstLine="425"/>
        <w:rPr>
          <w:color w:val="000000"/>
          <w:sz w:val="24"/>
        </w:rPr>
      </w:pPr>
      <w:r w:rsidRPr="00F67D5E">
        <w:rPr>
          <w:color w:val="000000"/>
          <w:sz w:val="24"/>
        </w:rPr>
        <w:t>8</w:t>
      </w:r>
      <w:r w:rsidRPr="00F67D5E">
        <w:rPr>
          <w:rFonts w:hAnsi="宋体"/>
          <w:color w:val="000000"/>
          <w:sz w:val="24"/>
        </w:rPr>
        <w:t>、主承销商联系摇号执行机构和公证处，将最终的《证券上网发行中签情况报表》提供给摇号执行机构，供</w:t>
      </w:r>
      <w:r w:rsidRPr="00F67D5E">
        <w:rPr>
          <w:color w:val="000000"/>
          <w:sz w:val="24"/>
        </w:rPr>
        <w:t>T+1</w:t>
      </w:r>
      <w:r w:rsidRPr="00F67D5E">
        <w:rPr>
          <w:rFonts w:hAnsi="宋体"/>
          <w:color w:val="000000"/>
          <w:sz w:val="24"/>
        </w:rPr>
        <w:t>日摇号使用。</w:t>
      </w:r>
    </w:p>
    <w:p w:rsidR="00FA2C4B" w:rsidRPr="00F67D5E" w:rsidRDefault="00D14D18" w:rsidP="006B16C6">
      <w:pPr>
        <w:spacing w:line="360" w:lineRule="auto"/>
        <w:ind w:firstLineChars="177" w:firstLine="425"/>
        <w:rPr>
          <w:color w:val="000000"/>
          <w:sz w:val="24"/>
        </w:rPr>
      </w:pPr>
      <w:r w:rsidRPr="00F67D5E">
        <w:rPr>
          <w:color w:val="000000"/>
          <w:sz w:val="24"/>
        </w:rPr>
        <w:t>9</w:t>
      </w:r>
      <w:r w:rsidRPr="00F67D5E">
        <w:rPr>
          <w:rFonts w:hAnsi="宋体"/>
          <w:color w:val="000000"/>
          <w:sz w:val="24"/>
        </w:rPr>
        <w:t>、已参加网下发行的配售对象不能再进行网上申购。</w:t>
      </w:r>
    </w:p>
    <w:p w:rsidR="00F24D27" w:rsidRDefault="00D14D18" w:rsidP="00367D9D">
      <w:pPr>
        <w:spacing w:beforeLines="100" w:line="360" w:lineRule="auto"/>
        <w:ind w:firstLineChars="177" w:firstLine="426"/>
        <w:rPr>
          <w:b/>
          <w:color w:val="000000"/>
          <w:sz w:val="24"/>
        </w:rPr>
      </w:pPr>
      <w:r w:rsidRPr="00F67D5E">
        <w:rPr>
          <w:b/>
          <w:color w:val="000000"/>
          <w:sz w:val="24"/>
        </w:rPr>
        <w:t>T+1</w:t>
      </w:r>
      <w:r w:rsidRPr="00F67D5E">
        <w:rPr>
          <w:rFonts w:hAnsi="宋体"/>
          <w:b/>
          <w:color w:val="000000"/>
          <w:sz w:val="24"/>
        </w:rPr>
        <w:t>日</w:t>
      </w:r>
      <w:r w:rsidRPr="00F67D5E">
        <w:rPr>
          <w:b/>
          <w:color w:val="000000"/>
          <w:sz w:val="24"/>
        </w:rPr>
        <w:t>:</w:t>
      </w:r>
    </w:p>
    <w:p w:rsidR="00FA2C4B" w:rsidRPr="00F67D5E" w:rsidRDefault="0009642C">
      <w:pPr>
        <w:numPr>
          <w:ilvl w:val="0"/>
          <w:numId w:val="2"/>
        </w:numPr>
        <w:spacing w:line="360" w:lineRule="auto"/>
        <w:rPr>
          <w:color w:val="000000"/>
          <w:kern w:val="0"/>
          <w:sz w:val="24"/>
        </w:rPr>
      </w:pPr>
      <w:r w:rsidRPr="00F67D5E">
        <w:rPr>
          <w:rFonts w:hAnsi="宋体"/>
          <w:color w:val="000000"/>
          <w:sz w:val="24"/>
        </w:rPr>
        <w:t>《网上发行申购情况及</w:t>
      </w:r>
      <w:r w:rsidR="00D14D18" w:rsidRPr="00F67D5E">
        <w:rPr>
          <w:rFonts w:hAnsi="宋体"/>
          <w:color w:val="000000"/>
          <w:sz w:val="24"/>
        </w:rPr>
        <w:t>中签率公告</w:t>
      </w:r>
      <w:r w:rsidRPr="00F67D5E">
        <w:rPr>
          <w:rFonts w:hAnsi="宋体"/>
          <w:color w:val="000000"/>
          <w:sz w:val="24"/>
        </w:rPr>
        <w:t>》</w:t>
      </w:r>
      <w:r w:rsidR="00D14D18" w:rsidRPr="00F67D5E">
        <w:rPr>
          <w:rFonts w:hAnsi="宋体"/>
          <w:color w:val="000000"/>
          <w:sz w:val="24"/>
        </w:rPr>
        <w:t>见报、见上交所网站</w:t>
      </w:r>
      <w:r w:rsidRPr="00F67D5E">
        <w:rPr>
          <w:rFonts w:hAnsi="宋体"/>
          <w:color w:val="000000"/>
          <w:kern w:val="0"/>
          <w:sz w:val="24"/>
        </w:rPr>
        <w:t>。</w:t>
      </w:r>
    </w:p>
    <w:p w:rsidR="00FA2C4B" w:rsidRPr="00F67D5E" w:rsidRDefault="00D14D18" w:rsidP="00206B2D">
      <w:pPr>
        <w:spacing w:line="360" w:lineRule="auto"/>
        <w:ind w:firstLineChars="177" w:firstLine="425"/>
        <w:rPr>
          <w:color w:val="000000"/>
          <w:sz w:val="24"/>
        </w:rPr>
      </w:pPr>
      <w:r w:rsidRPr="00F67D5E">
        <w:rPr>
          <w:color w:val="000000"/>
          <w:sz w:val="24"/>
        </w:rPr>
        <w:t>2</w:t>
      </w:r>
      <w:r w:rsidRPr="00F67D5E">
        <w:rPr>
          <w:rFonts w:hAnsi="宋体"/>
          <w:color w:val="000000"/>
          <w:sz w:val="24"/>
        </w:rPr>
        <w:t>、主承销商于</w:t>
      </w:r>
      <w:r w:rsidRPr="00F67D5E">
        <w:rPr>
          <w:color w:val="000000"/>
          <w:sz w:val="24"/>
        </w:rPr>
        <w:t>15:00</w:t>
      </w:r>
      <w:r w:rsidRPr="00F67D5E">
        <w:rPr>
          <w:rFonts w:hAnsi="宋体"/>
          <w:color w:val="000000"/>
          <w:sz w:val="24"/>
        </w:rPr>
        <w:t>前，通过</w:t>
      </w:r>
      <w:r w:rsidR="00A96671" w:rsidRPr="00F67D5E">
        <w:rPr>
          <w:rFonts w:hAnsi="宋体"/>
          <w:color w:val="000000"/>
          <w:sz w:val="24"/>
        </w:rPr>
        <w:t>网下</w:t>
      </w:r>
      <w:r w:rsidR="00A96671" w:rsidRPr="00F67D5E">
        <w:rPr>
          <w:color w:val="000000"/>
          <w:sz w:val="24"/>
        </w:rPr>
        <w:t>IPO</w:t>
      </w:r>
      <w:r w:rsidR="00A96671">
        <w:rPr>
          <w:rFonts w:ascii="宋体" w:hAnsi="宋体" w:hint="eastAsia"/>
          <w:color w:val="000000"/>
          <w:sz w:val="24"/>
        </w:rPr>
        <w:t>系统</w:t>
      </w:r>
      <w:r>
        <w:rPr>
          <w:rFonts w:ascii="宋体" w:hAnsi="宋体" w:hint="eastAsia"/>
          <w:color w:val="000000"/>
          <w:sz w:val="24"/>
        </w:rPr>
        <w:t>“获配文件上传”功能上传初步</w:t>
      </w:r>
      <w:r>
        <w:rPr>
          <w:rFonts w:ascii="宋体" w:hAnsi="宋体"/>
          <w:color w:val="000000"/>
          <w:sz w:val="24"/>
        </w:rPr>
        <w:t>的</w:t>
      </w:r>
      <w:r>
        <w:rPr>
          <w:rFonts w:ascii="宋体" w:hAnsi="宋体" w:hint="eastAsia"/>
          <w:color w:val="000000"/>
          <w:sz w:val="24"/>
        </w:rPr>
        <w:t>获配情况</w:t>
      </w:r>
      <w:r>
        <w:rPr>
          <w:rFonts w:ascii="宋体" w:hAnsi="宋体"/>
          <w:color w:val="000000"/>
          <w:sz w:val="24"/>
        </w:rPr>
        <w:t>数据</w:t>
      </w:r>
      <w:r>
        <w:rPr>
          <w:rFonts w:ascii="宋体" w:hAnsi="宋体" w:hint="eastAsia"/>
          <w:color w:val="000000"/>
          <w:sz w:val="24"/>
        </w:rPr>
        <w:t>文件，将各配售对象网下获配应缴款情况，包括发行价格、获配股数、配售款、证券账户、配售</w:t>
      </w:r>
      <w:r w:rsidRPr="00F67D5E">
        <w:rPr>
          <w:rFonts w:hAnsi="宋体"/>
          <w:color w:val="000000"/>
          <w:sz w:val="24"/>
        </w:rPr>
        <w:t>对象证件代码等数据上传至</w:t>
      </w:r>
      <w:r w:rsidR="00C53C46" w:rsidRPr="00F67D5E">
        <w:rPr>
          <w:rFonts w:hAnsi="宋体"/>
          <w:color w:val="000000"/>
          <w:sz w:val="24"/>
        </w:rPr>
        <w:t>网下</w:t>
      </w:r>
      <w:r w:rsidRPr="00F67D5E">
        <w:rPr>
          <w:color w:val="000000"/>
          <w:kern w:val="0"/>
          <w:sz w:val="24"/>
        </w:rPr>
        <w:t>IPO</w:t>
      </w:r>
      <w:r w:rsidR="00C53C46" w:rsidRPr="00F67D5E">
        <w:rPr>
          <w:rFonts w:hAnsi="宋体"/>
          <w:color w:val="000000"/>
          <w:kern w:val="0"/>
          <w:sz w:val="24"/>
        </w:rPr>
        <w:t>系统</w:t>
      </w:r>
      <w:r w:rsidRPr="00F67D5E">
        <w:rPr>
          <w:rFonts w:hAnsi="宋体"/>
          <w:color w:val="000000"/>
          <w:sz w:val="24"/>
        </w:rPr>
        <w:t>（</w:t>
      </w:r>
      <w:r w:rsidRPr="00F67D5E">
        <w:rPr>
          <w:rFonts w:hAnsi="宋体"/>
          <w:b/>
          <w:color w:val="000000"/>
          <w:sz w:val="24"/>
        </w:rPr>
        <w:t>佣金比例为</w:t>
      </w:r>
      <w:r w:rsidRPr="00F67D5E">
        <w:rPr>
          <w:b/>
          <w:color w:val="000000"/>
          <w:sz w:val="24"/>
        </w:rPr>
        <w:t>0</w:t>
      </w:r>
      <w:r w:rsidRPr="00F67D5E">
        <w:rPr>
          <w:rFonts w:hAnsi="宋体"/>
          <w:color w:val="000000"/>
          <w:sz w:val="24"/>
        </w:rPr>
        <w:t>）。数据接口文件格式见上交所官网《网下</w:t>
      </w:r>
      <w:r w:rsidRPr="00F67D5E">
        <w:rPr>
          <w:color w:val="000000"/>
          <w:sz w:val="24"/>
        </w:rPr>
        <w:t>IPO</w:t>
      </w:r>
      <w:r w:rsidRPr="00F67D5E">
        <w:rPr>
          <w:rFonts w:hAnsi="宋体"/>
          <w:color w:val="000000"/>
          <w:sz w:val="24"/>
        </w:rPr>
        <w:t>系统接口规格说明书（</w:t>
      </w:r>
      <w:r w:rsidRPr="00F67D5E">
        <w:rPr>
          <w:color w:val="000000"/>
          <w:sz w:val="24"/>
        </w:rPr>
        <w:t>1.8</w:t>
      </w:r>
      <w:r w:rsidRPr="00F67D5E">
        <w:rPr>
          <w:rFonts w:hAnsi="宋体"/>
          <w:color w:val="000000"/>
          <w:sz w:val="24"/>
        </w:rPr>
        <w:t>版）》</w:t>
      </w:r>
      <w:r w:rsidR="00726964">
        <w:rPr>
          <w:rFonts w:hAnsi="宋体" w:hint="eastAsia"/>
          <w:color w:val="000000"/>
          <w:sz w:val="24"/>
        </w:rPr>
        <w:t>（</w:t>
      </w:r>
      <w:r w:rsidR="00F95AC5" w:rsidRPr="00F95AC5">
        <w:rPr>
          <w:color w:val="000000"/>
          <w:sz w:val="24"/>
        </w:rPr>
        <w:t>http://www.sse.com.cn/ipo/rules/others/</w:t>
      </w:r>
      <w:r w:rsidR="00726964">
        <w:rPr>
          <w:rFonts w:hAnsi="宋体" w:hint="eastAsia"/>
          <w:color w:val="000000"/>
          <w:sz w:val="24"/>
        </w:rPr>
        <w:t>）</w:t>
      </w:r>
      <w:r w:rsidRPr="00F67D5E">
        <w:rPr>
          <w:rFonts w:hAnsi="宋体"/>
          <w:color w:val="000000"/>
          <w:sz w:val="24"/>
        </w:rPr>
        <w:t>。</w:t>
      </w:r>
    </w:p>
    <w:p w:rsidR="00FA2C4B" w:rsidRPr="00F67D5E" w:rsidRDefault="00D14D18" w:rsidP="006B16C6">
      <w:pPr>
        <w:spacing w:line="360" w:lineRule="auto"/>
        <w:ind w:firstLineChars="177" w:firstLine="425"/>
        <w:rPr>
          <w:color w:val="000000"/>
          <w:sz w:val="24"/>
        </w:rPr>
      </w:pPr>
      <w:r w:rsidRPr="00F67D5E">
        <w:rPr>
          <w:color w:val="000000"/>
          <w:sz w:val="24"/>
        </w:rPr>
        <w:t>3</w:t>
      </w:r>
      <w:r w:rsidRPr="00F67D5E">
        <w:rPr>
          <w:rFonts w:hAnsi="宋体"/>
          <w:color w:val="000000"/>
          <w:sz w:val="24"/>
        </w:rPr>
        <w:t>、发行人、主承销商、摇号执行机构在公证处监督下，按照摇号规则举行摇号仪式。</w:t>
      </w:r>
    </w:p>
    <w:p w:rsidR="00FA2C4B" w:rsidRPr="00F67D5E" w:rsidRDefault="00D14D18" w:rsidP="006B16C6">
      <w:pPr>
        <w:spacing w:line="360" w:lineRule="auto"/>
        <w:ind w:firstLineChars="177" w:firstLine="425"/>
        <w:rPr>
          <w:color w:val="000000"/>
          <w:sz w:val="24"/>
        </w:rPr>
      </w:pPr>
      <w:r w:rsidRPr="00F67D5E">
        <w:rPr>
          <w:color w:val="000000"/>
          <w:sz w:val="24"/>
        </w:rPr>
        <w:t>4</w:t>
      </w:r>
      <w:r w:rsidRPr="00F67D5E">
        <w:rPr>
          <w:rFonts w:hAnsi="宋体"/>
          <w:color w:val="000000"/>
          <w:sz w:val="24"/>
        </w:rPr>
        <w:t>、主承销商督促摇号执行机构上午</w:t>
      </w:r>
      <w:r w:rsidRPr="00F67D5E">
        <w:rPr>
          <w:color w:val="000000"/>
          <w:sz w:val="24"/>
        </w:rPr>
        <w:t>11:00</w:t>
      </w:r>
      <w:r w:rsidRPr="00F67D5E">
        <w:rPr>
          <w:rFonts w:hAnsi="宋体"/>
          <w:color w:val="000000"/>
          <w:sz w:val="24"/>
        </w:rPr>
        <w:t>前将摇号中签号码表传真至上交所。</w:t>
      </w:r>
    </w:p>
    <w:p w:rsidR="00FA2C4B" w:rsidRPr="00F67D5E" w:rsidRDefault="00D14D18" w:rsidP="006B16C6">
      <w:pPr>
        <w:spacing w:line="360" w:lineRule="auto"/>
        <w:ind w:firstLineChars="177" w:firstLine="425"/>
        <w:rPr>
          <w:color w:val="000000"/>
          <w:sz w:val="24"/>
        </w:rPr>
      </w:pPr>
      <w:r w:rsidRPr="00F67D5E">
        <w:rPr>
          <w:color w:val="000000"/>
          <w:sz w:val="24"/>
        </w:rPr>
        <w:t>5</w:t>
      </w:r>
      <w:r w:rsidRPr="00F67D5E">
        <w:rPr>
          <w:rFonts w:hAnsi="宋体"/>
          <w:color w:val="000000"/>
          <w:sz w:val="24"/>
        </w:rPr>
        <w:t>、主承销商</w:t>
      </w:r>
      <w:r w:rsidRPr="00F67D5E">
        <w:rPr>
          <w:color w:val="000000"/>
          <w:sz w:val="24"/>
        </w:rPr>
        <w:t>15:00</w:t>
      </w:r>
      <w:r w:rsidRPr="00F67D5E">
        <w:rPr>
          <w:rFonts w:hAnsi="宋体"/>
          <w:color w:val="000000"/>
          <w:sz w:val="24"/>
        </w:rPr>
        <w:t>前通过发行承销业务系统：</w:t>
      </w:r>
    </w:p>
    <w:p w:rsidR="00FA2C4B" w:rsidRDefault="00D21E04" w:rsidP="006B16C6">
      <w:pPr>
        <w:spacing w:line="360" w:lineRule="auto"/>
        <w:ind w:firstLineChars="177" w:firstLine="425"/>
        <w:rPr>
          <w:rFonts w:ascii="宋体" w:hAnsi="宋体"/>
          <w:color w:val="000000"/>
          <w:sz w:val="24"/>
        </w:rPr>
      </w:pPr>
      <w:r w:rsidRPr="00F67D5E">
        <w:rPr>
          <w:rFonts w:hAnsi="宋体"/>
          <w:color w:val="000000"/>
          <w:sz w:val="24"/>
        </w:rPr>
        <w:t>（</w:t>
      </w:r>
      <w:r w:rsidR="00D14D18" w:rsidRPr="00F67D5E">
        <w:rPr>
          <w:color w:val="000000"/>
          <w:sz w:val="24"/>
        </w:rPr>
        <w:t>1</w:t>
      </w:r>
      <w:r w:rsidR="00D14D18" w:rsidRPr="00F67D5E">
        <w:rPr>
          <w:rFonts w:hAnsi="宋体"/>
          <w:color w:val="000000"/>
          <w:sz w:val="24"/>
        </w:rPr>
        <w:t>）新建公告记录，类别</w:t>
      </w:r>
      <w:r w:rsidR="00D14D18">
        <w:rPr>
          <w:rFonts w:ascii="宋体" w:hAnsi="宋体" w:hint="eastAsia"/>
          <w:color w:val="000000"/>
          <w:sz w:val="24"/>
        </w:rPr>
        <w:t>选择“网下初步配售结果及网上中签结果公告”并上传《网下初步配售结果及网上中签结果公告》。</w:t>
      </w:r>
      <w:r w:rsidR="0097313F" w:rsidRPr="0097313F">
        <w:rPr>
          <w:rFonts w:ascii="宋体" w:hAnsi="宋体" w:hint="eastAsia"/>
          <w:b/>
          <w:color w:val="000000"/>
          <w:sz w:val="24"/>
        </w:rPr>
        <w:t>《网下初步配售结果及网上中签结果公告》</w:t>
      </w:r>
      <w:r w:rsidR="0097313F" w:rsidRPr="0097313F">
        <w:rPr>
          <w:rFonts w:hint="eastAsia"/>
          <w:b/>
          <w:color w:val="000000"/>
          <w:sz w:val="24"/>
        </w:rPr>
        <w:t>后附网下投资者初步配售明细表只需挂网、不登报。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5"/>
        <w:gridCol w:w="2770"/>
        <w:gridCol w:w="1337"/>
        <w:gridCol w:w="1617"/>
      </w:tblGrid>
      <w:tr w:rsidR="00FA2C4B">
        <w:trPr>
          <w:jc w:val="center"/>
        </w:trPr>
        <w:tc>
          <w:tcPr>
            <w:tcW w:w="2805" w:type="dxa"/>
            <w:shd w:val="clear" w:color="auto" w:fill="DBE5F1"/>
          </w:tcPr>
          <w:p w:rsidR="00FA2C4B" w:rsidRDefault="00D14D18">
            <w:pPr>
              <w:rPr>
                <w:rFonts w:ascii="宋体" w:hAnsi="宋体"/>
                <w:b/>
                <w:color w:val="000000"/>
                <w:szCs w:val="21"/>
              </w:rPr>
            </w:pPr>
            <w:r>
              <w:rPr>
                <w:rFonts w:ascii="宋体" w:hAnsi="宋体" w:hint="eastAsia"/>
                <w:b/>
                <w:color w:val="000000"/>
                <w:szCs w:val="21"/>
              </w:rPr>
              <w:t>公告类别</w:t>
            </w:r>
          </w:p>
        </w:tc>
        <w:tc>
          <w:tcPr>
            <w:tcW w:w="2770" w:type="dxa"/>
            <w:shd w:val="clear" w:color="auto" w:fill="DBE5F1"/>
          </w:tcPr>
          <w:p w:rsidR="00FA2C4B" w:rsidRDefault="00D14D18">
            <w:pPr>
              <w:rPr>
                <w:rFonts w:ascii="宋体" w:hAnsi="宋体"/>
                <w:b/>
                <w:color w:val="000000"/>
                <w:szCs w:val="21"/>
              </w:rPr>
            </w:pPr>
            <w:r>
              <w:rPr>
                <w:rFonts w:ascii="宋体" w:hAnsi="宋体" w:hint="eastAsia"/>
                <w:b/>
                <w:color w:val="000000"/>
                <w:szCs w:val="21"/>
              </w:rPr>
              <w:t>公告名称</w:t>
            </w:r>
          </w:p>
        </w:tc>
        <w:tc>
          <w:tcPr>
            <w:tcW w:w="1337" w:type="dxa"/>
            <w:shd w:val="clear" w:color="auto" w:fill="DBE5F1"/>
          </w:tcPr>
          <w:p w:rsidR="00FA2C4B" w:rsidRDefault="00D14D18">
            <w:pPr>
              <w:rPr>
                <w:rFonts w:ascii="宋体" w:hAnsi="宋体"/>
                <w:b/>
                <w:color w:val="000000"/>
                <w:szCs w:val="21"/>
              </w:rPr>
            </w:pPr>
            <w:r>
              <w:rPr>
                <w:rFonts w:ascii="宋体" w:hAnsi="宋体" w:hint="eastAsia"/>
                <w:b/>
                <w:color w:val="000000"/>
                <w:szCs w:val="21"/>
              </w:rPr>
              <w:t>附件名称</w:t>
            </w:r>
          </w:p>
        </w:tc>
        <w:tc>
          <w:tcPr>
            <w:tcW w:w="1617" w:type="dxa"/>
            <w:shd w:val="clear" w:color="auto" w:fill="DBE5F1"/>
          </w:tcPr>
          <w:p w:rsidR="00FA2C4B" w:rsidRDefault="00D14D18">
            <w:pPr>
              <w:rPr>
                <w:rFonts w:ascii="宋体" w:hAnsi="宋体"/>
                <w:b/>
                <w:color w:val="000000"/>
                <w:szCs w:val="21"/>
              </w:rPr>
            </w:pPr>
            <w:r>
              <w:rPr>
                <w:rFonts w:ascii="宋体" w:hAnsi="宋体" w:hint="eastAsia"/>
                <w:b/>
                <w:color w:val="000000"/>
                <w:szCs w:val="21"/>
              </w:rPr>
              <w:t>报送截止时间</w:t>
            </w:r>
          </w:p>
        </w:tc>
      </w:tr>
      <w:tr w:rsidR="00FA2C4B">
        <w:trPr>
          <w:trHeight w:val="457"/>
          <w:jc w:val="center"/>
        </w:trPr>
        <w:tc>
          <w:tcPr>
            <w:tcW w:w="2805" w:type="dxa"/>
          </w:tcPr>
          <w:p w:rsidR="00FA2C4B" w:rsidRDefault="00D14D18">
            <w:pPr>
              <w:rPr>
                <w:rFonts w:ascii="宋体" w:hAnsi="宋体"/>
                <w:color w:val="000000"/>
                <w:szCs w:val="21"/>
              </w:rPr>
            </w:pPr>
            <w:r>
              <w:rPr>
                <w:rFonts w:ascii="宋体" w:hAnsi="宋体" w:hint="eastAsia"/>
                <w:color w:val="000000"/>
                <w:szCs w:val="21"/>
              </w:rPr>
              <w:t>网下初步配售结果及网上中签结果公告</w:t>
            </w:r>
          </w:p>
        </w:tc>
        <w:tc>
          <w:tcPr>
            <w:tcW w:w="2770" w:type="dxa"/>
          </w:tcPr>
          <w:p w:rsidR="00FA2C4B" w:rsidRPr="00F67D5E" w:rsidRDefault="00D14D18">
            <w:pPr>
              <w:rPr>
                <w:color w:val="000000"/>
                <w:szCs w:val="21"/>
              </w:rPr>
            </w:pPr>
            <w:r w:rsidRPr="00F67D5E">
              <w:rPr>
                <w:rFonts w:hAnsi="宋体"/>
                <w:color w:val="000000"/>
                <w:szCs w:val="21"/>
              </w:rPr>
              <w:t>网下初步配售结果及网上中签结果公告</w:t>
            </w:r>
          </w:p>
        </w:tc>
        <w:tc>
          <w:tcPr>
            <w:tcW w:w="1337" w:type="dxa"/>
          </w:tcPr>
          <w:p w:rsidR="00FA2C4B" w:rsidRPr="00F67D5E" w:rsidRDefault="00D14D18">
            <w:pPr>
              <w:rPr>
                <w:color w:val="000000"/>
                <w:szCs w:val="21"/>
              </w:rPr>
            </w:pPr>
            <w:r w:rsidRPr="00F67D5E">
              <w:rPr>
                <w:rFonts w:hAnsi="宋体"/>
                <w:color w:val="000000"/>
                <w:szCs w:val="21"/>
              </w:rPr>
              <w:t>无</w:t>
            </w:r>
          </w:p>
        </w:tc>
        <w:tc>
          <w:tcPr>
            <w:tcW w:w="1617" w:type="dxa"/>
          </w:tcPr>
          <w:p w:rsidR="00FA2C4B" w:rsidRPr="00F67D5E" w:rsidRDefault="00D14D18">
            <w:pPr>
              <w:rPr>
                <w:color w:val="000000"/>
                <w:szCs w:val="21"/>
              </w:rPr>
            </w:pPr>
            <w:r w:rsidRPr="00F67D5E">
              <w:rPr>
                <w:color w:val="000000"/>
                <w:szCs w:val="21"/>
              </w:rPr>
              <w:t>T+1</w:t>
            </w:r>
            <w:r w:rsidRPr="00F67D5E">
              <w:rPr>
                <w:rFonts w:hAnsi="宋体"/>
                <w:color w:val="000000"/>
                <w:szCs w:val="21"/>
              </w:rPr>
              <w:t>日</w:t>
            </w:r>
            <w:r w:rsidRPr="00F67D5E">
              <w:rPr>
                <w:color w:val="000000"/>
                <w:szCs w:val="21"/>
              </w:rPr>
              <w:t>15:00</w:t>
            </w:r>
          </w:p>
        </w:tc>
      </w:tr>
    </w:tbl>
    <w:p w:rsidR="00CA3B1F" w:rsidRPr="00F67D5E" w:rsidRDefault="00CA3B1F" w:rsidP="00DB345A">
      <w:pPr>
        <w:spacing w:line="360" w:lineRule="auto"/>
        <w:ind w:firstLineChars="177" w:firstLine="425"/>
        <w:rPr>
          <w:color w:val="000000"/>
          <w:sz w:val="24"/>
        </w:rPr>
      </w:pPr>
      <w:r w:rsidRPr="00F67D5E">
        <w:rPr>
          <w:color w:val="000000"/>
          <w:kern w:val="0"/>
          <w:sz w:val="24"/>
        </w:rPr>
        <w:t>6</w:t>
      </w:r>
      <w:r w:rsidRPr="00F67D5E">
        <w:rPr>
          <w:rFonts w:hAnsi="宋体"/>
          <w:color w:val="000000"/>
          <w:kern w:val="0"/>
          <w:sz w:val="24"/>
        </w:rPr>
        <w:t>、</w:t>
      </w:r>
      <w:r w:rsidRPr="00F67D5E">
        <w:rPr>
          <w:rFonts w:hAnsi="宋体"/>
          <w:color w:val="000000"/>
          <w:sz w:val="24"/>
        </w:rPr>
        <w:t>主承销商联系报社于次日</w:t>
      </w:r>
      <w:r w:rsidR="0085638B" w:rsidRPr="00F67D5E">
        <w:rPr>
          <w:rFonts w:hAnsi="宋体"/>
          <w:color w:val="000000"/>
          <w:sz w:val="24"/>
        </w:rPr>
        <w:t>刊登</w:t>
      </w:r>
      <w:r w:rsidRPr="00F67D5E">
        <w:rPr>
          <w:rFonts w:hAnsi="宋体"/>
          <w:color w:val="000000"/>
          <w:sz w:val="24"/>
        </w:rPr>
        <w:t>。</w:t>
      </w:r>
    </w:p>
    <w:p w:rsidR="00FA2C4B" w:rsidRPr="00F67D5E" w:rsidRDefault="00D14D18" w:rsidP="00367D9D">
      <w:pPr>
        <w:spacing w:beforeLines="100" w:line="360" w:lineRule="auto"/>
        <w:ind w:firstLineChars="176" w:firstLine="424"/>
        <w:rPr>
          <w:b/>
          <w:color w:val="000000"/>
          <w:sz w:val="24"/>
        </w:rPr>
      </w:pPr>
      <w:r w:rsidRPr="00F67D5E">
        <w:rPr>
          <w:b/>
          <w:color w:val="000000"/>
          <w:sz w:val="24"/>
        </w:rPr>
        <w:lastRenderedPageBreak/>
        <w:t>T+2</w:t>
      </w:r>
      <w:r w:rsidRPr="00F67D5E">
        <w:rPr>
          <w:rFonts w:hAnsi="宋体"/>
          <w:b/>
          <w:color w:val="000000"/>
          <w:sz w:val="24"/>
        </w:rPr>
        <w:t>日</w:t>
      </w:r>
      <w:r w:rsidRPr="00F67D5E">
        <w:rPr>
          <w:b/>
          <w:color w:val="000000"/>
          <w:sz w:val="24"/>
        </w:rPr>
        <w:t>:</w:t>
      </w:r>
    </w:p>
    <w:p w:rsidR="0085638B" w:rsidRPr="00F67D5E" w:rsidRDefault="0097313F" w:rsidP="00A42263">
      <w:pPr>
        <w:spacing w:line="360" w:lineRule="auto"/>
        <w:ind w:firstLineChars="176" w:firstLine="424"/>
        <w:rPr>
          <w:b/>
          <w:color w:val="000000"/>
          <w:sz w:val="24"/>
        </w:rPr>
      </w:pPr>
      <w:r w:rsidRPr="0097313F">
        <w:rPr>
          <w:b/>
          <w:color w:val="000000"/>
          <w:sz w:val="24"/>
        </w:rPr>
        <w:t>1</w:t>
      </w:r>
      <w:r w:rsidRPr="0097313F">
        <w:rPr>
          <w:rFonts w:hAnsi="宋体"/>
          <w:b/>
          <w:color w:val="000000"/>
          <w:sz w:val="24"/>
        </w:rPr>
        <w:t>、《网下初步配售结果及网上中签结果公告》公告正文见报、附表不见报，公告正文及附表见上交所网站。</w:t>
      </w:r>
    </w:p>
    <w:p w:rsidR="00FA2C4B" w:rsidRPr="00F67D5E" w:rsidRDefault="00D14D18">
      <w:pPr>
        <w:spacing w:line="360" w:lineRule="auto"/>
        <w:ind w:firstLineChars="176" w:firstLine="422"/>
        <w:rPr>
          <w:color w:val="000000"/>
          <w:sz w:val="24"/>
        </w:rPr>
      </w:pPr>
      <w:r w:rsidRPr="00F67D5E">
        <w:rPr>
          <w:color w:val="000000"/>
          <w:sz w:val="24"/>
        </w:rPr>
        <w:t>2</w:t>
      </w:r>
      <w:r w:rsidRPr="00F67D5E">
        <w:rPr>
          <w:rFonts w:hAnsi="宋体"/>
          <w:color w:val="000000"/>
          <w:sz w:val="24"/>
        </w:rPr>
        <w:t>、主承销商于</w:t>
      </w:r>
      <w:r w:rsidRPr="00F67D5E">
        <w:rPr>
          <w:color w:val="000000"/>
          <w:sz w:val="24"/>
        </w:rPr>
        <w:t>17:30</w:t>
      </w:r>
      <w:r w:rsidRPr="00F67D5E">
        <w:rPr>
          <w:rFonts w:hAnsi="宋体"/>
          <w:color w:val="000000"/>
          <w:sz w:val="24"/>
        </w:rPr>
        <w:t>后通过其</w:t>
      </w:r>
      <w:r w:rsidRPr="00F67D5E">
        <w:rPr>
          <w:color w:val="000000"/>
          <w:sz w:val="24"/>
        </w:rPr>
        <w:t>PROP</w:t>
      </w:r>
      <w:r w:rsidRPr="00F67D5E">
        <w:rPr>
          <w:rFonts w:hAnsi="宋体"/>
          <w:color w:val="000000"/>
          <w:sz w:val="24"/>
        </w:rPr>
        <w:t>信箱获取各配售对象截至</w:t>
      </w:r>
      <w:r w:rsidRPr="00F67D5E">
        <w:rPr>
          <w:color w:val="000000"/>
          <w:sz w:val="24"/>
        </w:rPr>
        <w:t>T+2</w:t>
      </w:r>
      <w:r w:rsidRPr="00F67D5E">
        <w:rPr>
          <w:rFonts w:hAnsi="宋体"/>
          <w:color w:val="000000"/>
          <w:sz w:val="24"/>
        </w:rPr>
        <w:t>日</w:t>
      </w:r>
      <w:r w:rsidRPr="00F67D5E">
        <w:rPr>
          <w:color w:val="000000"/>
          <w:sz w:val="24"/>
        </w:rPr>
        <w:t>16:00</w:t>
      </w:r>
      <w:r w:rsidRPr="00F67D5E">
        <w:rPr>
          <w:rFonts w:hAnsi="宋体"/>
          <w:color w:val="000000"/>
          <w:sz w:val="24"/>
        </w:rPr>
        <w:t>的认购资金到账情况。</w:t>
      </w:r>
    </w:p>
    <w:p w:rsidR="00FA2C4B" w:rsidRPr="00F67D5E" w:rsidRDefault="00D14D18">
      <w:pPr>
        <w:spacing w:line="360" w:lineRule="auto"/>
        <w:ind w:firstLineChars="176" w:firstLine="422"/>
        <w:rPr>
          <w:color w:val="000000"/>
          <w:sz w:val="24"/>
        </w:rPr>
      </w:pPr>
      <w:r w:rsidRPr="00F67D5E">
        <w:rPr>
          <w:color w:val="000000"/>
          <w:sz w:val="24"/>
        </w:rPr>
        <w:t>3</w:t>
      </w:r>
      <w:r w:rsidRPr="00F67D5E">
        <w:rPr>
          <w:rFonts w:hAnsi="宋体"/>
          <w:color w:val="000000"/>
          <w:sz w:val="24"/>
        </w:rPr>
        <w:t>、对于未在</w:t>
      </w:r>
      <w:r w:rsidRPr="00F67D5E">
        <w:rPr>
          <w:color w:val="000000"/>
          <w:sz w:val="24"/>
        </w:rPr>
        <w:t>16:00</w:t>
      </w:r>
      <w:r w:rsidRPr="00F67D5E">
        <w:rPr>
          <w:rFonts w:hAnsi="宋体"/>
          <w:color w:val="000000"/>
          <w:sz w:val="24"/>
        </w:rPr>
        <w:t>前足额缴纳认购资金的配售对象，其未到位资金对应的获配股份由主承销商包销。</w:t>
      </w:r>
    </w:p>
    <w:p w:rsidR="00FA2C4B" w:rsidRPr="00F67D5E" w:rsidRDefault="00D14D18" w:rsidP="00367D9D">
      <w:pPr>
        <w:spacing w:beforeLines="100" w:line="360" w:lineRule="auto"/>
        <w:ind w:firstLineChars="176" w:firstLine="424"/>
        <w:rPr>
          <w:b/>
          <w:color w:val="000000"/>
          <w:sz w:val="24"/>
        </w:rPr>
      </w:pPr>
      <w:r w:rsidRPr="00F67D5E">
        <w:rPr>
          <w:b/>
          <w:color w:val="000000"/>
          <w:sz w:val="24"/>
        </w:rPr>
        <w:t>T+3</w:t>
      </w:r>
      <w:r w:rsidRPr="00F67D5E">
        <w:rPr>
          <w:rFonts w:hAnsi="宋体"/>
          <w:b/>
          <w:color w:val="000000"/>
          <w:sz w:val="24"/>
        </w:rPr>
        <w:t>日</w:t>
      </w:r>
      <w:r w:rsidRPr="00F67D5E">
        <w:rPr>
          <w:b/>
          <w:color w:val="000000"/>
          <w:sz w:val="24"/>
        </w:rPr>
        <w:t>:</w:t>
      </w:r>
    </w:p>
    <w:p w:rsidR="00FA2C4B" w:rsidRDefault="00D14D18">
      <w:pPr>
        <w:spacing w:line="360" w:lineRule="auto"/>
        <w:ind w:firstLineChars="176" w:firstLine="422"/>
        <w:rPr>
          <w:rFonts w:ascii="宋体" w:hAnsi="宋体"/>
          <w:color w:val="000000"/>
          <w:sz w:val="24"/>
        </w:rPr>
      </w:pPr>
      <w:r w:rsidRPr="00F67D5E">
        <w:rPr>
          <w:color w:val="000000"/>
          <w:sz w:val="24"/>
        </w:rPr>
        <w:t>1</w:t>
      </w:r>
      <w:r w:rsidRPr="00F67D5E">
        <w:rPr>
          <w:rFonts w:hAnsi="宋体"/>
          <w:color w:val="000000"/>
          <w:sz w:val="24"/>
        </w:rPr>
        <w:t>、主承销商于</w:t>
      </w:r>
      <w:r w:rsidRPr="00F67D5E">
        <w:rPr>
          <w:color w:val="000000"/>
          <w:sz w:val="24"/>
        </w:rPr>
        <w:t>14</w:t>
      </w:r>
      <w:r w:rsidR="00D452F6">
        <w:rPr>
          <w:rFonts w:hAnsi="宋体" w:hint="eastAsia"/>
          <w:color w:val="000000"/>
          <w:sz w:val="24"/>
        </w:rPr>
        <w:t>:</w:t>
      </w:r>
      <w:r w:rsidRPr="00F67D5E">
        <w:rPr>
          <w:color w:val="000000"/>
          <w:sz w:val="24"/>
        </w:rPr>
        <w:t>00</w:t>
      </w:r>
      <w:r w:rsidRPr="00F67D5E">
        <w:rPr>
          <w:rFonts w:hAnsi="宋体"/>
          <w:color w:val="000000"/>
          <w:sz w:val="24"/>
        </w:rPr>
        <w:t>前通过网下</w:t>
      </w:r>
      <w:r w:rsidRPr="00F67D5E">
        <w:rPr>
          <w:color w:val="000000"/>
          <w:sz w:val="24"/>
        </w:rPr>
        <w:t>IPO</w:t>
      </w:r>
      <w:r w:rsidRPr="00F67D5E">
        <w:rPr>
          <w:rFonts w:hAnsi="宋体"/>
          <w:color w:val="000000"/>
          <w:sz w:val="24"/>
        </w:rPr>
        <w:t>系</w:t>
      </w:r>
      <w:r>
        <w:rPr>
          <w:rFonts w:ascii="宋体" w:hAnsi="宋体" w:hint="eastAsia"/>
          <w:color w:val="000000"/>
          <w:sz w:val="24"/>
        </w:rPr>
        <w:t>统“</w:t>
      </w:r>
      <w:r>
        <w:rPr>
          <w:rFonts w:ascii="宋体" w:hAnsi="宋体"/>
          <w:color w:val="000000"/>
          <w:sz w:val="24"/>
        </w:rPr>
        <w:t>配售结果</w:t>
      </w:r>
      <w:r>
        <w:rPr>
          <w:rFonts w:ascii="宋体" w:hAnsi="宋体" w:hint="eastAsia"/>
          <w:color w:val="000000"/>
          <w:sz w:val="24"/>
        </w:rPr>
        <w:t>上传”功能上传最终</w:t>
      </w:r>
      <w:r>
        <w:rPr>
          <w:rFonts w:ascii="宋体" w:hAnsi="宋体"/>
          <w:color w:val="000000"/>
          <w:sz w:val="24"/>
        </w:rPr>
        <w:t>确定的配售结果数据</w:t>
      </w:r>
      <w:r>
        <w:rPr>
          <w:rFonts w:ascii="宋体" w:hAnsi="宋体" w:hint="eastAsia"/>
          <w:color w:val="000000"/>
          <w:sz w:val="24"/>
        </w:rPr>
        <w:t>文件。</w:t>
      </w:r>
    </w:p>
    <w:p w:rsidR="00FA2C4B" w:rsidRPr="00F67D5E" w:rsidRDefault="00D14D18">
      <w:pPr>
        <w:spacing w:line="360" w:lineRule="auto"/>
        <w:ind w:firstLineChars="176" w:firstLine="422"/>
        <w:rPr>
          <w:color w:val="000000"/>
          <w:sz w:val="24"/>
        </w:rPr>
      </w:pPr>
      <w:r w:rsidRPr="00F67D5E">
        <w:rPr>
          <w:color w:val="000000"/>
          <w:sz w:val="24"/>
        </w:rPr>
        <w:t>2</w:t>
      </w:r>
      <w:r w:rsidRPr="00F67D5E">
        <w:rPr>
          <w:rFonts w:hAnsi="宋体"/>
          <w:color w:val="000000"/>
          <w:sz w:val="24"/>
        </w:rPr>
        <w:t>、主承销商</w:t>
      </w:r>
      <w:r w:rsidRPr="00F67D5E">
        <w:rPr>
          <w:color w:val="000000"/>
          <w:sz w:val="24"/>
        </w:rPr>
        <w:t>17:30</w:t>
      </w:r>
      <w:r w:rsidRPr="00F67D5E">
        <w:rPr>
          <w:rFonts w:hAnsi="宋体"/>
          <w:color w:val="000000"/>
          <w:sz w:val="24"/>
        </w:rPr>
        <w:t>前通过发行承销业务系统：</w:t>
      </w:r>
    </w:p>
    <w:p w:rsidR="00FA2C4B" w:rsidRDefault="00D21E04">
      <w:pPr>
        <w:spacing w:line="360" w:lineRule="auto"/>
        <w:ind w:firstLineChars="176" w:firstLine="422"/>
        <w:rPr>
          <w:rFonts w:ascii="宋体" w:hAnsi="宋体"/>
          <w:color w:val="000000"/>
          <w:sz w:val="24"/>
        </w:rPr>
      </w:pPr>
      <w:r w:rsidRPr="00F67D5E">
        <w:rPr>
          <w:rFonts w:hAnsi="宋体"/>
          <w:color w:val="000000"/>
          <w:sz w:val="24"/>
        </w:rPr>
        <w:t>（</w:t>
      </w:r>
      <w:r w:rsidR="00D14D18" w:rsidRPr="00F67D5E">
        <w:rPr>
          <w:color w:val="000000"/>
          <w:sz w:val="24"/>
        </w:rPr>
        <w:t>1</w:t>
      </w:r>
      <w:r w:rsidR="00D14D18" w:rsidRPr="00F67D5E">
        <w:rPr>
          <w:rFonts w:hAnsi="宋体"/>
          <w:color w:val="000000"/>
          <w:sz w:val="24"/>
        </w:rPr>
        <w:t>）新建公告记录，</w:t>
      </w:r>
      <w:r w:rsidR="00D14D18">
        <w:rPr>
          <w:rFonts w:ascii="宋体" w:hAnsi="宋体" w:hint="eastAsia"/>
          <w:color w:val="000000"/>
          <w:sz w:val="24"/>
        </w:rPr>
        <w:t>类别选择“发行结果公告”并上传《发行结果公告》。</w:t>
      </w:r>
    </w:p>
    <w:tbl>
      <w:tblPr>
        <w:tblW w:w="0" w:type="auto"/>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tblPr>
      <w:tblGrid>
        <w:gridCol w:w="1808"/>
        <w:gridCol w:w="1702"/>
        <w:gridCol w:w="2977"/>
        <w:gridCol w:w="2042"/>
      </w:tblGrid>
      <w:tr w:rsidR="00FA2C4B">
        <w:trPr>
          <w:jc w:val="center"/>
        </w:trPr>
        <w:tc>
          <w:tcPr>
            <w:tcW w:w="1808" w:type="dxa"/>
            <w:shd w:val="clear" w:color="auto" w:fill="DBE5F1"/>
          </w:tcPr>
          <w:p w:rsidR="00FA2C4B" w:rsidRDefault="00D14D18">
            <w:pPr>
              <w:jc w:val="center"/>
              <w:rPr>
                <w:rFonts w:ascii="宋体" w:hAnsi="宋体"/>
                <w:b/>
                <w:color w:val="000000"/>
                <w:szCs w:val="21"/>
              </w:rPr>
            </w:pPr>
            <w:r>
              <w:rPr>
                <w:rFonts w:ascii="宋体" w:hAnsi="宋体" w:hint="eastAsia"/>
                <w:b/>
                <w:color w:val="000000"/>
                <w:szCs w:val="21"/>
              </w:rPr>
              <w:t>公告类别</w:t>
            </w:r>
          </w:p>
        </w:tc>
        <w:tc>
          <w:tcPr>
            <w:tcW w:w="1702" w:type="dxa"/>
            <w:shd w:val="clear" w:color="auto" w:fill="DBE5F1"/>
            <w:vAlign w:val="center"/>
          </w:tcPr>
          <w:p w:rsidR="00FA2C4B" w:rsidRDefault="00D14D18">
            <w:pPr>
              <w:jc w:val="center"/>
              <w:rPr>
                <w:rFonts w:ascii="宋体" w:hAnsi="宋体"/>
                <w:b/>
                <w:color w:val="000000"/>
                <w:szCs w:val="21"/>
              </w:rPr>
            </w:pPr>
            <w:r>
              <w:rPr>
                <w:rFonts w:ascii="宋体" w:hAnsi="宋体" w:hint="eastAsia"/>
                <w:b/>
                <w:color w:val="000000"/>
                <w:szCs w:val="21"/>
              </w:rPr>
              <w:t>公告名称</w:t>
            </w:r>
          </w:p>
        </w:tc>
        <w:tc>
          <w:tcPr>
            <w:tcW w:w="2977" w:type="dxa"/>
            <w:shd w:val="clear" w:color="auto" w:fill="DBE5F1"/>
          </w:tcPr>
          <w:p w:rsidR="00FA2C4B" w:rsidRDefault="00D14D18">
            <w:pPr>
              <w:jc w:val="center"/>
              <w:rPr>
                <w:rFonts w:ascii="宋体" w:hAnsi="宋体"/>
                <w:b/>
                <w:color w:val="000000"/>
                <w:szCs w:val="21"/>
              </w:rPr>
            </w:pPr>
            <w:r>
              <w:rPr>
                <w:rFonts w:ascii="宋体" w:hAnsi="宋体" w:hint="eastAsia"/>
                <w:b/>
                <w:color w:val="000000"/>
                <w:szCs w:val="21"/>
              </w:rPr>
              <w:t>附件名称</w:t>
            </w:r>
          </w:p>
        </w:tc>
        <w:tc>
          <w:tcPr>
            <w:tcW w:w="2042" w:type="dxa"/>
            <w:shd w:val="clear" w:color="auto" w:fill="DBE5F1"/>
            <w:vAlign w:val="center"/>
          </w:tcPr>
          <w:p w:rsidR="00FA2C4B" w:rsidRDefault="00D14D18">
            <w:pPr>
              <w:jc w:val="center"/>
              <w:rPr>
                <w:rFonts w:ascii="宋体" w:hAnsi="宋体"/>
                <w:b/>
                <w:color w:val="000000"/>
                <w:szCs w:val="21"/>
              </w:rPr>
            </w:pPr>
            <w:r>
              <w:rPr>
                <w:rFonts w:ascii="宋体" w:hAnsi="宋体" w:hint="eastAsia"/>
                <w:b/>
                <w:color w:val="000000"/>
                <w:szCs w:val="21"/>
              </w:rPr>
              <w:t>报送截止时间</w:t>
            </w:r>
          </w:p>
        </w:tc>
      </w:tr>
      <w:tr w:rsidR="00FA2C4B">
        <w:trPr>
          <w:trHeight w:val="173"/>
          <w:jc w:val="center"/>
        </w:trPr>
        <w:tc>
          <w:tcPr>
            <w:tcW w:w="1808" w:type="dxa"/>
          </w:tcPr>
          <w:p w:rsidR="00FA2C4B" w:rsidRPr="00F67D5E" w:rsidRDefault="00D14D18">
            <w:pPr>
              <w:rPr>
                <w:color w:val="000000"/>
                <w:szCs w:val="21"/>
              </w:rPr>
            </w:pPr>
            <w:r w:rsidRPr="00F67D5E">
              <w:rPr>
                <w:rFonts w:hAnsi="宋体"/>
                <w:color w:val="000000"/>
                <w:szCs w:val="21"/>
              </w:rPr>
              <w:t>发行结果公告</w:t>
            </w:r>
          </w:p>
        </w:tc>
        <w:tc>
          <w:tcPr>
            <w:tcW w:w="1702" w:type="dxa"/>
          </w:tcPr>
          <w:p w:rsidR="00FA2C4B" w:rsidRPr="00F67D5E" w:rsidRDefault="00D14D18">
            <w:pPr>
              <w:rPr>
                <w:color w:val="000000"/>
                <w:szCs w:val="21"/>
              </w:rPr>
            </w:pPr>
            <w:r w:rsidRPr="00F67D5E">
              <w:rPr>
                <w:rFonts w:hAnsi="宋体"/>
                <w:color w:val="000000"/>
                <w:szCs w:val="21"/>
              </w:rPr>
              <w:t>发行结果公告</w:t>
            </w:r>
          </w:p>
        </w:tc>
        <w:tc>
          <w:tcPr>
            <w:tcW w:w="2977" w:type="dxa"/>
          </w:tcPr>
          <w:p w:rsidR="00FA2C4B" w:rsidRPr="00F67D5E" w:rsidRDefault="003936C6">
            <w:pPr>
              <w:rPr>
                <w:color w:val="000000"/>
                <w:szCs w:val="21"/>
              </w:rPr>
            </w:pPr>
            <w:r>
              <w:rPr>
                <w:rFonts w:hint="eastAsia"/>
                <w:color w:val="000000"/>
                <w:szCs w:val="21"/>
              </w:rPr>
              <w:t>无</w:t>
            </w:r>
          </w:p>
        </w:tc>
        <w:tc>
          <w:tcPr>
            <w:tcW w:w="2042" w:type="dxa"/>
          </w:tcPr>
          <w:p w:rsidR="00FA2C4B" w:rsidRPr="00F67D5E" w:rsidRDefault="00D14D18">
            <w:pPr>
              <w:rPr>
                <w:color w:val="000000"/>
                <w:szCs w:val="21"/>
              </w:rPr>
            </w:pPr>
            <w:r w:rsidRPr="00F67D5E">
              <w:rPr>
                <w:color w:val="000000"/>
                <w:szCs w:val="21"/>
              </w:rPr>
              <w:t>T+3</w:t>
            </w:r>
            <w:r w:rsidRPr="00F67D5E">
              <w:rPr>
                <w:rFonts w:hAnsi="宋体"/>
                <w:color w:val="000000"/>
                <w:szCs w:val="21"/>
              </w:rPr>
              <w:t>日</w:t>
            </w:r>
            <w:r w:rsidRPr="00F67D5E">
              <w:rPr>
                <w:color w:val="000000"/>
                <w:szCs w:val="21"/>
              </w:rPr>
              <w:t>17:30</w:t>
            </w:r>
          </w:p>
        </w:tc>
      </w:tr>
    </w:tbl>
    <w:p w:rsidR="00FA2C4B" w:rsidRPr="00F67D5E" w:rsidRDefault="00D14D18" w:rsidP="00206B2D">
      <w:pPr>
        <w:spacing w:line="360" w:lineRule="auto"/>
        <w:ind w:firstLineChars="177" w:firstLine="425"/>
        <w:rPr>
          <w:color w:val="000000"/>
          <w:sz w:val="24"/>
        </w:rPr>
      </w:pPr>
      <w:r w:rsidRPr="00F67D5E">
        <w:rPr>
          <w:color w:val="000000"/>
          <w:sz w:val="24"/>
        </w:rPr>
        <w:t>3</w:t>
      </w:r>
      <w:r w:rsidRPr="00F67D5E">
        <w:rPr>
          <w:rFonts w:hAnsi="宋体"/>
          <w:color w:val="000000"/>
          <w:sz w:val="24"/>
        </w:rPr>
        <w:t>、主承销商须于</w:t>
      </w:r>
      <w:r w:rsidRPr="00F67D5E">
        <w:rPr>
          <w:color w:val="000000"/>
          <w:sz w:val="24"/>
        </w:rPr>
        <w:t>17</w:t>
      </w:r>
      <w:r w:rsidR="00821447" w:rsidRPr="00F67D5E">
        <w:rPr>
          <w:color w:val="000000"/>
          <w:sz w:val="24"/>
        </w:rPr>
        <w:t>:</w:t>
      </w:r>
      <w:r w:rsidRPr="00F67D5E">
        <w:rPr>
          <w:color w:val="000000"/>
          <w:sz w:val="24"/>
        </w:rPr>
        <w:t>30</w:t>
      </w:r>
      <w:r w:rsidRPr="00F67D5E">
        <w:rPr>
          <w:rFonts w:hAnsi="宋体"/>
          <w:color w:val="000000"/>
          <w:sz w:val="24"/>
        </w:rPr>
        <w:t>前通过发行承销业务系统填写并提交《新股网上网下发行及放弃认购数量通知》通知单。</w:t>
      </w:r>
    </w:p>
    <w:p w:rsidR="00FA2C4B" w:rsidRPr="00F67D5E" w:rsidRDefault="00D14D18" w:rsidP="00367D9D">
      <w:pPr>
        <w:spacing w:beforeLines="100" w:line="360" w:lineRule="auto"/>
        <w:ind w:firstLineChars="177" w:firstLine="426"/>
        <w:rPr>
          <w:b/>
          <w:color w:val="000000"/>
          <w:sz w:val="24"/>
        </w:rPr>
      </w:pPr>
      <w:r w:rsidRPr="00F67D5E">
        <w:rPr>
          <w:b/>
          <w:color w:val="000000"/>
          <w:sz w:val="24"/>
        </w:rPr>
        <w:t>T+4</w:t>
      </w:r>
      <w:r w:rsidRPr="00F67D5E">
        <w:rPr>
          <w:rFonts w:hAnsi="宋体"/>
          <w:b/>
          <w:color w:val="000000"/>
          <w:sz w:val="24"/>
        </w:rPr>
        <w:t>日</w:t>
      </w:r>
      <w:r w:rsidRPr="00F67D5E">
        <w:rPr>
          <w:b/>
          <w:color w:val="000000"/>
          <w:sz w:val="24"/>
        </w:rPr>
        <w:t>:</w:t>
      </w:r>
    </w:p>
    <w:p w:rsidR="00FA2C4B" w:rsidRPr="00F67D5E" w:rsidRDefault="00D14D18" w:rsidP="006B16C6">
      <w:pPr>
        <w:spacing w:line="360" w:lineRule="auto"/>
        <w:ind w:firstLineChars="177" w:firstLine="425"/>
        <w:rPr>
          <w:color w:val="000000"/>
          <w:sz w:val="24"/>
        </w:rPr>
      </w:pPr>
      <w:r w:rsidRPr="00F67D5E">
        <w:rPr>
          <w:color w:val="000000"/>
          <w:sz w:val="24"/>
        </w:rPr>
        <w:t>1</w:t>
      </w:r>
      <w:r w:rsidRPr="00F67D5E">
        <w:rPr>
          <w:rFonts w:hAnsi="宋体"/>
          <w:color w:val="000000"/>
          <w:sz w:val="24"/>
        </w:rPr>
        <w:t>、《发行结果公告》上网上报。</w:t>
      </w:r>
    </w:p>
    <w:p w:rsidR="00FA2C4B" w:rsidRPr="00F67D5E" w:rsidRDefault="00D14D18" w:rsidP="006B16C6">
      <w:pPr>
        <w:spacing w:line="360" w:lineRule="auto"/>
        <w:ind w:firstLineChars="177" w:firstLine="425"/>
        <w:rPr>
          <w:color w:val="000000"/>
          <w:sz w:val="24"/>
        </w:rPr>
      </w:pPr>
      <w:r w:rsidRPr="00F67D5E">
        <w:rPr>
          <w:color w:val="000000"/>
          <w:sz w:val="24"/>
        </w:rPr>
        <w:t>2</w:t>
      </w:r>
      <w:r w:rsidRPr="00F67D5E">
        <w:rPr>
          <w:rFonts w:hAnsi="宋体"/>
          <w:color w:val="000000"/>
          <w:sz w:val="24"/>
        </w:rPr>
        <w:t>、主承销商</w:t>
      </w:r>
      <w:r w:rsidRPr="00F67D5E">
        <w:rPr>
          <w:color w:val="000000"/>
          <w:sz w:val="24"/>
        </w:rPr>
        <w:t>8:30</w:t>
      </w:r>
      <w:r w:rsidRPr="00F67D5E">
        <w:rPr>
          <w:rFonts w:hAnsi="宋体"/>
          <w:color w:val="000000"/>
          <w:sz w:val="24"/>
        </w:rPr>
        <w:t>后将认购资金扣除相关费用后缴付发行人，公布网下配售结果。发行人请会计师事务所检验募集资金到位情况，签署验资报告。</w:t>
      </w:r>
    </w:p>
    <w:p w:rsidR="00FA2C4B" w:rsidRPr="00F67D5E" w:rsidRDefault="00D14D18" w:rsidP="006B16C6">
      <w:pPr>
        <w:spacing w:line="360" w:lineRule="auto"/>
        <w:ind w:firstLineChars="177" w:firstLine="425"/>
        <w:rPr>
          <w:color w:val="000000"/>
          <w:sz w:val="24"/>
        </w:rPr>
      </w:pPr>
      <w:r w:rsidRPr="00F67D5E">
        <w:rPr>
          <w:color w:val="000000"/>
          <w:sz w:val="24"/>
        </w:rPr>
        <w:t>3</w:t>
      </w:r>
      <w:r w:rsidRPr="00F67D5E">
        <w:rPr>
          <w:rFonts w:hAnsi="宋体"/>
          <w:color w:val="000000"/>
          <w:sz w:val="24"/>
        </w:rPr>
        <w:t>、主承销商督促发行人尽快做好上市前准备工作。</w:t>
      </w:r>
    </w:p>
    <w:p w:rsidR="00FA2C4B" w:rsidRDefault="00D14D18" w:rsidP="006B16C6">
      <w:pPr>
        <w:spacing w:line="360" w:lineRule="auto"/>
        <w:ind w:firstLineChars="177" w:firstLine="425"/>
        <w:rPr>
          <w:rFonts w:ascii="宋体" w:hAnsi="宋体"/>
          <w:color w:val="000000"/>
          <w:sz w:val="24"/>
        </w:rPr>
      </w:pPr>
      <w:r w:rsidRPr="00F67D5E">
        <w:rPr>
          <w:color w:val="000000"/>
          <w:sz w:val="24"/>
        </w:rPr>
        <w:t>4</w:t>
      </w:r>
      <w:r w:rsidRPr="00F67D5E">
        <w:rPr>
          <w:rFonts w:hAnsi="宋体"/>
          <w:color w:val="000000"/>
          <w:sz w:val="24"/>
        </w:rPr>
        <w:t>、</w:t>
      </w:r>
      <w:r w:rsidR="000935F8" w:rsidRPr="00F67D5E">
        <w:rPr>
          <w:rFonts w:hAnsi="宋体"/>
          <w:color w:val="000000"/>
          <w:sz w:val="24"/>
        </w:rPr>
        <w:t>主承销商</w:t>
      </w:r>
      <w:r w:rsidR="00573813" w:rsidRPr="00F67D5E">
        <w:rPr>
          <w:rFonts w:hAnsi="宋体"/>
          <w:color w:val="000000"/>
          <w:sz w:val="24"/>
        </w:rPr>
        <w:t>通过</w:t>
      </w:r>
      <w:r w:rsidR="00573813" w:rsidRPr="00F67D5E">
        <w:rPr>
          <w:color w:val="000000"/>
          <w:sz w:val="24"/>
        </w:rPr>
        <w:t>系统</w:t>
      </w:r>
      <w:r w:rsidR="00573813">
        <w:rPr>
          <w:rFonts w:hint="eastAsia"/>
          <w:color w:val="000000"/>
          <w:sz w:val="24"/>
        </w:rPr>
        <w:t>菜单“文件处理—文件上传—发行结果公告附件”上传</w:t>
      </w:r>
      <w:r w:rsidR="000935F8">
        <w:rPr>
          <w:rFonts w:ascii="宋体" w:hAnsi="宋体" w:hint="eastAsia"/>
          <w:color w:val="000000"/>
          <w:sz w:val="24"/>
        </w:rPr>
        <w:t>《上市情况汇</w:t>
      </w:r>
      <w:r w:rsidR="000935F8" w:rsidRPr="00F67D5E">
        <w:rPr>
          <w:rFonts w:hAnsi="宋体"/>
          <w:color w:val="000000"/>
          <w:sz w:val="24"/>
        </w:rPr>
        <w:t>报》</w:t>
      </w:r>
      <w:r w:rsidR="00B17412">
        <w:rPr>
          <w:rFonts w:hint="eastAsia"/>
          <w:color w:val="000000"/>
          <w:sz w:val="24"/>
        </w:rPr>
        <w:t>（</w:t>
      </w:r>
      <w:r w:rsidR="00B17412" w:rsidRPr="00F67D5E" w:rsidDel="00B17412">
        <w:rPr>
          <w:color w:val="000000"/>
          <w:sz w:val="24"/>
        </w:rPr>
        <w:t xml:space="preserve"> </w:t>
      </w:r>
      <w:r w:rsidR="00026E6D" w:rsidRPr="00F67D5E">
        <w:rPr>
          <w:rFonts w:hAnsi="宋体"/>
          <w:color w:val="000000"/>
          <w:sz w:val="24"/>
        </w:rPr>
        <w:t>附件</w:t>
      </w:r>
      <w:r w:rsidR="00026E6D" w:rsidRPr="00F67D5E">
        <w:rPr>
          <w:color w:val="000000"/>
          <w:sz w:val="24"/>
        </w:rPr>
        <w:t>1-</w:t>
      </w:r>
      <w:r w:rsidR="00B17412">
        <w:rPr>
          <w:rFonts w:hint="eastAsia"/>
          <w:color w:val="000000"/>
          <w:sz w:val="24"/>
        </w:rPr>
        <w:t>8</w:t>
      </w:r>
      <w:r w:rsidR="00B17412">
        <w:rPr>
          <w:rFonts w:hint="eastAsia"/>
          <w:color w:val="000000"/>
          <w:sz w:val="24"/>
        </w:rPr>
        <w:t>）</w:t>
      </w:r>
      <w:r w:rsidRPr="00F67D5E">
        <w:rPr>
          <w:rFonts w:hAnsi="宋体"/>
          <w:color w:val="000000"/>
          <w:sz w:val="24"/>
        </w:rPr>
        <w:t>。</w:t>
      </w:r>
    </w:p>
    <w:tbl>
      <w:tblPr>
        <w:tblW w:w="0" w:type="auto"/>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tblPr>
      <w:tblGrid>
        <w:gridCol w:w="817"/>
        <w:gridCol w:w="3402"/>
        <w:gridCol w:w="2268"/>
        <w:gridCol w:w="2042"/>
      </w:tblGrid>
      <w:tr w:rsidR="00FA2C4B" w:rsidTr="00263527">
        <w:trPr>
          <w:jc w:val="center"/>
        </w:trPr>
        <w:tc>
          <w:tcPr>
            <w:tcW w:w="817" w:type="dxa"/>
            <w:shd w:val="clear" w:color="auto" w:fill="DBE5F1"/>
          </w:tcPr>
          <w:p w:rsidR="00FA2C4B" w:rsidRDefault="00284820">
            <w:pPr>
              <w:jc w:val="center"/>
              <w:rPr>
                <w:rFonts w:ascii="宋体" w:hAnsi="宋体"/>
                <w:b/>
                <w:color w:val="000000"/>
                <w:szCs w:val="21"/>
              </w:rPr>
            </w:pPr>
            <w:r>
              <w:rPr>
                <w:rFonts w:ascii="宋体" w:hAnsi="宋体" w:hint="eastAsia"/>
                <w:b/>
                <w:color w:val="000000"/>
                <w:szCs w:val="21"/>
              </w:rPr>
              <w:t>序号</w:t>
            </w:r>
          </w:p>
        </w:tc>
        <w:tc>
          <w:tcPr>
            <w:tcW w:w="3402" w:type="dxa"/>
            <w:shd w:val="clear" w:color="auto" w:fill="DBE5F1"/>
            <w:vAlign w:val="center"/>
          </w:tcPr>
          <w:p w:rsidR="00FA2C4B" w:rsidRDefault="00284820">
            <w:pPr>
              <w:jc w:val="center"/>
              <w:rPr>
                <w:rFonts w:ascii="宋体" w:hAnsi="宋体"/>
                <w:b/>
                <w:color w:val="000000"/>
                <w:szCs w:val="21"/>
              </w:rPr>
            </w:pPr>
            <w:r>
              <w:rPr>
                <w:rFonts w:ascii="宋体" w:hAnsi="宋体" w:hint="eastAsia"/>
                <w:b/>
                <w:color w:val="000000"/>
                <w:szCs w:val="21"/>
              </w:rPr>
              <w:t>文件</w:t>
            </w:r>
            <w:r w:rsidR="00D14D18">
              <w:rPr>
                <w:rFonts w:ascii="宋体" w:hAnsi="宋体" w:hint="eastAsia"/>
                <w:b/>
                <w:color w:val="000000"/>
                <w:szCs w:val="21"/>
              </w:rPr>
              <w:t>名称</w:t>
            </w:r>
          </w:p>
        </w:tc>
        <w:tc>
          <w:tcPr>
            <w:tcW w:w="2268" w:type="dxa"/>
            <w:shd w:val="clear" w:color="auto" w:fill="DBE5F1"/>
          </w:tcPr>
          <w:p w:rsidR="00FA2C4B" w:rsidRDefault="00284820">
            <w:pPr>
              <w:jc w:val="center"/>
              <w:rPr>
                <w:rFonts w:ascii="宋体" w:hAnsi="宋体"/>
                <w:b/>
                <w:color w:val="000000"/>
                <w:szCs w:val="21"/>
              </w:rPr>
            </w:pPr>
            <w:r>
              <w:rPr>
                <w:rFonts w:ascii="宋体" w:hAnsi="宋体" w:hint="eastAsia"/>
                <w:b/>
                <w:color w:val="000000"/>
                <w:szCs w:val="21"/>
              </w:rPr>
              <w:t>报送时间</w:t>
            </w:r>
          </w:p>
        </w:tc>
        <w:tc>
          <w:tcPr>
            <w:tcW w:w="2042" w:type="dxa"/>
            <w:shd w:val="clear" w:color="auto" w:fill="DBE5F1"/>
            <w:vAlign w:val="center"/>
          </w:tcPr>
          <w:p w:rsidR="00FA2C4B" w:rsidRDefault="00284820">
            <w:pPr>
              <w:jc w:val="center"/>
              <w:rPr>
                <w:rFonts w:ascii="宋体" w:hAnsi="宋体"/>
                <w:b/>
                <w:color w:val="000000"/>
                <w:szCs w:val="21"/>
              </w:rPr>
            </w:pPr>
            <w:r>
              <w:rPr>
                <w:rFonts w:ascii="宋体" w:hAnsi="宋体" w:hint="eastAsia"/>
                <w:b/>
                <w:color w:val="000000"/>
                <w:szCs w:val="21"/>
              </w:rPr>
              <w:t>披露类型</w:t>
            </w:r>
          </w:p>
        </w:tc>
      </w:tr>
      <w:tr w:rsidR="00FA2C4B" w:rsidTr="00263527">
        <w:trPr>
          <w:trHeight w:val="173"/>
          <w:jc w:val="center"/>
        </w:trPr>
        <w:tc>
          <w:tcPr>
            <w:tcW w:w="817" w:type="dxa"/>
          </w:tcPr>
          <w:p w:rsidR="0085638B" w:rsidRPr="00F67D5E" w:rsidRDefault="00284820" w:rsidP="0085638B">
            <w:pPr>
              <w:jc w:val="center"/>
              <w:rPr>
                <w:color w:val="000000"/>
                <w:szCs w:val="21"/>
              </w:rPr>
            </w:pPr>
            <w:r w:rsidRPr="00F67D5E">
              <w:rPr>
                <w:color w:val="000000"/>
                <w:szCs w:val="21"/>
              </w:rPr>
              <w:t>1</w:t>
            </w:r>
          </w:p>
        </w:tc>
        <w:tc>
          <w:tcPr>
            <w:tcW w:w="3402" w:type="dxa"/>
          </w:tcPr>
          <w:p w:rsidR="00FA2C4B" w:rsidRPr="00F67D5E" w:rsidRDefault="00284820" w:rsidP="00F67D5E">
            <w:pPr>
              <w:rPr>
                <w:color w:val="000000"/>
                <w:szCs w:val="21"/>
              </w:rPr>
            </w:pPr>
            <w:r w:rsidRPr="00F67D5E">
              <w:rPr>
                <w:rFonts w:hAnsi="宋体"/>
                <w:color w:val="000000"/>
                <w:szCs w:val="21"/>
              </w:rPr>
              <w:t>《上市情况汇报》</w:t>
            </w:r>
            <w:r w:rsidR="00F67D5E">
              <w:rPr>
                <w:rFonts w:hint="eastAsia"/>
                <w:color w:val="000000"/>
                <w:szCs w:val="21"/>
              </w:rPr>
              <w:t>（</w:t>
            </w:r>
            <w:r w:rsidRPr="00F67D5E">
              <w:rPr>
                <w:rFonts w:hAnsi="宋体"/>
                <w:color w:val="000000"/>
                <w:szCs w:val="21"/>
              </w:rPr>
              <w:t>附件</w:t>
            </w:r>
            <w:r w:rsidRPr="00F67D5E">
              <w:rPr>
                <w:color w:val="000000"/>
                <w:szCs w:val="21"/>
              </w:rPr>
              <w:t>1-</w:t>
            </w:r>
            <w:r w:rsidR="00B17412">
              <w:rPr>
                <w:rFonts w:hint="eastAsia"/>
                <w:color w:val="000000"/>
                <w:szCs w:val="21"/>
              </w:rPr>
              <w:t>8</w:t>
            </w:r>
            <w:r w:rsidR="00F67D5E">
              <w:rPr>
                <w:rFonts w:hint="eastAsia"/>
                <w:color w:val="000000"/>
                <w:szCs w:val="21"/>
              </w:rPr>
              <w:t>）</w:t>
            </w:r>
          </w:p>
        </w:tc>
        <w:tc>
          <w:tcPr>
            <w:tcW w:w="2268" w:type="dxa"/>
          </w:tcPr>
          <w:p w:rsidR="00FA2C4B" w:rsidRPr="00F67D5E" w:rsidRDefault="00284820" w:rsidP="006C4E53">
            <w:pPr>
              <w:rPr>
                <w:color w:val="000000"/>
                <w:szCs w:val="21"/>
              </w:rPr>
            </w:pPr>
            <w:r w:rsidRPr="00F67D5E">
              <w:rPr>
                <w:color w:val="000000"/>
                <w:szCs w:val="21"/>
              </w:rPr>
              <w:t>T+4</w:t>
            </w:r>
            <w:r w:rsidRPr="00F67D5E">
              <w:rPr>
                <w:rFonts w:hAnsi="宋体"/>
                <w:color w:val="000000"/>
                <w:szCs w:val="21"/>
              </w:rPr>
              <w:t>日</w:t>
            </w:r>
            <w:r w:rsidRPr="00F67D5E">
              <w:rPr>
                <w:color w:val="000000"/>
                <w:szCs w:val="21"/>
              </w:rPr>
              <w:t>12:00</w:t>
            </w:r>
          </w:p>
        </w:tc>
        <w:tc>
          <w:tcPr>
            <w:tcW w:w="2042" w:type="dxa"/>
          </w:tcPr>
          <w:p w:rsidR="00FA2C4B" w:rsidRPr="00F67D5E" w:rsidRDefault="00284820">
            <w:pPr>
              <w:rPr>
                <w:color w:val="000000"/>
                <w:szCs w:val="21"/>
              </w:rPr>
            </w:pPr>
            <w:r w:rsidRPr="00F67D5E">
              <w:rPr>
                <w:color w:val="000000"/>
                <w:szCs w:val="21"/>
              </w:rPr>
              <w:t>非上网上报，仅存档</w:t>
            </w:r>
          </w:p>
        </w:tc>
      </w:tr>
    </w:tbl>
    <w:p w:rsidR="0085638B" w:rsidRDefault="0085638B" w:rsidP="0085638B">
      <w:pPr>
        <w:adjustRightInd w:val="0"/>
        <w:snapToGrid w:val="0"/>
        <w:spacing w:line="360" w:lineRule="auto"/>
        <w:ind w:firstLineChars="177" w:firstLine="425"/>
        <w:rPr>
          <w:rFonts w:ascii="宋体" w:hAnsi="宋体"/>
          <w:color w:val="000000"/>
          <w:sz w:val="24"/>
        </w:rPr>
      </w:pPr>
    </w:p>
    <w:p w:rsidR="00FA2C4B" w:rsidRDefault="00D14D18">
      <w:pPr>
        <w:pStyle w:val="2"/>
        <w:rPr>
          <w:color w:val="000000"/>
          <w:sz w:val="24"/>
          <w:szCs w:val="24"/>
        </w:rPr>
      </w:pPr>
      <w:bookmarkStart w:id="15" w:name="_Toc12364582"/>
      <w:r>
        <w:rPr>
          <w:rFonts w:hint="eastAsia"/>
          <w:color w:val="000000"/>
          <w:sz w:val="24"/>
          <w:szCs w:val="24"/>
        </w:rPr>
        <w:lastRenderedPageBreak/>
        <w:t>（五）新股发行期间暂缓及中止的情况处理</w:t>
      </w:r>
      <w:bookmarkEnd w:id="15"/>
    </w:p>
    <w:p w:rsidR="00FA2C4B" w:rsidRDefault="00D14D18" w:rsidP="00206B2D">
      <w:pPr>
        <w:spacing w:line="360" w:lineRule="auto"/>
        <w:ind w:firstLineChars="177" w:firstLine="426"/>
        <w:rPr>
          <w:sz w:val="24"/>
        </w:rPr>
      </w:pPr>
      <w:r>
        <w:rPr>
          <w:rFonts w:ascii="黑体" w:eastAsia="黑体" w:hAnsi="黑体" w:hint="eastAsia"/>
          <w:b/>
          <w:sz w:val="24"/>
        </w:rPr>
        <w:t>（暂缓发行）</w:t>
      </w:r>
      <w:r>
        <w:rPr>
          <w:rFonts w:hint="eastAsia"/>
          <w:sz w:val="24"/>
        </w:rPr>
        <w:t>当发行人及主承销商</w:t>
      </w:r>
      <w:r>
        <w:rPr>
          <w:sz w:val="24"/>
        </w:rPr>
        <w:t>拟定的发行价格（或发行价格区间上限）对应的</w:t>
      </w:r>
      <w:hyperlink r:id="rId20" w:tgtFrame="_blank" w:history="1">
        <w:r>
          <w:rPr>
            <w:sz w:val="24"/>
          </w:rPr>
          <w:t>市盈率</w:t>
        </w:r>
      </w:hyperlink>
      <w:r>
        <w:rPr>
          <w:sz w:val="24"/>
        </w:rPr>
        <w:t>高于同行业上市公司二级市场</w:t>
      </w:r>
      <w:hyperlink r:id="rId21" w:tgtFrame="_blank" w:history="1">
        <w:r>
          <w:rPr>
            <w:sz w:val="24"/>
          </w:rPr>
          <w:t>平均市盈率</w:t>
        </w:r>
      </w:hyperlink>
      <w:r>
        <w:rPr>
          <w:rFonts w:hint="eastAsia"/>
          <w:sz w:val="24"/>
        </w:rPr>
        <w:t>，发行人及主承销商应暂缓后续发行工作。</w:t>
      </w:r>
    </w:p>
    <w:p w:rsidR="00FA2C4B" w:rsidRDefault="00D14D18" w:rsidP="006B16C6">
      <w:pPr>
        <w:spacing w:line="360" w:lineRule="auto"/>
        <w:ind w:firstLineChars="177" w:firstLine="425"/>
        <w:rPr>
          <w:sz w:val="24"/>
        </w:rPr>
      </w:pPr>
      <w:r>
        <w:rPr>
          <w:rFonts w:hint="eastAsia"/>
          <w:sz w:val="24"/>
        </w:rPr>
        <w:t>当</w:t>
      </w:r>
      <w:r>
        <w:rPr>
          <w:sz w:val="24"/>
        </w:rPr>
        <w:t>发行人</w:t>
      </w:r>
      <w:r>
        <w:rPr>
          <w:rFonts w:hint="eastAsia"/>
          <w:sz w:val="24"/>
        </w:rPr>
        <w:t>或主承销商</w:t>
      </w:r>
      <w:r>
        <w:rPr>
          <w:sz w:val="24"/>
        </w:rPr>
        <w:t>出现突发事件</w:t>
      </w:r>
      <w:r>
        <w:rPr>
          <w:rFonts w:hint="eastAsia"/>
          <w:sz w:val="24"/>
        </w:rPr>
        <w:t>，发行人及主承销可能需要暂缓后续发行工作。</w:t>
      </w:r>
    </w:p>
    <w:p w:rsidR="00FA2C4B" w:rsidRDefault="00D14D18" w:rsidP="006B16C6">
      <w:pPr>
        <w:spacing w:line="360" w:lineRule="auto"/>
        <w:ind w:firstLineChars="177" w:firstLine="426"/>
        <w:rPr>
          <w:sz w:val="24"/>
        </w:rPr>
      </w:pPr>
      <w:r>
        <w:rPr>
          <w:rFonts w:ascii="黑体" w:eastAsia="黑体" w:hAnsi="黑体" w:hint="eastAsia"/>
          <w:b/>
          <w:sz w:val="24"/>
        </w:rPr>
        <w:t>（中止发行）</w:t>
      </w:r>
      <w:r>
        <w:rPr>
          <w:rFonts w:hint="eastAsia"/>
          <w:sz w:val="24"/>
        </w:rPr>
        <w:t>新股中止发行后再</w:t>
      </w:r>
      <w:r>
        <w:rPr>
          <w:sz w:val="24"/>
        </w:rPr>
        <w:t>恢复发行</w:t>
      </w:r>
      <w:r>
        <w:rPr>
          <w:rFonts w:hint="eastAsia"/>
          <w:sz w:val="24"/>
        </w:rPr>
        <w:t>，需重新刊登《</w:t>
      </w:r>
      <w:r w:rsidR="000D1324">
        <w:rPr>
          <w:rFonts w:hint="eastAsia"/>
          <w:sz w:val="24"/>
        </w:rPr>
        <w:t>初步询价</w:t>
      </w:r>
      <w:r>
        <w:rPr>
          <w:rFonts w:hint="eastAsia"/>
          <w:sz w:val="24"/>
        </w:rPr>
        <w:t>公告》《招股意向书》</w:t>
      </w:r>
      <w:r>
        <w:rPr>
          <w:sz w:val="24"/>
        </w:rPr>
        <w:t>重启发行</w:t>
      </w:r>
      <w:r>
        <w:rPr>
          <w:rFonts w:hint="eastAsia"/>
          <w:sz w:val="24"/>
        </w:rPr>
        <w:t>。</w:t>
      </w:r>
    </w:p>
    <w:p w:rsidR="00FA2C4B" w:rsidRDefault="00D14D18" w:rsidP="006B16C6">
      <w:pPr>
        <w:spacing w:line="360" w:lineRule="auto"/>
        <w:ind w:firstLineChars="177" w:firstLine="426"/>
        <w:rPr>
          <w:b/>
          <w:sz w:val="24"/>
        </w:rPr>
      </w:pPr>
      <w:r>
        <w:rPr>
          <w:rFonts w:hint="eastAsia"/>
          <w:b/>
          <w:sz w:val="24"/>
        </w:rPr>
        <w:t>新股发行涉及</w:t>
      </w:r>
      <w:r>
        <w:rPr>
          <w:rFonts w:ascii="Arial" w:hint="eastAsia"/>
          <w:b/>
          <w:color w:val="000000"/>
          <w:sz w:val="24"/>
        </w:rPr>
        <w:t>暂缓或中止，</w:t>
      </w:r>
      <w:r>
        <w:rPr>
          <w:rFonts w:hint="eastAsia"/>
          <w:b/>
          <w:sz w:val="24"/>
        </w:rPr>
        <w:t>主承销商务必在第一时间通知上交所，以便上交所进行业务及技术处理。</w:t>
      </w:r>
    </w:p>
    <w:p w:rsidR="00FA2C4B" w:rsidRDefault="00D14D18">
      <w:pPr>
        <w:pStyle w:val="2"/>
        <w:keepNext w:val="0"/>
        <w:spacing w:line="415" w:lineRule="auto"/>
        <w:rPr>
          <w:sz w:val="24"/>
          <w:szCs w:val="24"/>
        </w:rPr>
      </w:pPr>
      <w:bookmarkStart w:id="16" w:name="_Toc12364583"/>
      <w:r>
        <w:rPr>
          <w:rFonts w:hint="eastAsia"/>
          <w:color w:val="000000"/>
          <w:sz w:val="24"/>
          <w:szCs w:val="24"/>
        </w:rPr>
        <w:t>（六）主承销商网下</w:t>
      </w:r>
      <w:r>
        <w:rPr>
          <w:rFonts w:hint="eastAsia"/>
          <w:color w:val="000000"/>
          <w:sz w:val="24"/>
          <w:szCs w:val="24"/>
        </w:rPr>
        <w:t>IPO</w:t>
      </w:r>
      <w:r>
        <w:rPr>
          <w:rFonts w:hint="eastAsia"/>
          <w:color w:val="000000"/>
          <w:sz w:val="24"/>
          <w:szCs w:val="24"/>
        </w:rPr>
        <w:t>系统操作时间节点</w:t>
      </w:r>
      <w:bookmarkEnd w:id="16"/>
    </w:p>
    <w:p w:rsidR="00FA2C4B" w:rsidRPr="003F3AB7" w:rsidRDefault="00D14D18">
      <w:pPr>
        <w:widowControl/>
        <w:snapToGrid w:val="0"/>
        <w:jc w:val="center"/>
        <w:rPr>
          <w:rFonts w:eastAsia="楷体_GB2312"/>
          <w:b/>
          <w:bCs/>
          <w:kern w:val="0"/>
          <w:sz w:val="32"/>
          <w:szCs w:val="32"/>
        </w:rPr>
      </w:pPr>
      <w:bookmarkStart w:id="17" w:name="_Toc246478730"/>
      <w:r w:rsidRPr="003F3AB7">
        <w:rPr>
          <w:rFonts w:eastAsia="楷体_GB2312"/>
          <w:b/>
          <w:bCs/>
          <w:kern w:val="0"/>
          <w:sz w:val="32"/>
          <w:szCs w:val="32"/>
        </w:rPr>
        <w:t>主承销商网下</w:t>
      </w:r>
      <w:r w:rsidRPr="003F3AB7">
        <w:rPr>
          <w:rFonts w:eastAsia="楷体_GB2312"/>
          <w:b/>
          <w:bCs/>
          <w:kern w:val="0"/>
          <w:sz w:val="32"/>
          <w:szCs w:val="32"/>
        </w:rPr>
        <w:t>IPO</w:t>
      </w:r>
      <w:r w:rsidRPr="003F3AB7">
        <w:rPr>
          <w:rFonts w:eastAsia="楷体_GB2312"/>
          <w:b/>
          <w:bCs/>
          <w:kern w:val="0"/>
          <w:sz w:val="32"/>
          <w:szCs w:val="32"/>
        </w:rPr>
        <w:t>系统操作时间节点</w:t>
      </w:r>
    </w:p>
    <w:p w:rsidR="00FA2C4B" w:rsidRPr="003F3AB7" w:rsidRDefault="00D14D18">
      <w:pPr>
        <w:widowControl/>
        <w:snapToGrid w:val="0"/>
        <w:jc w:val="center"/>
        <w:rPr>
          <w:rFonts w:eastAsia="楷体_GB2312"/>
          <w:b/>
          <w:bCs/>
          <w:kern w:val="0"/>
          <w:sz w:val="24"/>
        </w:rPr>
      </w:pPr>
      <w:r w:rsidRPr="003F3AB7">
        <w:rPr>
          <w:rFonts w:eastAsia="楷体_GB2312"/>
          <w:b/>
          <w:bCs/>
          <w:kern w:val="0"/>
          <w:sz w:val="24"/>
        </w:rPr>
        <w:t>（</w:t>
      </w:r>
      <w:r w:rsidRPr="003F3AB7">
        <w:rPr>
          <w:rFonts w:eastAsia="楷体_GB2312"/>
          <w:b/>
          <w:bCs/>
          <w:kern w:val="0"/>
          <w:sz w:val="24"/>
        </w:rPr>
        <w:t>X</w:t>
      </w:r>
      <w:r w:rsidRPr="003F3AB7">
        <w:rPr>
          <w:rFonts w:eastAsia="楷体_GB2312"/>
          <w:b/>
          <w:bCs/>
          <w:kern w:val="0"/>
          <w:sz w:val="24"/>
        </w:rPr>
        <w:t>日为初步询价开始日，</w:t>
      </w:r>
      <w:r w:rsidRPr="003F3AB7">
        <w:rPr>
          <w:rFonts w:eastAsia="楷体_GB2312"/>
          <w:b/>
          <w:bCs/>
          <w:kern w:val="0"/>
          <w:sz w:val="24"/>
        </w:rPr>
        <w:t>T</w:t>
      </w:r>
      <w:r w:rsidRPr="003F3AB7">
        <w:rPr>
          <w:rFonts w:eastAsia="楷体_GB2312"/>
          <w:b/>
          <w:bCs/>
          <w:kern w:val="0"/>
          <w:sz w:val="24"/>
        </w:rPr>
        <w:t>日为网上网下申购日）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0"/>
        <w:gridCol w:w="7173"/>
      </w:tblGrid>
      <w:tr w:rsidR="00FA2C4B" w:rsidRPr="003F3AB7">
        <w:trPr>
          <w:trHeight w:val="699"/>
          <w:jc w:val="center"/>
        </w:trPr>
        <w:tc>
          <w:tcPr>
            <w:tcW w:w="1640" w:type="dxa"/>
            <w:shd w:val="clear" w:color="auto" w:fill="DAEEF3"/>
            <w:vAlign w:val="center"/>
          </w:tcPr>
          <w:p w:rsidR="00FA2C4B" w:rsidRPr="003F3AB7" w:rsidRDefault="00D14D18">
            <w:pPr>
              <w:jc w:val="center"/>
              <w:rPr>
                <w:rFonts w:eastAsia="楷体_GB2312"/>
                <w:b/>
                <w:szCs w:val="21"/>
              </w:rPr>
            </w:pPr>
            <w:r w:rsidRPr="003F3AB7">
              <w:rPr>
                <w:rFonts w:eastAsia="楷体_GB2312"/>
                <w:b/>
                <w:szCs w:val="21"/>
              </w:rPr>
              <w:t>时间节点</w:t>
            </w:r>
          </w:p>
        </w:tc>
        <w:tc>
          <w:tcPr>
            <w:tcW w:w="7173" w:type="dxa"/>
            <w:shd w:val="clear" w:color="auto" w:fill="DAEEF3"/>
            <w:vAlign w:val="center"/>
          </w:tcPr>
          <w:p w:rsidR="00FA2C4B" w:rsidRPr="003F3AB7" w:rsidRDefault="00D14D18">
            <w:pPr>
              <w:jc w:val="center"/>
              <w:rPr>
                <w:rFonts w:eastAsia="楷体_GB2312"/>
                <w:b/>
                <w:szCs w:val="21"/>
              </w:rPr>
            </w:pPr>
            <w:r w:rsidRPr="003F3AB7">
              <w:rPr>
                <w:rFonts w:eastAsia="楷体_GB2312"/>
                <w:b/>
                <w:szCs w:val="21"/>
              </w:rPr>
              <w:t>网下</w:t>
            </w:r>
            <w:r w:rsidRPr="003F3AB7">
              <w:rPr>
                <w:rFonts w:eastAsia="楷体_GB2312"/>
                <w:b/>
                <w:szCs w:val="21"/>
              </w:rPr>
              <w:t>IPO</w:t>
            </w:r>
            <w:r w:rsidRPr="003F3AB7">
              <w:rPr>
                <w:rFonts w:eastAsia="楷体_GB2312"/>
                <w:b/>
                <w:szCs w:val="21"/>
              </w:rPr>
              <w:t>系统操作主要时间节点</w:t>
            </w:r>
          </w:p>
        </w:tc>
      </w:tr>
      <w:tr w:rsidR="00FA2C4B" w:rsidRPr="003F3AB7">
        <w:trPr>
          <w:trHeight w:val="1669"/>
          <w:jc w:val="center"/>
        </w:trPr>
        <w:tc>
          <w:tcPr>
            <w:tcW w:w="1640" w:type="dxa"/>
            <w:vAlign w:val="center"/>
          </w:tcPr>
          <w:p w:rsidR="00583AD2" w:rsidRPr="003F3AB7" w:rsidRDefault="00D14D18" w:rsidP="00367D9D">
            <w:pPr>
              <w:widowControl/>
              <w:spacing w:beforeLines="20" w:afterLines="20" w:line="266" w:lineRule="auto"/>
              <w:jc w:val="center"/>
              <w:rPr>
                <w:rFonts w:eastAsia="楷体_GB2312"/>
                <w:kern w:val="0"/>
                <w:szCs w:val="21"/>
              </w:rPr>
            </w:pPr>
            <w:r w:rsidRPr="003F3AB7">
              <w:rPr>
                <w:rFonts w:eastAsia="楷体_GB2312"/>
                <w:kern w:val="0"/>
                <w:szCs w:val="21"/>
              </w:rPr>
              <w:t>X-1</w:t>
            </w:r>
            <w:r w:rsidRPr="003F3AB7">
              <w:rPr>
                <w:rFonts w:eastAsia="楷体_GB2312"/>
                <w:kern w:val="0"/>
                <w:szCs w:val="21"/>
              </w:rPr>
              <w:t>日</w:t>
            </w:r>
          </w:p>
        </w:tc>
        <w:tc>
          <w:tcPr>
            <w:tcW w:w="7173" w:type="dxa"/>
          </w:tcPr>
          <w:p w:rsidR="00FA2C4B" w:rsidRPr="003F3AB7" w:rsidRDefault="00D14D18">
            <w:pPr>
              <w:pStyle w:val="af5"/>
              <w:numPr>
                <w:ilvl w:val="0"/>
                <w:numId w:val="3"/>
              </w:numPr>
              <w:ind w:firstLineChars="0"/>
              <w:rPr>
                <w:rFonts w:ascii="Times New Roman" w:eastAsia="楷体_GB2312" w:hAnsi="Times New Roman"/>
                <w:kern w:val="0"/>
                <w:szCs w:val="21"/>
              </w:rPr>
            </w:pPr>
            <w:r w:rsidRPr="003F3AB7">
              <w:rPr>
                <w:rFonts w:ascii="Times New Roman" w:eastAsia="楷体_GB2312" w:hAnsi="Times New Roman"/>
                <w:kern w:val="0"/>
                <w:szCs w:val="21"/>
              </w:rPr>
              <w:t>主承销商应于</w:t>
            </w:r>
            <w:r w:rsidRPr="003F3AB7">
              <w:rPr>
                <w:rFonts w:ascii="Times New Roman" w:eastAsia="楷体_GB2312" w:hAnsi="Times New Roman"/>
                <w:b/>
                <w:color w:val="FF0000"/>
                <w:kern w:val="0"/>
                <w:szCs w:val="21"/>
                <w:u w:val="single"/>
              </w:rPr>
              <w:t>初步询价开始日前一交易日（</w:t>
            </w:r>
            <w:r w:rsidRPr="003F3AB7">
              <w:rPr>
                <w:rFonts w:ascii="Times New Roman" w:eastAsia="楷体_GB2312" w:hAnsi="Times New Roman"/>
                <w:b/>
                <w:color w:val="FF0000"/>
                <w:kern w:val="0"/>
                <w:szCs w:val="21"/>
                <w:u w:val="single"/>
              </w:rPr>
              <w:t>X-1</w:t>
            </w:r>
            <w:r w:rsidRPr="003F3AB7">
              <w:rPr>
                <w:rFonts w:ascii="Times New Roman" w:eastAsia="楷体_GB2312" w:hAnsi="Times New Roman"/>
                <w:b/>
                <w:color w:val="FF0000"/>
                <w:kern w:val="0"/>
                <w:szCs w:val="21"/>
                <w:u w:val="single"/>
              </w:rPr>
              <w:t>日）</w:t>
            </w:r>
            <w:r w:rsidRPr="003F3AB7">
              <w:rPr>
                <w:rFonts w:ascii="Times New Roman" w:eastAsia="楷体_GB2312" w:hAnsi="Times New Roman"/>
                <w:b/>
                <w:color w:val="FF0000"/>
                <w:kern w:val="0"/>
                <w:szCs w:val="21"/>
                <w:u w:val="single"/>
              </w:rPr>
              <w:t>10</w:t>
            </w:r>
            <w:r w:rsidRPr="003F3AB7">
              <w:rPr>
                <w:rFonts w:ascii="Times New Roman" w:eastAsia="楷体_GB2312" w:hAnsi="Times New Roman"/>
                <w:b/>
                <w:color w:val="FF0000"/>
                <w:kern w:val="0"/>
                <w:szCs w:val="21"/>
                <w:u w:val="single"/>
              </w:rPr>
              <w:t>时前</w:t>
            </w:r>
            <w:r w:rsidRPr="003F3AB7">
              <w:rPr>
                <w:rFonts w:ascii="Times New Roman" w:eastAsia="楷体_GB2312" w:hAnsi="Times New Roman"/>
                <w:kern w:val="0"/>
                <w:szCs w:val="21"/>
              </w:rPr>
              <w:t>，通过系统录入并提交</w:t>
            </w:r>
            <w:r w:rsidR="00695F67" w:rsidRPr="003F3AB7">
              <w:rPr>
                <w:rFonts w:ascii="Times New Roman" w:eastAsia="楷体_GB2312" w:hAnsi="Times New Roman"/>
                <w:kern w:val="0"/>
                <w:szCs w:val="21"/>
              </w:rPr>
              <w:t>证券</w:t>
            </w:r>
            <w:r w:rsidRPr="003F3AB7">
              <w:rPr>
                <w:rFonts w:ascii="Times New Roman" w:eastAsia="楷体_GB2312" w:hAnsi="Times New Roman"/>
                <w:kern w:val="0"/>
                <w:szCs w:val="21"/>
              </w:rPr>
              <w:t>代码、发行人名称等初步询价相关参数，启动网下发行</w:t>
            </w:r>
            <w:r w:rsidR="007E51D2" w:rsidRPr="003F3AB7">
              <w:rPr>
                <w:rFonts w:ascii="Times New Roman" w:eastAsia="楷体_GB2312" w:hAnsi="Times New Roman"/>
                <w:kern w:val="0"/>
                <w:szCs w:val="21"/>
              </w:rPr>
              <w:t>。</w:t>
            </w:r>
          </w:p>
          <w:p w:rsidR="00FA2C4B" w:rsidRPr="003F3AB7" w:rsidRDefault="00D14D18">
            <w:pPr>
              <w:pStyle w:val="af5"/>
              <w:numPr>
                <w:ilvl w:val="0"/>
                <w:numId w:val="3"/>
              </w:numPr>
              <w:ind w:firstLineChars="0"/>
              <w:rPr>
                <w:rFonts w:ascii="Times New Roman" w:eastAsia="楷体_GB2312" w:hAnsi="Times New Roman"/>
                <w:szCs w:val="21"/>
              </w:rPr>
            </w:pPr>
            <w:r w:rsidRPr="003F3AB7">
              <w:rPr>
                <w:rFonts w:ascii="Times New Roman" w:eastAsia="楷体_GB2312" w:hAnsi="Times New Roman"/>
                <w:kern w:val="0"/>
                <w:szCs w:val="21"/>
              </w:rPr>
              <w:t>主承销商应于</w:t>
            </w:r>
            <w:r w:rsidRPr="003F3AB7">
              <w:rPr>
                <w:rFonts w:ascii="Times New Roman" w:eastAsia="楷体_GB2312" w:hAnsi="Times New Roman"/>
                <w:b/>
                <w:color w:val="FF0000"/>
                <w:kern w:val="0"/>
                <w:szCs w:val="21"/>
                <w:u w:val="single"/>
              </w:rPr>
              <w:t>初步询价开始日前一交易日（</w:t>
            </w:r>
            <w:r w:rsidRPr="003F3AB7">
              <w:rPr>
                <w:rFonts w:ascii="Times New Roman" w:eastAsia="楷体_GB2312" w:hAnsi="Times New Roman"/>
                <w:b/>
                <w:color w:val="FF0000"/>
                <w:kern w:val="0"/>
                <w:szCs w:val="21"/>
                <w:u w:val="single"/>
              </w:rPr>
              <w:t>X-1</w:t>
            </w:r>
            <w:r w:rsidRPr="003F3AB7">
              <w:rPr>
                <w:rFonts w:ascii="Times New Roman" w:eastAsia="楷体_GB2312" w:hAnsi="Times New Roman"/>
                <w:b/>
                <w:color w:val="FF0000"/>
                <w:kern w:val="0"/>
                <w:szCs w:val="21"/>
                <w:u w:val="single"/>
              </w:rPr>
              <w:t>日）</w:t>
            </w:r>
            <w:r w:rsidRPr="003F3AB7">
              <w:rPr>
                <w:rFonts w:ascii="Times New Roman" w:eastAsia="楷体_GB2312" w:hAnsi="Times New Roman"/>
                <w:b/>
                <w:color w:val="FF0000"/>
                <w:szCs w:val="21"/>
                <w:u w:val="single"/>
              </w:rPr>
              <w:t>12</w:t>
            </w:r>
            <w:r w:rsidRPr="003F3AB7">
              <w:rPr>
                <w:rFonts w:ascii="Times New Roman" w:eastAsia="楷体_GB2312" w:hAnsi="Times New Roman"/>
                <w:b/>
                <w:color w:val="FF0000"/>
                <w:szCs w:val="21"/>
                <w:u w:val="single"/>
              </w:rPr>
              <w:t>时</w:t>
            </w:r>
            <w:r w:rsidR="0085638B" w:rsidRPr="003F3AB7">
              <w:rPr>
                <w:rFonts w:ascii="Times New Roman" w:eastAsia="楷体_GB2312" w:hAnsi="Times New Roman"/>
                <w:b/>
                <w:color w:val="FF0000"/>
                <w:szCs w:val="21"/>
                <w:u w:val="single"/>
              </w:rPr>
              <w:t>前</w:t>
            </w:r>
            <w:r w:rsidR="0085638B" w:rsidRPr="003F3AB7">
              <w:rPr>
                <w:rFonts w:ascii="Times New Roman" w:eastAsia="楷体_GB2312" w:hAnsi="Times New Roman"/>
                <w:color w:val="000000"/>
                <w:kern w:val="0"/>
                <w:szCs w:val="21"/>
              </w:rPr>
              <w:t>，</w:t>
            </w:r>
            <w:r w:rsidRPr="003F3AB7">
              <w:rPr>
                <w:rFonts w:ascii="Times New Roman" w:eastAsia="楷体_GB2312" w:hAnsi="Times New Roman"/>
                <w:kern w:val="0"/>
                <w:szCs w:val="21"/>
              </w:rPr>
              <w:t>在平台完成参数确认。</w:t>
            </w:r>
          </w:p>
          <w:p w:rsidR="00FA2C4B" w:rsidRPr="003F3AB7" w:rsidRDefault="00D14D18">
            <w:pPr>
              <w:pStyle w:val="af5"/>
              <w:numPr>
                <w:ilvl w:val="0"/>
                <w:numId w:val="3"/>
              </w:numPr>
              <w:ind w:firstLineChars="0"/>
              <w:rPr>
                <w:rFonts w:ascii="Times New Roman" w:eastAsia="楷体_GB2312" w:hAnsi="Times New Roman"/>
                <w:color w:val="000000"/>
                <w:szCs w:val="21"/>
              </w:rPr>
            </w:pPr>
            <w:r w:rsidRPr="003F3AB7">
              <w:rPr>
                <w:rFonts w:ascii="Times New Roman" w:eastAsia="楷体_GB2312" w:hAnsi="Times New Roman"/>
                <w:color w:val="000000"/>
                <w:kern w:val="0"/>
                <w:szCs w:val="21"/>
              </w:rPr>
              <w:t>主承销商应于</w:t>
            </w:r>
            <w:r w:rsidRPr="003F3AB7">
              <w:rPr>
                <w:rFonts w:ascii="Times New Roman" w:eastAsia="楷体_GB2312" w:hAnsi="Times New Roman"/>
                <w:b/>
                <w:color w:val="FF0000"/>
                <w:kern w:val="0"/>
                <w:szCs w:val="21"/>
                <w:u w:val="single"/>
              </w:rPr>
              <w:t>初步询价开始日前一交易日（</w:t>
            </w:r>
            <w:r w:rsidRPr="003F3AB7">
              <w:rPr>
                <w:rFonts w:ascii="Times New Roman" w:eastAsia="楷体_GB2312" w:hAnsi="Times New Roman"/>
                <w:b/>
                <w:color w:val="FF0000"/>
                <w:kern w:val="0"/>
                <w:szCs w:val="21"/>
                <w:u w:val="single"/>
              </w:rPr>
              <w:t>X-1</w:t>
            </w:r>
            <w:r w:rsidRPr="003F3AB7">
              <w:rPr>
                <w:rFonts w:ascii="Times New Roman" w:eastAsia="楷体_GB2312" w:hAnsi="Times New Roman"/>
                <w:b/>
                <w:color w:val="FF0000"/>
                <w:kern w:val="0"/>
                <w:szCs w:val="21"/>
                <w:u w:val="single"/>
              </w:rPr>
              <w:t>日）</w:t>
            </w:r>
            <w:r w:rsidRPr="003F3AB7">
              <w:rPr>
                <w:rFonts w:ascii="Times New Roman" w:eastAsia="楷体_GB2312" w:hAnsi="Times New Roman"/>
                <w:b/>
                <w:color w:val="FF0000"/>
                <w:kern w:val="0"/>
                <w:szCs w:val="21"/>
                <w:u w:val="single"/>
              </w:rPr>
              <w:t>21</w:t>
            </w:r>
            <w:r w:rsidRPr="003F3AB7">
              <w:rPr>
                <w:rFonts w:ascii="Times New Roman" w:eastAsia="楷体_GB2312" w:hAnsi="Times New Roman"/>
                <w:b/>
                <w:color w:val="FF0000"/>
                <w:kern w:val="0"/>
                <w:szCs w:val="21"/>
                <w:u w:val="single"/>
              </w:rPr>
              <w:t>时前</w:t>
            </w:r>
            <w:r w:rsidR="0085638B" w:rsidRPr="003F3AB7">
              <w:rPr>
                <w:rFonts w:ascii="Times New Roman" w:eastAsia="楷体_GB2312" w:hAnsi="Times New Roman"/>
                <w:color w:val="000000"/>
                <w:kern w:val="0"/>
                <w:szCs w:val="21"/>
              </w:rPr>
              <w:t>，在</w:t>
            </w:r>
            <w:r w:rsidRPr="003F3AB7">
              <w:rPr>
                <w:rFonts w:ascii="Times New Roman" w:eastAsia="楷体_GB2312" w:hAnsi="Times New Roman"/>
                <w:color w:val="000000"/>
                <w:szCs w:val="21"/>
              </w:rPr>
              <w:t>平台剔除不满足其要求的网下投资者名单。</w:t>
            </w:r>
          </w:p>
        </w:tc>
      </w:tr>
      <w:tr w:rsidR="00FA2C4B" w:rsidRPr="003F3AB7">
        <w:trPr>
          <w:jc w:val="center"/>
        </w:trPr>
        <w:tc>
          <w:tcPr>
            <w:tcW w:w="1640" w:type="dxa"/>
            <w:vAlign w:val="center"/>
          </w:tcPr>
          <w:p w:rsidR="00583AD2" w:rsidRPr="003F3AB7" w:rsidRDefault="00D14D18" w:rsidP="00367D9D">
            <w:pPr>
              <w:widowControl/>
              <w:spacing w:beforeLines="20" w:afterLines="20" w:line="266" w:lineRule="auto"/>
              <w:jc w:val="center"/>
              <w:rPr>
                <w:rFonts w:eastAsia="楷体_GB2312"/>
                <w:color w:val="000000"/>
                <w:kern w:val="0"/>
                <w:szCs w:val="21"/>
              </w:rPr>
            </w:pPr>
            <w:r w:rsidRPr="003F3AB7">
              <w:rPr>
                <w:rFonts w:eastAsia="楷体_GB2312"/>
                <w:color w:val="000000"/>
                <w:kern w:val="0"/>
                <w:szCs w:val="21"/>
              </w:rPr>
              <w:t>T-2</w:t>
            </w:r>
            <w:r w:rsidRPr="003F3AB7">
              <w:rPr>
                <w:rFonts w:eastAsia="楷体_GB2312"/>
                <w:color w:val="000000"/>
                <w:kern w:val="0"/>
                <w:szCs w:val="21"/>
              </w:rPr>
              <w:t>日</w:t>
            </w:r>
          </w:p>
        </w:tc>
        <w:tc>
          <w:tcPr>
            <w:tcW w:w="7173" w:type="dxa"/>
          </w:tcPr>
          <w:p w:rsidR="00FA2C4B" w:rsidRPr="003F3AB7" w:rsidRDefault="00D14D18">
            <w:pPr>
              <w:pStyle w:val="af5"/>
              <w:numPr>
                <w:ilvl w:val="0"/>
                <w:numId w:val="3"/>
              </w:numPr>
              <w:ind w:firstLineChars="0"/>
              <w:rPr>
                <w:rFonts w:ascii="Times New Roman" w:eastAsia="楷体_GB2312" w:hAnsi="Times New Roman"/>
                <w:color w:val="000000"/>
                <w:kern w:val="0"/>
                <w:szCs w:val="21"/>
              </w:rPr>
            </w:pPr>
            <w:r w:rsidRPr="003F3AB7">
              <w:rPr>
                <w:rFonts w:ascii="Times New Roman" w:eastAsia="楷体_GB2312" w:hAnsi="Times New Roman"/>
                <w:color w:val="000000"/>
                <w:kern w:val="0"/>
                <w:szCs w:val="21"/>
              </w:rPr>
              <w:t>主承销商应于</w:t>
            </w:r>
            <w:r w:rsidRPr="003F3AB7">
              <w:rPr>
                <w:rFonts w:ascii="Times New Roman" w:eastAsia="楷体_GB2312" w:hAnsi="Times New Roman"/>
                <w:b/>
                <w:color w:val="FF0000"/>
                <w:kern w:val="0"/>
                <w:szCs w:val="21"/>
                <w:u w:val="single"/>
              </w:rPr>
              <w:t>申购开始日前两个交易日（</w:t>
            </w:r>
            <w:r w:rsidRPr="003F3AB7">
              <w:rPr>
                <w:rFonts w:ascii="Times New Roman" w:eastAsia="楷体_GB2312" w:hAnsi="Times New Roman"/>
                <w:b/>
                <w:color w:val="FF0000"/>
                <w:kern w:val="0"/>
                <w:szCs w:val="21"/>
                <w:u w:val="single"/>
              </w:rPr>
              <w:t>T-2</w:t>
            </w:r>
            <w:r w:rsidRPr="003F3AB7">
              <w:rPr>
                <w:rFonts w:ascii="Times New Roman" w:eastAsia="楷体_GB2312" w:hAnsi="Times New Roman"/>
                <w:b/>
                <w:color w:val="FF0000"/>
                <w:kern w:val="0"/>
                <w:szCs w:val="21"/>
                <w:u w:val="single"/>
              </w:rPr>
              <w:t>日）</w:t>
            </w:r>
            <w:r w:rsidRPr="003F3AB7">
              <w:rPr>
                <w:rFonts w:ascii="Times New Roman" w:eastAsia="楷体_GB2312" w:hAnsi="Times New Roman"/>
                <w:b/>
                <w:color w:val="FF0000"/>
                <w:kern w:val="0"/>
                <w:szCs w:val="21"/>
                <w:u w:val="single"/>
              </w:rPr>
              <w:t>15</w:t>
            </w:r>
            <w:r w:rsidRPr="003F3AB7">
              <w:rPr>
                <w:rFonts w:ascii="Times New Roman" w:eastAsia="楷体_GB2312" w:hAnsi="Times New Roman"/>
                <w:b/>
                <w:color w:val="FF0000"/>
                <w:kern w:val="0"/>
                <w:szCs w:val="21"/>
                <w:u w:val="single"/>
              </w:rPr>
              <w:t>时前</w:t>
            </w:r>
            <w:r w:rsidR="0085638B" w:rsidRPr="003F3AB7">
              <w:rPr>
                <w:rFonts w:ascii="Times New Roman" w:eastAsia="楷体_GB2312" w:hAnsi="Times New Roman"/>
                <w:color w:val="000000"/>
                <w:kern w:val="0"/>
                <w:szCs w:val="21"/>
              </w:rPr>
              <w:t>，</w:t>
            </w:r>
            <w:r w:rsidRPr="003F3AB7">
              <w:rPr>
                <w:rFonts w:ascii="Times New Roman" w:eastAsia="楷体_GB2312" w:hAnsi="Times New Roman"/>
                <w:color w:val="000000"/>
                <w:kern w:val="0"/>
                <w:szCs w:val="21"/>
              </w:rPr>
              <w:t>在平台剔除最高报价部分的配售对象报价，确定发行价格或发行价格区间</w:t>
            </w:r>
            <w:r w:rsidR="007E51D2" w:rsidRPr="003F3AB7">
              <w:rPr>
                <w:rFonts w:ascii="Times New Roman" w:eastAsia="楷体_GB2312" w:hAnsi="Times New Roman"/>
                <w:color w:val="000000"/>
                <w:kern w:val="0"/>
                <w:szCs w:val="21"/>
              </w:rPr>
              <w:t>。</w:t>
            </w:r>
          </w:p>
        </w:tc>
      </w:tr>
      <w:tr w:rsidR="00FA2C4B" w:rsidRPr="003F3AB7">
        <w:trPr>
          <w:jc w:val="center"/>
        </w:trPr>
        <w:tc>
          <w:tcPr>
            <w:tcW w:w="1640" w:type="dxa"/>
            <w:vAlign w:val="center"/>
          </w:tcPr>
          <w:p w:rsidR="00583AD2" w:rsidRPr="003F3AB7" w:rsidRDefault="00D14D18" w:rsidP="00367D9D">
            <w:pPr>
              <w:widowControl/>
              <w:spacing w:beforeLines="20" w:afterLines="20" w:line="266" w:lineRule="auto"/>
              <w:jc w:val="center"/>
              <w:rPr>
                <w:rFonts w:eastAsia="楷体_GB2312"/>
                <w:color w:val="000000"/>
                <w:kern w:val="0"/>
                <w:sz w:val="18"/>
                <w:szCs w:val="21"/>
              </w:rPr>
            </w:pPr>
            <w:r w:rsidRPr="003F3AB7">
              <w:rPr>
                <w:rFonts w:eastAsia="楷体_GB2312"/>
                <w:color w:val="000000"/>
                <w:kern w:val="0"/>
                <w:szCs w:val="21"/>
              </w:rPr>
              <w:t>T-1</w:t>
            </w:r>
            <w:r w:rsidRPr="003F3AB7">
              <w:rPr>
                <w:rFonts w:eastAsia="楷体_GB2312"/>
                <w:color w:val="000000"/>
                <w:kern w:val="0"/>
                <w:szCs w:val="21"/>
              </w:rPr>
              <w:t>日</w:t>
            </w:r>
          </w:p>
        </w:tc>
        <w:tc>
          <w:tcPr>
            <w:tcW w:w="7173" w:type="dxa"/>
          </w:tcPr>
          <w:p w:rsidR="00FA2C4B" w:rsidRPr="003F3AB7" w:rsidRDefault="00D14D18">
            <w:pPr>
              <w:pStyle w:val="af5"/>
              <w:numPr>
                <w:ilvl w:val="0"/>
                <w:numId w:val="3"/>
              </w:numPr>
              <w:ind w:firstLineChars="0"/>
              <w:rPr>
                <w:rFonts w:ascii="Times New Roman" w:eastAsia="楷体_GB2312" w:hAnsi="Times New Roman"/>
                <w:color w:val="000000"/>
                <w:szCs w:val="21"/>
              </w:rPr>
            </w:pPr>
            <w:r w:rsidRPr="003F3AB7">
              <w:rPr>
                <w:rFonts w:ascii="Times New Roman" w:eastAsia="楷体_GB2312" w:hAnsi="Times New Roman"/>
                <w:color w:val="000000"/>
                <w:kern w:val="0"/>
                <w:szCs w:val="21"/>
              </w:rPr>
              <w:t>主承销商应当在</w:t>
            </w:r>
            <w:r w:rsidRPr="003F3AB7">
              <w:rPr>
                <w:rFonts w:ascii="Times New Roman" w:eastAsia="楷体_GB2312" w:hAnsi="Times New Roman"/>
                <w:b/>
                <w:color w:val="FF0000"/>
                <w:kern w:val="0"/>
                <w:szCs w:val="21"/>
                <w:u w:val="single"/>
              </w:rPr>
              <w:t>申购开始日前一个交易日（</w:t>
            </w:r>
            <w:r w:rsidRPr="003F3AB7">
              <w:rPr>
                <w:rFonts w:ascii="Times New Roman" w:eastAsia="楷体_GB2312" w:hAnsi="Times New Roman"/>
                <w:b/>
                <w:color w:val="FF0000"/>
                <w:kern w:val="0"/>
                <w:szCs w:val="21"/>
                <w:u w:val="single"/>
              </w:rPr>
              <w:t>T-1</w:t>
            </w:r>
            <w:r w:rsidRPr="003F3AB7">
              <w:rPr>
                <w:rFonts w:ascii="Times New Roman" w:eastAsia="楷体_GB2312" w:hAnsi="Times New Roman"/>
                <w:b/>
                <w:color w:val="FF0000"/>
                <w:kern w:val="0"/>
                <w:szCs w:val="21"/>
                <w:u w:val="single"/>
              </w:rPr>
              <w:t>日）</w:t>
            </w:r>
            <w:r w:rsidRPr="003F3AB7">
              <w:rPr>
                <w:rFonts w:ascii="Times New Roman" w:eastAsia="楷体_GB2312" w:hAnsi="Times New Roman"/>
                <w:b/>
                <w:color w:val="FF0000"/>
                <w:kern w:val="0"/>
                <w:szCs w:val="21"/>
                <w:u w:val="single"/>
              </w:rPr>
              <w:t>15</w:t>
            </w:r>
            <w:r w:rsidRPr="003F3AB7">
              <w:rPr>
                <w:rFonts w:ascii="Times New Roman" w:eastAsia="楷体_GB2312" w:hAnsi="Times New Roman"/>
                <w:b/>
                <w:color w:val="FF0000"/>
                <w:kern w:val="0"/>
                <w:szCs w:val="21"/>
                <w:u w:val="single"/>
              </w:rPr>
              <w:t>时</w:t>
            </w:r>
            <w:r w:rsidRPr="003F3AB7">
              <w:rPr>
                <w:rFonts w:ascii="Times New Roman" w:eastAsia="楷体_GB2312" w:hAnsi="Times New Roman"/>
                <w:b/>
                <w:color w:val="FF0000"/>
                <w:kern w:val="0"/>
                <w:szCs w:val="21"/>
                <w:u w:val="single"/>
              </w:rPr>
              <w:t>30</w:t>
            </w:r>
            <w:r w:rsidRPr="003F3AB7">
              <w:rPr>
                <w:rFonts w:ascii="Times New Roman" w:eastAsia="楷体_GB2312" w:hAnsi="Times New Roman"/>
                <w:b/>
                <w:color w:val="FF0000"/>
                <w:kern w:val="0"/>
                <w:szCs w:val="21"/>
                <w:u w:val="single"/>
              </w:rPr>
              <w:t>分前</w:t>
            </w:r>
            <w:r w:rsidRPr="003F3AB7">
              <w:rPr>
                <w:rFonts w:ascii="Times New Roman" w:eastAsia="楷体_GB2312" w:hAnsi="Times New Roman"/>
                <w:color w:val="000000"/>
                <w:kern w:val="0"/>
                <w:szCs w:val="21"/>
              </w:rPr>
              <w:t>，通过平台录入并提交确定的股票发行价格（或发行价格区间）等申购参数，并在申购开始前完成相关参数确认，启动网下发行。</w:t>
            </w:r>
          </w:p>
          <w:p w:rsidR="00FA2C4B" w:rsidRPr="003F3AB7" w:rsidRDefault="00D14D18">
            <w:pPr>
              <w:pStyle w:val="af5"/>
              <w:numPr>
                <w:ilvl w:val="0"/>
                <w:numId w:val="3"/>
              </w:numPr>
              <w:ind w:firstLineChars="0"/>
              <w:rPr>
                <w:rFonts w:ascii="Times New Roman" w:eastAsia="楷体_GB2312" w:hAnsi="Times New Roman"/>
                <w:color w:val="000000"/>
                <w:kern w:val="0"/>
                <w:sz w:val="18"/>
                <w:szCs w:val="21"/>
              </w:rPr>
            </w:pPr>
            <w:r w:rsidRPr="003F3AB7">
              <w:rPr>
                <w:rFonts w:ascii="Times New Roman" w:eastAsia="楷体_GB2312" w:hAnsi="Times New Roman"/>
                <w:color w:val="000000"/>
                <w:kern w:val="0"/>
                <w:szCs w:val="21"/>
              </w:rPr>
              <w:t>主承销商应当在</w:t>
            </w:r>
            <w:r w:rsidRPr="003F3AB7">
              <w:rPr>
                <w:rFonts w:ascii="Times New Roman" w:eastAsia="楷体_GB2312" w:hAnsi="Times New Roman"/>
                <w:b/>
                <w:color w:val="FF0000"/>
                <w:kern w:val="0"/>
                <w:szCs w:val="21"/>
                <w:u w:val="single"/>
              </w:rPr>
              <w:t>申购开始日前一个交易日（</w:t>
            </w:r>
            <w:r w:rsidRPr="003F3AB7">
              <w:rPr>
                <w:rFonts w:ascii="Times New Roman" w:eastAsia="楷体_GB2312" w:hAnsi="Times New Roman"/>
                <w:b/>
                <w:color w:val="FF0000"/>
                <w:kern w:val="0"/>
                <w:szCs w:val="21"/>
                <w:u w:val="single"/>
              </w:rPr>
              <w:t>T-1</w:t>
            </w:r>
            <w:r w:rsidRPr="003F3AB7">
              <w:rPr>
                <w:rFonts w:ascii="Times New Roman" w:eastAsia="楷体_GB2312" w:hAnsi="Times New Roman"/>
                <w:b/>
                <w:color w:val="FF0000"/>
                <w:kern w:val="0"/>
                <w:szCs w:val="21"/>
                <w:u w:val="single"/>
              </w:rPr>
              <w:t>日）</w:t>
            </w:r>
            <w:r w:rsidRPr="003F3AB7">
              <w:rPr>
                <w:rFonts w:ascii="Times New Roman" w:eastAsia="楷体_GB2312" w:hAnsi="Times New Roman"/>
                <w:b/>
                <w:color w:val="FF0000"/>
                <w:kern w:val="0"/>
                <w:szCs w:val="21"/>
                <w:u w:val="single"/>
              </w:rPr>
              <w:t>17</w:t>
            </w:r>
            <w:r w:rsidRPr="003F3AB7">
              <w:rPr>
                <w:rFonts w:ascii="Times New Roman" w:eastAsia="楷体_GB2312" w:hAnsi="Times New Roman"/>
                <w:b/>
                <w:color w:val="FF0000"/>
                <w:kern w:val="0"/>
                <w:szCs w:val="21"/>
                <w:u w:val="single"/>
              </w:rPr>
              <w:t>时前</w:t>
            </w:r>
            <w:r w:rsidR="0085638B" w:rsidRPr="003F3AB7">
              <w:rPr>
                <w:rFonts w:ascii="Times New Roman" w:eastAsia="楷体_GB2312" w:hAnsi="Times New Roman"/>
                <w:color w:val="000000"/>
                <w:kern w:val="0"/>
                <w:szCs w:val="21"/>
              </w:rPr>
              <w:t>，</w:t>
            </w:r>
            <w:r w:rsidRPr="003F3AB7">
              <w:rPr>
                <w:rFonts w:ascii="Times New Roman" w:eastAsia="楷体_GB2312" w:hAnsi="Times New Roman"/>
                <w:color w:val="000000"/>
                <w:szCs w:val="21"/>
              </w:rPr>
              <w:t>在平台确认网下发行参数。</w:t>
            </w:r>
          </w:p>
          <w:p w:rsidR="00FA2C4B" w:rsidRPr="003F3AB7" w:rsidRDefault="00D14D18">
            <w:pPr>
              <w:pStyle w:val="af5"/>
              <w:numPr>
                <w:ilvl w:val="0"/>
                <w:numId w:val="3"/>
              </w:numPr>
              <w:ind w:firstLineChars="0"/>
              <w:rPr>
                <w:rFonts w:ascii="Times New Roman" w:hAnsi="Times New Roman"/>
                <w:color w:val="000000"/>
                <w:kern w:val="0"/>
                <w:sz w:val="24"/>
                <w:szCs w:val="24"/>
              </w:rPr>
            </w:pPr>
            <w:r w:rsidRPr="003F3AB7">
              <w:rPr>
                <w:rFonts w:ascii="Times New Roman" w:eastAsia="楷体_GB2312" w:hAnsi="Times New Roman"/>
                <w:b/>
                <w:color w:val="FF0000"/>
                <w:kern w:val="0"/>
                <w:szCs w:val="21"/>
                <w:u w:val="single"/>
              </w:rPr>
              <w:t>申购开始日前一个交易日（</w:t>
            </w:r>
            <w:r w:rsidRPr="003F3AB7">
              <w:rPr>
                <w:rFonts w:ascii="Times New Roman" w:eastAsia="楷体_GB2312" w:hAnsi="Times New Roman"/>
                <w:b/>
                <w:color w:val="FF0000"/>
                <w:kern w:val="0"/>
                <w:szCs w:val="21"/>
                <w:u w:val="single"/>
              </w:rPr>
              <w:t>T-1</w:t>
            </w:r>
            <w:r w:rsidRPr="003F3AB7">
              <w:rPr>
                <w:rFonts w:ascii="Times New Roman" w:eastAsia="楷体_GB2312" w:hAnsi="Times New Roman"/>
                <w:b/>
                <w:color w:val="FF0000"/>
                <w:kern w:val="0"/>
                <w:szCs w:val="21"/>
                <w:u w:val="single"/>
              </w:rPr>
              <w:t>日）</w:t>
            </w:r>
            <w:r w:rsidRPr="003F3AB7">
              <w:rPr>
                <w:rFonts w:ascii="Times New Roman" w:eastAsia="楷体_GB2312" w:hAnsi="Times New Roman"/>
                <w:b/>
                <w:color w:val="FF0000"/>
                <w:kern w:val="0"/>
                <w:szCs w:val="21"/>
                <w:u w:val="single"/>
              </w:rPr>
              <w:t>17</w:t>
            </w:r>
            <w:r w:rsidRPr="003F3AB7">
              <w:rPr>
                <w:rFonts w:ascii="Times New Roman" w:eastAsia="楷体_GB2312" w:hAnsi="Times New Roman"/>
                <w:b/>
                <w:color w:val="FF0000"/>
                <w:kern w:val="0"/>
                <w:szCs w:val="21"/>
                <w:u w:val="single"/>
              </w:rPr>
              <w:t>时后</w:t>
            </w:r>
            <w:r w:rsidR="0085638B" w:rsidRPr="003F3AB7">
              <w:rPr>
                <w:rFonts w:ascii="Times New Roman" w:eastAsia="楷体_GB2312" w:hAnsi="Times New Roman"/>
                <w:color w:val="000000"/>
                <w:kern w:val="0"/>
                <w:szCs w:val="21"/>
              </w:rPr>
              <w:t>，</w:t>
            </w:r>
            <w:r w:rsidRPr="003F3AB7">
              <w:rPr>
                <w:rFonts w:ascii="Times New Roman" w:eastAsia="楷体_GB2312" w:hAnsi="Times New Roman"/>
                <w:color w:val="000000"/>
                <w:kern w:val="0"/>
                <w:szCs w:val="21"/>
              </w:rPr>
              <w:t>平台自动剔除低于发行价格或发行价格区间下限的配售对象报价。</w:t>
            </w:r>
          </w:p>
        </w:tc>
      </w:tr>
      <w:tr w:rsidR="00FA2C4B" w:rsidRPr="003F3AB7">
        <w:trPr>
          <w:trHeight w:val="1450"/>
          <w:jc w:val="center"/>
        </w:trPr>
        <w:tc>
          <w:tcPr>
            <w:tcW w:w="1640" w:type="dxa"/>
            <w:vAlign w:val="center"/>
          </w:tcPr>
          <w:p w:rsidR="00583AD2" w:rsidRPr="003F3AB7" w:rsidRDefault="00D14D18" w:rsidP="00367D9D">
            <w:pPr>
              <w:widowControl/>
              <w:spacing w:beforeLines="20" w:afterLines="20" w:line="266" w:lineRule="auto"/>
              <w:jc w:val="center"/>
              <w:rPr>
                <w:rFonts w:eastAsia="楷体_GB2312"/>
                <w:color w:val="000000"/>
                <w:kern w:val="0"/>
                <w:sz w:val="18"/>
                <w:szCs w:val="21"/>
              </w:rPr>
            </w:pPr>
            <w:r w:rsidRPr="003F3AB7">
              <w:rPr>
                <w:rFonts w:eastAsia="楷体_GB2312"/>
                <w:color w:val="000000"/>
                <w:kern w:val="0"/>
                <w:szCs w:val="21"/>
              </w:rPr>
              <w:lastRenderedPageBreak/>
              <w:t>T</w:t>
            </w:r>
            <w:r w:rsidRPr="003F3AB7">
              <w:rPr>
                <w:rFonts w:eastAsia="楷体_GB2312"/>
                <w:color w:val="000000"/>
                <w:kern w:val="0"/>
                <w:szCs w:val="21"/>
              </w:rPr>
              <w:t>日</w:t>
            </w:r>
          </w:p>
        </w:tc>
        <w:tc>
          <w:tcPr>
            <w:tcW w:w="7173" w:type="dxa"/>
            <w:vAlign w:val="center"/>
          </w:tcPr>
          <w:p w:rsidR="00FA2C4B" w:rsidRPr="003F3AB7" w:rsidRDefault="00D14D18">
            <w:pPr>
              <w:pStyle w:val="af5"/>
              <w:numPr>
                <w:ilvl w:val="0"/>
                <w:numId w:val="3"/>
              </w:numPr>
              <w:ind w:firstLineChars="0"/>
              <w:rPr>
                <w:rFonts w:ascii="Times New Roman" w:eastAsia="楷体_GB2312" w:hAnsi="Times New Roman"/>
                <w:color w:val="000000"/>
                <w:szCs w:val="21"/>
              </w:rPr>
            </w:pPr>
            <w:r w:rsidRPr="003F3AB7">
              <w:rPr>
                <w:rFonts w:ascii="Times New Roman" w:eastAsia="楷体_GB2312" w:hAnsi="Times New Roman"/>
                <w:color w:val="000000"/>
                <w:kern w:val="0"/>
                <w:szCs w:val="21"/>
              </w:rPr>
              <w:t>主承销商通过平台实时查询申报情况。</w:t>
            </w:r>
          </w:p>
          <w:p w:rsidR="00FA2C4B" w:rsidRPr="003F3AB7" w:rsidRDefault="00D14D18">
            <w:pPr>
              <w:pStyle w:val="af5"/>
              <w:numPr>
                <w:ilvl w:val="0"/>
                <w:numId w:val="3"/>
              </w:numPr>
              <w:ind w:firstLineChars="0"/>
              <w:rPr>
                <w:rFonts w:ascii="Times New Roman" w:eastAsia="楷体_GB2312" w:hAnsi="Times New Roman"/>
                <w:color w:val="000000"/>
                <w:szCs w:val="21"/>
              </w:rPr>
            </w:pPr>
            <w:r w:rsidRPr="003F3AB7">
              <w:rPr>
                <w:rFonts w:ascii="Times New Roman" w:eastAsia="楷体_GB2312" w:hAnsi="Times New Roman"/>
                <w:color w:val="000000"/>
                <w:kern w:val="0"/>
                <w:szCs w:val="21"/>
              </w:rPr>
              <w:t>主承销商可于</w:t>
            </w:r>
            <w:r w:rsidRPr="003F3AB7">
              <w:rPr>
                <w:rFonts w:ascii="Times New Roman" w:eastAsia="楷体_GB2312" w:hAnsi="Times New Roman"/>
                <w:b/>
                <w:color w:val="FF0000"/>
                <w:kern w:val="0"/>
                <w:szCs w:val="21"/>
                <w:u w:val="single"/>
              </w:rPr>
              <w:t>网上网下申购日（</w:t>
            </w:r>
            <w:r w:rsidRPr="003F3AB7">
              <w:rPr>
                <w:rFonts w:ascii="Times New Roman" w:eastAsia="楷体_GB2312" w:hAnsi="Times New Roman"/>
                <w:b/>
                <w:color w:val="FF0000"/>
                <w:kern w:val="0"/>
                <w:szCs w:val="21"/>
                <w:u w:val="single"/>
              </w:rPr>
              <w:t>T</w:t>
            </w:r>
            <w:r w:rsidRPr="003F3AB7">
              <w:rPr>
                <w:rFonts w:ascii="Times New Roman" w:eastAsia="楷体_GB2312" w:hAnsi="Times New Roman"/>
                <w:b/>
                <w:color w:val="FF0000"/>
                <w:kern w:val="0"/>
                <w:szCs w:val="21"/>
                <w:u w:val="single"/>
              </w:rPr>
              <w:t>日）</w:t>
            </w:r>
            <w:r w:rsidRPr="003F3AB7">
              <w:rPr>
                <w:rFonts w:ascii="Times New Roman" w:eastAsia="楷体_GB2312" w:hAnsi="Times New Roman"/>
                <w:b/>
                <w:color w:val="FF0000"/>
                <w:kern w:val="0"/>
                <w:szCs w:val="21"/>
                <w:u w:val="single"/>
              </w:rPr>
              <w:t>15</w:t>
            </w:r>
            <w:r w:rsidRPr="003F3AB7">
              <w:rPr>
                <w:rFonts w:ascii="Times New Roman" w:eastAsia="楷体_GB2312" w:hAnsi="Times New Roman"/>
                <w:b/>
                <w:color w:val="FF0000"/>
                <w:kern w:val="0"/>
                <w:szCs w:val="21"/>
                <w:u w:val="single"/>
              </w:rPr>
              <w:t>时后</w:t>
            </w:r>
            <w:r w:rsidR="0085638B" w:rsidRPr="003F3AB7">
              <w:rPr>
                <w:rFonts w:ascii="Times New Roman" w:eastAsia="楷体_GB2312" w:hAnsi="Times New Roman"/>
                <w:kern w:val="0"/>
                <w:szCs w:val="21"/>
              </w:rPr>
              <w:t>，</w:t>
            </w:r>
            <w:r w:rsidRPr="003F3AB7">
              <w:rPr>
                <w:rFonts w:ascii="Times New Roman" w:eastAsia="楷体_GB2312" w:hAnsi="Times New Roman"/>
                <w:color w:val="000000"/>
                <w:kern w:val="0"/>
                <w:szCs w:val="21"/>
              </w:rPr>
              <w:t>查询并下载申购结果。</w:t>
            </w:r>
          </w:p>
          <w:p w:rsidR="00FA2C4B" w:rsidRPr="003F3AB7" w:rsidRDefault="00D14D18" w:rsidP="0037317D">
            <w:pPr>
              <w:pStyle w:val="af5"/>
              <w:numPr>
                <w:ilvl w:val="0"/>
                <w:numId w:val="3"/>
              </w:numPr>
              <w:ind w:firstLineChars="0"/>
              <w:rPr>
                <w:rFonts w:ascii="Times New Roman" w:eastAsia="楷体_GB2312" w:hAnsi="Times New Roman"/>
                <w:color w:val="000000"/>
                <w:szCs w:val="21"/>
              </w:rPr>
            </w:pPr>
            <w:r w:rsidRPr="003F3AB7">
              <w:rPr>
                <w:rFonts w:ascii="Times New Roman" w:eastAsia="楷体_GB2312" w:hAnsi="Times New Roman"/>
                <w:color w:val="000000"/>
                <w:kern w:val="0"/>
                <w:szCs w:val="21"/>
              </w:rPr>
              <w:t>主承销商应于</w:t>
            </w:r>
            <w:r w:rsidRPr="003F3AB7">
              <w:rPr>
                <w:rFonts w:ascii="Times New Roman" w:eastAsia="楷体_GB2312" w:hAnsi="Times New Roman"/>
                <w:b/>
                <w:color w:val="FF0000"/>
                <w:kern w:val="0"/>
                <w:szCs w:val="21"/>
                <w:u w:val="single"/>
              </w:rPr>
              <w:t>网上网下申购日</w:t>
            </w:r>
            <w:r w:rsidR="0037317D" w:rsidRPr="003F3AB7">
              <w:rPr>
                <w:rFonts w:ascii="Times New Roman" w:eastAsia="楷体_GB2312" w:hAnsi="Times New Roman"/>
                <w:b/>
                <w:color w:val="FF0000"/>
                <w:kern w:val="0"/>
                <w:szCs w:val="21"/>
                <w:u w:val="single"/>
              </w:rPr>
              <w:t>（</w:t>
            </w:r>
            <w:r w:rsidRPr="003F3AB7">
              <w:rPr>
                <w:rFonts w:ascii="Times New Roman" w:eastAsia="楷体_GB2312" w:hAnsi="Times New Roman"/>
                <w:b/>
                <w:color w:val="FF0000"/>
                <w:kern w:val="0"/>
                <w:szCs w:val="21"/>
                <w:u w:val="single"/>
              </w:rPr>
              <w:t>T</w:t>
            </w:r>
            <w:r w:rsidRPr="003F3AB7">
              <w:rPr>
                <w:rFonts w:ascii="Times New Roman" w:eastAsia="楷体_GB2312" w:hAnsi="Times New Roman"/>
                <w:b/>
                <w:color w:val="FF0000"/>
                <w:kern w:val="0"/>
                <w:szCs w:val="21"/>
                <w:u w:val="single"/>
              </w:rPr>
              <w:t>日</w:t>
            </w:r>
            <w:r w:rsidR="0037317D" w:rsidRPr="003F3AB7">
              <w:rPr>
                <w:rFonts w:ascii="Times New Roman" w:eastAsia="楷体_GB2312" w:hAnsi="Times New Roman"/>
                <w:b/>
                <w:color w:val="FF0000"/>
                <w:kern w:val="0"/>
                <w:szCs w:val="21"/>
                <w:u w:val="single"/>
              </w:rPr>
              <w:t>）</w:t>
            </w:r>
            <w:r w:rsidRPr="003F3AB7">
              <w:rPr>
                <w:rFonts w:ascii="Times New Roman" w:eastAsia="楷体_GB2312" w:hAnsi="Times New Roman"/>
                <w:b/>
                <w:color w:val="FF0000"/>
                <w:kern w:val="0"/>
                <w:szCs w:val="21"/>
                <w:u w:val="single"/>
              </w:rPr>
              <w:t>15</w:t>
            </w:r>
            <w:r w:rsidRPr="003F3AB7">
              <w:rPr>
                <w:rFonts w:ascii="Times New Roman" w:eastAsia="楷体_GB2312" w:hAnsi="Times New Roman"/>
                <w:b/>
                <w:color w:val="FF0000"/>
                <w:kern w:val="0"/>
                <w:szCs w:val="21"/>
                <w:u w:val="single"/>
              </w:rPr>
              <w:t>时</w:t>
            </w:r>
            <w:r w:rsidRPr="003F3AB7">
              <w:rPr>
                <w:rFonts w:ascii="Times New Roman" w:eastAsia="楷体_GB2312" w:hAnsi="Times New Roman"/>
                <w:b/>
                <w:color w:val="FF0000"/>
                <w:kern w:val="0"/>
                <w:szCs w:val="21"/>
                <w:u w:val="single"/>
              </w:rPr>
              <w:t>30</w:t>
            </w:r>
            <w:r w:rsidRPr="003F3AB7">
              <w:rPr>
                <w:rFonts w:ascii="Times New Roman" w:eastAsia="楷体_GB2312" w:hAnsi="Times New Roman"/>
                <w:b/>
                <w:color w:val="FF0000"/>
                <w:kern w:val="0"/>
                <w:szCs w:val="21"/>
                <w:u w:val="single"/>
              </w:rPr>
              <w:t>分前</w:t>
            </w:r>
            <w:r w:rsidR="0085638B" w:rsidRPr="003F3AB7">
              <w:rPr>
                <w:rFonts w:ascii="Times New Roman" w:eastAsia="楷体_GB2312" w:hAnsi="Times New Roman"/>
                <w:color w:val="000000"/>
                <w:kern w:val="0"/>
                <w:szCs w:val="21"/>
              </w:rPr>
              <w:t>，</w:t>
            </w:r>
            <w:r w:rsidRPr="003F3AB7">
              <w:rPr>
                <w:rFonts w:ascii="Times New Roman" w:eastAsia="楷体_GB2312" w:hAnsi="Times New Roman"/>
                <w:color w:val="000000"/>
                <w:kern w:val="0"/>
                <w:szCs w:val="21"/>
              </w:rPr>
              <w:t>确认有效申购数据。</w:t>
            </w:r>
          </w:p>
        </w:tc>
      </w:tr>
      <w:tr w:rsidR="00FA2C4B" w:rsidRPr="003F3AB7">
        <w:trPr>
          <w:jc w:val="center"/>
        </w:trPr>
        <w:tc>
          <w:tcPr>
            <w:tcW w:w="1640" w:type="dxa"/>
            <w:vAlign w:val="center"/>
          </w:tcPr>
          <w:p w:rsidR="00583AD2" w:rsidRPr="003F3AB7" w:rsidRDefault="00D14D18" w:rsidP="00367D9D">
            <w:pPr>
              <w:widowControl/>
              <w:spacing w:beforeLines="20" w:afterLines="20" w:line="266" w:lineRule="auto"/>
              <w:jc w:val="center"/>
              <w:rPr>
                <w:rFonts w:eastAsia="楷体_GB2312"/>
                <w:color w:val="000000"/>
                <w:kern w:val="0"/>
                <w:sz w:val="18"/>
                <w:szCs w:val="21"/>
              </w:rPr>
            </w:pPr>
            <w:r w:rsidRPr="003F3AB7">
              <w:rPr>
                <w:rFonts w:eastAsia="楷体_GB2312"/>
                <w:color w:val="000000"/>
                <w:kern w:val="0"/>
                <w:szCs w:val="21"/>
              </w:rPr>
              <w:t>T+1</w:t>
            </w:r>
            <w:r w:rsidRPr="003F3AB7">
              <w:rPr>
                <w:rFonts w:eastAsia="楷体_GB2312"/>
                <w:color w:val="000000"/>
                <w:kern w:val="0"/>
                <w:szCs w:val="21"/>
              </w:rPr>
              <w:t>日</w:t>
            </w:r>
          </w:p>
        </w:tc>
        <w:tc>
          <w:tcPr>
            <w:tcW w:w="7173" w:type="dxa"/>
          </w:tcPr>
          <w:p w:rsidR="00FA2C4B" w:rsidRPr="003F3AB7" w:rsidRDefault="00D14D18">
            <w:pPr>
              <w:pStyle w:val="af5"/>
              <w:numPr>
                <w:ilvl w:val="0"/>
                <w:numId w:val="3"/>
              </w:numPr>
              <w:ind w:firstLineChars="0"/>
              <w:rPr>
                <w:rFonts w:ascii="Times New Roman" w:eastAsia="楷体_GB2312" w:hAnsi="Times New Roman"/>
                <w:color w:val="000000"/>
                <w:szCs w:val="21"/>
              </w:rPr>
            </w:pPr>
            <w:r w:rsidRPr="003F3AB7">
              <w:rPr>
                <w:rFonts w:ascii="Times New Roman" w:eastAsia="楷体_GB2312" w:hAnsi="Times New Roman"/>
                <w:color w:val="000000"/>
                <w:kern w:val="0"/>
                <w:szCs w:val="21"/>
              </w:rPr>
              <w:t>主承销商应于</w:t>
            </w:r>
            <w:r w:rsidRPr="003F3AB7">
              <w:rPr>
                <w:rFonts w:ascii="Times New Roman" w:eastAsia="楷体_GB2312" w:hAnsi="Times New Roman"/>
                <w:b/>
                <w:color w:val="FF0000"/>
                <w:kern w:val="0"/>
                <w:szCs w:val="21"/>
                <w:u w:val="single"/>
              </w:rPr>
              <w:t>网上网下申购日后一个交易日（</w:t>
            </w:r>
            <w:r w:rsidRPr="003F3AB7">
              <w:rPr>
                <w:rFonts w:ascii="Times New Roman" w:eastAsia="楷体_GB2312" w:hAnsi="Times New Roman"/>
                <w:b/>
                <w:color w:val="FF0000"/>
                <w:kern w:val="0"/>
                <w:szCs w:val="21"/>
                <w:u w:val="single"/>
              </w:rPr>
              <w:t>T+1</w:t>
            </w:r>
            <w:r w:rsidRPr="003F3AB7">
              <w:rPr>
                <w:rFonts w:ascii="Times New Roman" w:eastAsia="楷体_GB2312" w:hAnsi="Times New Roman"/>
                <w:b/>
                <w:color w:val="FF0000"/>
                <w:kern w:val="0"/>
                <w:szCs w:val="21"/>
                <w:u w:val="single"/>
              </w:rPr>
              <w:t>日）</w:t>
            </w:r>
            <w:r w:rsidRPr="003F3AB7">
              <w:rPr>
                <w:rFonts w:ascii="Times New Roman" w:eastAsia="楷体_GB2312" w:hAnsi="Times New Roman"/>
                <w:b/>
                <w:color w:val="FF0000"/>
                <w:kern w:val="0"/>
                <w:szCs w:val="21"/>
                <w:u w:val="single"/>
              </w:rPr>
              <w:t>15</w:t>
            </w:r>
            <w:r w:rsidRPr="003F3AB7">
              <w:rPr>
                <w:rFonts w:ascii="Times New Roman" w:eastAsia="楷体_GB2312" w:hAnsi="Times New Roman"/>
                <w:b/>
                <w:color w:val="FF0000"/>
                <w:kern w:val="0"/>
                <w:szCs w:val="21"/>
                <w:u w:val="single"/>
              </w:rPr>
              <w:t>时前</w:t>
            </w:r>
            <w:r w:rsidR="0085638B" w:rsidRPr="003F3AB7">
              <w:rPr>
                <w:rFonts w:ascii="Times New Roman" w:eastAsia="楷体_GB2312" w:hAnsi="Times New Roman"/>
                <w:color w:val="000000"/>
                <w:kern w:val="0"/>
                <w:szCs w:val="21"/>
              </w:rPr>
              <w:t>，上传新股网下配售对象获配数据文件。</w:t>
            </w:r>
          </w:p>
        </w:tc>
      </w:tr>
      <w:tr w:rsidR="00FA2C4B" w:rsidRPr="003F3AB7">
        <w:trPr>
          <w:jc w:val="center"/>
        </w:trPr>
        <w:tc>
          <w:tcPr>
            <w:tcW w:w="1640" w:type="dxa"/>
            <w:vAlign w:val="center"/>
          </w:tcPr>
          <w:p w:rsidR="00583AD2" w:rsidRPr="003F3AB7" w:rsidRDefault="00D14D18" w:rsidP="00367D9D">
            <w:pPr>
              <w:widowControl/>
              <w:spacing w:beforeLines="20" w:afterLines="20" w:line="266" w:lineRule="auto"/>
              <w:jc w:val="center"/>
              <w:rPr>
                <w:rFonts w:eastAsia="楷体_GB2312"/>
                <w:color w:val="000000"/>
                <w:kern w:val="0"/>
                <w:sz w:val="18"/>
                <w:szCs w:val="21"/>
              </w:rPr>
            </w:pPr>
            <w:r w:rsidRPr="003F3AB7">
              <w:rPr>
                <w:rFonts w:eastAsia="楷体_GB2312"/>
                <w:color w:val="000000"/>
                <w:kern w:val="0"/>
                <w:szCs w:val="21"/>
              </w:rPr>
              <w:t>T+3</w:t>
            </w:r>
            <w:r w:rsidRPr="003F3AB7">
              <w:rPr>
                <w:rFonts w:eastAsia="楷体_GB2312"/>
                <w:color w:val="000000"/>
                <w:kern w:val="0"/>
                <w:szCs w:val="21"/>
              </w:rPr>
              <w:t>日</w:t>
            </w:r>
          </w:p>
        </w:tc>
        <w:tc>
          <w:tcPr>
            <w:tcW w:w="7173" w:type="dxa"/>
          </w:tcPr>
          <w:p w:rsidR="00FA2C4B" w:rsidRPr="003F3AB7" w:rsidRDefault="00D14D18" w:rsidP="00F01F79">
            <w:pPr>
              <w:pStyle w:val="af5"/>
              <w:numPr>
                <w:ilvl w:val="0"/>
                <w:numId w:val="3"/>
              </w:numPr>
              <w:ind w:firstLineChars="0"/>
              <w:rPr>
                <w:rFonts w:ascii="Times New Roman" w:eastAsia="楷体_GB2312" w:hAnsi="Times New Roman"/>
                <w:color w:val="000000"/>
                <w:kern w:val="0"/>
                <w:szCs w:val="21"/>
              </w:rPr>
            </w:pPr>
            <w:r w:rsidRPr="003F3AB7">
              <w:rPr>
                <w:rFonts w:ascii="Times New Roman" w:eastAsia="楷体_GB2312" w:hAnsi="Times New Roman"/>
                <w:color w:val="000000"/>
                <w:kern w:val="0"/>
                <w:szCs w:val="21"/>
              </w:rPr>
              <w:t>主承销商应于</w:t>
            </w:r>
            <w:r w:rsidRPr="003F3AB7">
              <w:rPr>
                <w:rFonts w:ascii="Times New Roman" w:eastAsia="楷体_GB2312"/>
                <w:b/>
                <w:color w:val="FF0000"/>
                <w:kern w:val="0"/>
                <w:szCs w:val="21"/>
                <w:u w:val="single"/>
              </w:rPr>
              <w:t>网上网下申购日后三个交易日（</w:t>
            </w:r>
            <w:r w:rsidRPr="003F3AB7">
              <w:rPr>
                <w:rFonts w:ascii="Times New Roman" w:eastAsia="楷体_GB2312" w:hAnsi="Times New Roman"/>
                <w:b/>
                <w:color w:val="FF0000"/>
                <w:kern w:val="0"/>
                <w:szCs w:val="21"/>
                <w:u w:val="single"/>
              </w:rPr>
              <w:t>T+3</w:t>
            </w:r>
            <w:r w:rsidRPr="003F3AB7">
              <w:rPr>
                <w:rFonts w:ascii="Times New Roman" w:eastAsia="楷体_GB2312"/>
                <w:b/>
                <w:color w:val="FF0000"/>
                <w:kern w:val="0"/>
                <w:szCs w:val="21"/>
                <w:u w:val="single"/>
              </w:rPr>
              <w:t>日）</w:t>
            </w:r>
            <w:r w:rsidRPr="003F3AB7">
              <w:rPr>
                <w:rFonts w:ascii="Times New Roman" w:eastAsia="楷体_GB2312" w:hAnsi="Times New Roman"/>
                <w:b/>
                <w:color w:val="FF0000"/>
                <w:kern w:val="0"/>
                <w:szCs w:val="21"/>
                <w:u w:val="single"/>
              </w:rPr>
              <w:t>14</w:t>
            </w:r>
            <w:r w:rsidRPr="003F3AB7">
              <w:rPr>
                <w:rFonts w:ascii="Times New Roman" w:eastAsia="楷体_GB2312"/>
                <w:b/>
                <w:color w:val="FF0000"/>
                <w:kern w:val="0"/>
                <w:szCs w:val="21"/>
                <w:u w:val="single"/>
              </w:rPr>
              <w:t>时前</w:t>
            </w:r>
            <w:r w:rsidR="0085638B" w:rsidRPr="003F3AB7">
              <w:rPr>
                <w:rFonts w:ascii="Times New Roman" w:eastAsia="楷体_GB2312" w:hAnsi="Times New Roman"/>
                <w:color w:val="000000"/>
                <w:kern w:val="0"/>
                <w:szCs w:val="21"/>
              </w:rPr>
              <w:t>，</w:t>
            </w:r>
            <w:r w:rsidR="0085638B" w:rsidRPr="003F3AB7">
              <w:rPr>
                <w:rFonts w:ascii="Times New Roman" w:eastAsia="楷体_GB2312" w:hAnsi="Times New Roman"/>
                <w:kern w:val="0"/>
                <w:szCs w:val="21"/>
              </w:rPr>
              <w:t>通过</w:t>
            </w:r>
            <w:r w:rsidR="00F01F79">
              <w:rPr>
                <w:rFonts w:ascii="Times New Roman" w:eastAsia="楷体_GB2312" w:hAnsi="Times New Roman" w:hint="eastAsia"/>
                <w:color w:val="000000"/>
                <w:kern w:val="0"/>
                <w:szCs w:val="21"/>
              </w:rPr>
              <w:t>“</w:t>
            </w:r>
            <w:r w:rsidRPr="003F3AB7">
              <w:rPr>
                <w:rFonts w:ascii="Times New Roman" w:eastAsia="楷体_GB2312" w:hAnsi="Times New Roman"/>
                <w:color w:val="000000"/>
                <w:kern w:val="0"/>
                <w:szCs w:val="21"/>
              </w:rPr>
              <w:t>配售结果上传</w:t>
            </w:r>
            <w:r w:rsidR="00F01F79">
              <w:rPr>
                <w:rFonts w:ascii="Times New Roman" w:eastAsia="楷体_GB2312" w:hAnsi="Times New Roman" w:hint="eastAsia"/>
                <w:color w:val="000000"/>
                <w:kern w:val="0"/>
                <w:szCs w:val="21"/>
              </w:rPr>
              <w:t>”</w:t>
            </w:r>
            <w:r w:rsidRPr="003F3AB7">
              <w:rPr>
                <w:rFonts w:ascii="Times New Roman" w:eastAsia="楷体_GB2312" w:hAnsi="Times New Roman"/>
                <w:color w:val="000000"/>
                <w:kern w:val="0"/>
                <w:szCs w:val="21"/>
              </w:rPr>
              <w:t>功能上传最终确定的配售结果数据文件</w:t>
            </w:r>
            <w:r w:rsidRPr="003F3AB7">
              <w:rPr>
                <w:rFonts w:ascii="Times New Roman" w:eastAsia="楷体_GB2312"/>
                <w:color w:val="000000"/>
                <w:kern w:val="0"/>
                <w:szCs w:val="21"/>
              </w:rPr>
              <w:t>。</w:t>
            </w:r>
          </w:p>
        </w:tc>
      </w:tr>
    </w:tbl>
    <w:p w:rsidR="00FA2C4B" w:rsidRDefault="0097313F">
      <w:pPr>
        <w:pStyle w:val="2"/>
        <w:tabs>
          <w:tab w:val="center" w:pos="4156"/>
        </w:tabs>
        <w:rPr>
          <w:color w:val="000000"/>
          <w:sz w:val="24"/>
          <w:szCs w:val="24"/>
        </w:rPr>
      </w:pPr>
      <w:bookmarkStart w:id="18" w:name="_Toc12364584"/>
      <w:bookmarkEnd w:id="17"/>
      <w:r w:rsidRPr="0097313F">
        <w:rPr>
          <w:rFonts w:hint="eastAsia"/>
          <w:color w:val="000000"/>
          <w:sz w:val="24"/>
          <w:szCs w:val="24"/>
        </w:rPr>
        <w:t>（七）各相关机构联系方式</w:t>
      </w:r>
      <w:bookmarkEnd w:id="18"/>
    </w:p>
    <w:tbl>
      <w:tblPr>
        <w:tblW w:w="0" w:type="auto"/>
        <w:jc w:val="center"/>
        <w:tblLayout w:type="fixed"/>
        <w:tblLook w:val="04A0"/>
      </w:tblPr>
      <w:tblGrid>
        <w:gridCol w:w="1946"/>
        <w:gridCol w:w="2172"/>
        <w:gridCol w:w="3640"/>
      </w:tblGrid>
      <w:tr w:rsidR="00FA2C4B">
        <w:trPr>
          <w:trHeight w:val="259"/>
          <w:jc w:val="center"/>
        </w:trPr>
        <w:tc>
          <w:tcPr>
            <w:tcW w:w="1946" w:type="dxa"/>
            <w:tcBorders>
              <w:top w:val="single" w:sz="8" w:space="0" w:color="auto"/>
              <w:left w:val="single" w:sz="8" w:space="0" w:color="auto"/>
              <w:bottom w:val="single" w:sz="4" w:space="0" w:color="auto"/>
              <w:right w:val="single" w:sz="4" w:space="0" w:color="auto"/>
            </w:tcBorders>
            <w:vAlign w:val="center"/>
          </w:tcPr>
          <w:p w:rsidR="00FA2C4B" w:rsidRPr="006E5E8C" w:rsidRDefault="00D14D18">
            <w:pPr>
              <w:widowControl/>
              <w:jc w:val="center"/>
              <w:rPr>
                <w:b/>
                <w:bCs/>
                <w:color w:val="000000"/>
                <w:kern w:val="0"/>
                <w:sz w:val="20"/>
                <w:szCs w:val="20"/>
              </w:rPr>
            </w:pPr>
            <w:r w:rsidRPr="006E5E8C">
              <w:rPr>
                <w:rFonts w:hAnsi="宋体"/>
                <w:b/>
                <w:bCs/>
                <w:color w:val="000000"/>
                <w:kern w:val="0"/>
                <w:sz w:val="20"/>
                <w:szCs w:val="20"/>
              </w:rPr>
              <w:t>机构名称</w:t>
            </w:r>
          </w:p>
        </w:tc>
        <w:tc>
          <w:tcPr>
            <w:tcW w:w="2172" w:type="dxa"/>
            <w:tcBorders>
              <w:top w:val="single" w:sz="8" w:space="0" w:color="auto"/>
              <w:left w:val="nil"/>
              <w:bottom w:val="single" w:sz="4" w:space="0" w:color="auto"/>
              <w:right w:val="single" w:sz="4" w:space="0" w:color="auto"/>
            </w:tcBorders>
            <w:vAlign w:val="center"/>
          </w:tcPr>
          <w:p w:rsidR="00FA2C4B" w:rsidRPr="006E5E8C" w:rsidRDefault="00D14D18">
            <w:pPr>
              <w:widowControl/>
              <w:jc w:val="center"/>
              <w:rPr>
                <w:b/>
                <w:bCs/>
                <w:color w:val="000000"/>
                <w:kern w:val="0"/>
                <w:sz w:val="20"/>
                <w:szCs w:val="20"/>
              </w:rPr>
            </w:pPr>
            <w:r w:rsidRPr="006E5E8C">
              <w:rPr>
                <w:rFonts w:hAnsi="宋体"/>
                <w:b/>
                <w:bCs/>
                <w:color w:val="000000"/>
                <w:kern w:val="0"/>
                <w:sz w:val="20"/>
                <w:szCs w:val="20"/>
              </w:rPr>
              <w:t>部门</w:t>
            </w:r>
          </w:p>
        </w:tc>
        <w:tc>
          <w:tcPr>
            <w:tcW w:w="3640" w:type="dxa"/>
            <w:tcBorders>
              <w:top w:val="single" w:sz="8" w:space="0" w:color="auto"/>
              <w:left w:val="nil"/>
              <w:bottom w:val="single" w:sz="4" w:space="0" w:color="auto"/>
              <w:right w:val="single" w:sz="4" w:space="0" w:color="auto"/>
            </w:tcBorders>
            <w:vAlign w:val="center"/>
          </w:tcPr>
          <w:p w:rsidR="00FA2C4B" w:rsidRPr="006E5E8C" w:rsidRDefault="00D14D18">
            <w:pPr>
              <w:widowControl/>
              <w:jc w:val="center"/>
              <w:rPr>
                <w:b/>
                <w:bCs/>
                <w:color w:val="000000"/>
                <w:kern w:val="0"/>
                <w:sz w:val="20"/>
                <w:szCs w:val="20"/>
              </w:rPr>
            </w:pPr>
            <w:r w:rsidRPr="006E5E8C">
              <w:rPr>
                <w:rFonts w:hAnsi="宋体"/>
                <w:b/>
                <w:bCs/>
                <w:color w:val="000000"/>
                <w:kern w:val="0"/>
                <w:sz w:val="20"/>
                <w:szCs w:val="20"/>
              </w:rPr>
              <w:t>电话及传真</w:t>
            </w:r>
          </w:p>
        </w:tc>
      </w:tr>
      <w:tr w:rsidR="00FA2C4B">
        <w:trPr>
          <w:trHeight w:val="259"/>
          <w:jc w:val="center"/>
        </w:trPr>
        <w:tc>
          <w:tcPr>
            <w:tcW w:w="1946" w:type="dxa"/>
            <w:vMerge w:val="restart"/>
            <w:tcBorders>
              <w:top w:val="single" w:sz="4" w:space="0" w:color="auto"/>
              <w:left w:val="single" w:sz="8" w:space="0" w:color="auto"/>
              <w:bottom w:val="single" w:sz="4" w:space="0" w:color="auto"/>
              <w:right w:val="single" w:sz="4" w:space="0" w:color="auto"/>
            </w:tcBorders>
            <w:vAlign w:val="center"/>
          </w:tcPr>
          <w:p w:rsidR="00FA2C4B" w:rsidRPr="006E5E8C" w:rsidRDefault="00D14D18">
            <w:pPr>
              <w:widowControl/>
              <w:jc w:val="center"/>
              <w:rPr>
                <w:color w:val="000000"/>
                <w:kern w:val="0"/>
                <w:sz w:val="20"/>
                <w:szCs w:val="20"/>
              </w:rPr>
            </w:pPr>
            <w:r w:rsidRPr="006E5E8C">
              <w:rPr>
                <w:rFonts w:hAnsi="宋体"/>
                <w:color w:val="000000"/>
                <w:kern w:val="0"/>
                <w:sz w:val="20"/>
                <w:szCs w:val="20"/>
              </w:rPr>
              <w:t>上交所</w:t>
            </w:r>
          </w:p>
        </w:tc>
        <w:tc>
          <w:tcPr>
            <w:tcW w:w="2172" w:type="dxa"/>
            <w:vMerge w:val="restart"/>
            <w:tcBorders>
              <w:top w:val="single" w:sz="4" w:space="0" w:color="auto"/>
              <w:left w:val="single" w:sz="4" w:space="0" w:color="auto"/>
              <w:bottom w:val="single" w:sz="4" w:space="0" w:color="auto"/>
              <w:right w:val="single" w:sz="4" w:space="0" w:color="auto"/>
            </w:tcBorders>
            <w:vAlign w:val="center"/>
          </w:tcPr>
          <w:p w:rsidR="00FA2C4B" w:rsidRPr="006E5E8C" w:rsidRDefault="00D14D18">
            <w:pPr>
              <w:widowControl/>
              <w:jc w:val="center"/>
              <w:rPr>
                <w:color w:val="000000"/>
                <w:kern w:val="0"/>
                <w:sz w:val="20"/>
                <w:szCs w:val="20"/>
              </w:rPr>
            </w:pPr>
            <w:r w:rsidRPr="006E5E8C">
              <w:rPr>
                <w:rFonts w:hAnsi="宋体"/>
                <w:color w:val="000000"/>
                <w:kern w:val="0"/>
                <w:szCs w:val="21"/>
              </w:rPr>
              <w:t>发行承销管理部</w:t>
            </w:r>
          </w:p>
        </w:tc>
        <w:tc>
          <w:tcPr>
            <w:tcW w:w="3640" w:type="dxa"/>
            <w:tcBorders>
              <w:top w:val="single" w:sz="4" w:space="0" w:color="auto"/>
              <w:left w:val="nil"/>
              <w:bottom w:val="single" w:sz="4" w:space="0" w:color="auto"/>
              <w:right w:val="single" w:sz="4" w:space="0" w:color="auto"/>
            </w:tcBorders>
            <w:vAlign w:val="center"/>
          </w:tcPr>
          <w:p w:rsidR="00FA2C4B" w:rsidRPr="006E5E8C" w:rsidRDefault="00D14D18" w:rsidP="00377377">
            <w:pPr>
              <w:widowControl/>
              <w:jc w:val="center"/>
              <w:rPr>
                <w:color w:val="000000"/>
                <w:kern w:val="0"/>
                <w:sz w:val="20"/>
                <w:szCs w:val="20"/>
              </w:rPr>
            </w:pPr>
            <w:r w:rsidRPr="006E5E8C">
              <w:rPr>
                <w:color w:val="000000"/>
                <w:kern w:val="0"/>
                <w:sz w:val="20"/>
                <w:szCs w:val="20"/>
              </w:rPr>
              <w:t>021-68808888</w:t>
            </w:r>
            <w:r w:rsidR="00377377">
              <w:rPr>
                <w:rFonts w:hint="eastAsia"/>
                <w:color w:val="000000"/>
                <w:kern w:val="0"/>
                <w:sz w:val="20"/>
                <w:szCs w:val="20"/>
              </w:rPr>
              <w:t>（</w:t>
            </w:r>
            <w:r w:rsidRPr="006E5E8C">
              <w:rPr>
                <w:rFonts w:hAnsi="宋体"/>
                <w:color w:val="000000"/>
                <w:kern w:val="0"/>
                <w:sz w:val="20"/>
                <w:szCs w:val="20"/>
              </w:rPr>
              <w:t>总机</w:t>
            </w:r>
            <w:r w:rsidR="00377377">
              <w:rPr>
                <w:rFonts w:hint="eastAsia"/>
                <w:color w:val="000000"/>
                <w:kern w:val="0"/>
                <w:sz w:val="20"/>
                <w:szCs w:val="20"/>
              </w:rPr>
              <w:t>）</w:t>
            </w:r>
          </w:p>
        </w:tc>
      </w:tr>
      <w:tr w:rsidR="00FA2C4B">
        <w:trPr>
          <w:trHeight w:val="259"/>
          <w:jc w:val="center"/>
        </w:trPr>
        <w:tc>
          <w:tcPr>
            <w:tcW w:w="1946" w:type="dxa"/>
            <w:vMerge/>
            <w:tcBorders>
              <w:top w:val="single" w:sz="4" w:space="0" w:color="auto"/>
              <w:left w:val="single" w:sz="8" w:space="0" w:color="auto"/>
              <w:bottom w:val="single" w:sz="4" w:space="0" w:color="auto"/>
              <w:right w:val="single" w:sz="4" w:space="0" w:color="auto"/>
            </w:tcBorders>
            <w:vAlign w:val="center"/>
          </w:tcPr>
          <w:p w:rsidR="00FA2C4B" w:rsidRPr="006E5E8C" w:rsidRDefault="00FA2C4B">
            <w:pPr>
              <w:widowControl/>
              <w:jc w:val="center"/>
              <w:rPr>
                <w:color w:val="000000"/>
                <w:kern w:val="0"/>
                <w:sz w:val="20"/>
                <w:szCs w:val="20"/>
              </w:rPr>
            </w:pPr>
          </w:p>
        </w:tc>
        <w:tc>
          <w:tcPr>
            <w:tcW w:w="2172" w:type="dxa"/>
            <w:vMerge/>
            <w:tcBorders>
              <w:top w:val="single" w:sz="4" w:space="0" w:color="auto"/>
              <w:left w:val="single" w:sz="4" w:space="0" w:color="auto"/>
              <w:bottom w:val="single" w:sz="4" w:space="0" w:color="auto"/>
              <w:right w:val="single" w:sz="4" w:space="0" w:color="auto"/>
            </w:tcBorders>
            <w:vAlign w:val="center"/>
          </w:tcPr>
          <w:p w:rsidR="00FA2C4B" w:rsidRPr="006E5E8C" w:rsidRDefault="00FA2C4B">
            <w:pPr>
              <w:widowControl/>
              <w:jc w:val="center"/>
              <w:rPr>
                <w:color w:val="000000"/>
                <w:kern w:val="0"/>
                <w:sz w:val="20"/>
                <w:szCs w:val="20"/>
              </w:rPr>
            </w:pPr>
          </w:p>
        </w:tc>
        <w:tc>
          <w:tcPr>
            <w:tcW w:w="3640" w:type="dxa"/>
            <w:tcBorders>
              <w:top w:val="single" w:sz="4" w:space="0" w:color="auto"/>
              <w:left w:val="nil"/>
              <w:bottom w:val="single" w:sz="4" w:space="0" w:color="auto"/>
              <w:right w:val="single" w:sz="4" w:space="0" w:color="auto"/>
            </w:tcBorders>
            <w:vAlign w:val="center"/>
          </w:tcPr>
          <w:p w:rsidR="00FA2C4B" w:rsidRPr="006E5E8C" w:rsidRDefault="00D14D18">
            <w:pPr>
              <w:widowControl/>
              <w:jc w:val="center"/>
              <w:rPr>
                <w:color w:val="000000"/>
                <w:kern w:val="0"/>
                <w:sz w:val="20"/>
                <w:szCs w:val="20"/>
              </w:rPr>
            </w:pPr>
            <w:r w:rsidRPr="006E5E8C">
              <w:rPr>
                <w:color w:val="000000"/>
                <w:kern w:val="0"/>
                <w:sz w:val="20"/>
                <w:szCs w:val="20"/>
              </w:rPr>
              <w:t>021-68807704</w:t>
            </w:r>
            <w:r w:rsidRPr="006E5E8C">
              <w:rPr>
                <w:rFonts w:hAnsi="宋体"/>
                <w:color w:val="000000"/>
                <w:kern w:val="0"/>
                <w:sz w:val="20"/>
                <w:szCs w:val="20"/>
              </w:rPr>
              <w:t>（传真）</w:t>
            </w:r>
          </w:p>
        </w:tc>
      </w:tr>
      <w:tr w:rsidR="007E51D2">
        <w:trPr>
          <w:trHeight w:val="259"/>
          <w:jc w:val="center"/>
        </w:trPr>
        <w:tc>
          <w:tcPr>
            <w:tcW w:w="1946" w:type="dxa"/>
            <w:vMerge w:val="restart"/>
            <w:tcBorders>
              <w:top w:val="single" w:sz="4" w:space="0" w:color="auto"/>
              <w:left w:val="single" w:sz="8" w:space="0" w:color="auto"/>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r w:rsidRPr="006E5E8C">
              <w:rPr>
                <w:rFonts w:hAnsi="宋体"/>
                <w:color w:val="000000"/>
                <w:kern w:val="0"/>
                <w:sz w:val="20"/>
                <w:szCs w:val="20"/>
              </w:rPr>
              <w:t>登记公司（上海分公司）</w:t>
            </w:r>
          </w:p>
        </w:tc>
        <w:tc>
          <w:tcPr>
            <w:tcW w:w="2172" w:type="dxa"/>
            <w:tcBorders>
              <w:top w:val="single" w:sz="4" w:space="0" w:color="auto"/>
              <w:left w:val="nil"/>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r w:rsidRPr="006E5E8C">
              <w:rPr>
                <w:rFonts w:hAnsi="宋体"/>
                <w:color w:val="000000"/>
                <w:kern w:val="0"/>
                <w:sz w:val="20"/>
                <w:szCs w:val="20"/>
              </w:rPr>
              <w:t>发行人业务部</w:t>
            </w:r>
          </w:p>
        </w:tc>
        <w:tc>
          <w:tcPr>
            <w:tcW w:w="3640" w:type="dxa"/>
            <w:tcBorders>
              <w:top w:val="single" w:sz="4" w:space="0" w:color="auto"/>
              <w:left w:val="nil"/>
              <w:bottom w:val="single" w:sz="4" w:space="0" w:color="auto"/>
              <w:right w:val="single" w:sz="4" w:space="0" w:color="auto"/>
            </w:tcBorders>
            <w:vAlign w:val="center"/>
          </w:tcPr>
          <w:p w:rsidR="007E51D2" w:rsidRPr="006E5E8C" w:rsidRDefault="007E51D2" w:rsidP="00D407A0">
            <w:pPr>
              <w:widowControl/>
              <w:jc w:val="center"/>
              <w:rPr>
                <w:color w:val="000000"/>
                <w:kern w:val="0"/>
                <w:sz w:val="20"/>
                <w:szCs w:val="20"/>
              </w:rPr>
            </w:pPr>
            <w:r w:rsidRPr="006E5E8C">
              <w:rPr>
                <w:color w:val="000000"/>
                <w:kern w:val="0"/>
                <w:sz w:val="20"/>
                <w:szCs w:val="20"/>
              </w:rPr>
              <w:t>021</w:t>
            </w:r>
            <w:r w:rsidR="00377377" w:rsidRPr="006E5E8C">
              <w:rPr>
                <w:color w:val="000000"/>
                <w:kern w:val="0"/>
                <w:sz w:val="20"/>
                <w:szCs w:val="20"/>
              </w:rPr>
              <w:t>-</w:t>
            </w:r>
            <w:r w:rsidR="00D407A0" w:rsidRPr="006E5E8C">
              <w:rPr>
                <w:color w:val="000000"/>
                <w:kern w:val="0"/>
                <w:sz w:val="20"/>
                <w:szCs w:val="20"/>
              </w:rPr>
              <w:t>68870204</w:t>
            </w:r>
          </w:p>
        </w:tc>
      </w:tr>
      <w:tr w:rsidR="007E51D2">
        <w:trPr>
          <w:trHeight w:val="391"/>
          <w:jc w:val="center"/>
        </w:trPr>
        <w:tc>
          <w:tcPr>
            <w:tcW w:w="1946" w:type="dxa"/>
            <w:vMerge/>
            <w:tcBorders>
              <w:top w:val="single" w:sz="4" w:space="0" w:color="auto"/>
              <w:left w:val="single" w:sz="8" w:space="0" w:color="auto"/>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p>
        </w:tc>
        <w:tc>
          <w:tcPr>
            <w:tcW w:w="2172" w:type="dxa"/>
            <w:tcBorders>
              <w:top w:val="single" w:sz="4" w:space="0" w:color="auto"/>
              <w:left w:val="nil"/>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r w:rsidRPr="006E5E8C">
              <w:rPr>
                <w:rFonts w:hAnsi="宋体"/>
                <w:color w:val="000000"/>
                <w:kern w:val="0"/>
                <w:sz w:val="20"/>
                <w:szCs w:val="20"/>
              </w:rPr>
              <w:t>结算业务部</w:t>
            </w:r>
          </w:p>
        </w:tc>
        <w:tc>
          <w:tcPr>
            <w:tcW w:w="3640" w:type="dxa"/>
            <w:tcBorders>
              <w:top w:val="single" w:sz="4" w:space="0" w:color="auto"/>
              <w:left w:val="nil"/>
              <w:bottom w:val="single" w:sz="4" w:space="0" w:color="auto"/>
              <w:right w:val="single" w:sz="4" w:space="0" w:color="auto"/>
            </w:tcBorders>
            <w:vAlign w:val="center"/>
          </w:tcPr>
          <w:p w:rsidR="007E51D2" w:rsidRPr="006E5E8C" w:rsidRDefault="007E51D2" w:rsidP="00D407A0">
            <w:pPr>
              <w:widowControl/>
              <w:jc w:val="center"/>
              <w:rPr>
                <w:color w:val="000000"/>
                <w:kern w:val="0"/>
                <w:sz w:val="20"/>
                <w:szCs w:val="20"/>
              </w:rPr>
            </w:pPr>
            <w:r w:rsidRPr="006E5E8C">
              <w:rPr>
                <w:color w:val="000000"/>
                <w:kern w:val="0"/>
                <w:sz w:val="20"/>
                <w:szCs w:val="20"/>
              </w:rPr>
              <w:t>021</w:t>
            </w:r>
            <w:r w:rsidR="00377377" w:rsidRPr="006E5E8C">
              <w:rPr>
                <w:color w:val="000000"/>
                <w:kern w:val="0"/>
                <w:sz w:val="20"/>
                <w:szCs w:val="20"/>
              </w:rPr>
              <w:t>-</w:t>
            </w:r>
            <w:r w:rsidR="00D407A0" w:rsidRPr="006E5E8C">
              <w:rPr>
                <w:color w:val="000000"/>
                <w:kern w:val="0"/>
                <w:sz w:val="20"/>
                <w:szCs w:val="20"/>
              </w:rPr>
              <w:t>68870796</w:t>
            </w:r>
          </w:p>
        </w:tc>
      </w:tr>
      <w:tr w:rsidR="007E51D2">
        <w:trPr>
          <w:trHeight w:val="259"/>
          <w:jc w:val="center"/>
        </w:trPr>
        <w:tc>
          <w:tcPr>
            <w:tcW w:w="1946" w:type="dxa"/>
            <w:vMerge w:val="restart"/>
            <w:tcBorders>
              <w:top w:val="single" w:sz="4" w:space="0" w:color="auto"/>
              <w:left w:val="single" w:sz="8" w:space="0" w:color="auto"/>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r w:rsidRPr="006E5E8C">
              <w:rPr>
                <w:rFonts w:hAnsi="宋体"/>
                <w:color w:val="000000"/>
                <w:kern w:val="0"/>
                <w:sz w:val="20"/>
                <w:szCs w:val="20"/>
              </w:rPr>
              <w:t>本所信息公司</w:t>
            </w:r>
          </w:p>
        </w:tc>
        <w:tc>
          <w:tcPr>
            <w:tcW w:w="2172" w:type="dxa"/>
            <w:tcBorders>
              <w:top w:val="single" w:sz="4" w:space="0" w:color="auto"/>
              <w:left w:val="nil"/>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r w:rsidRPr="006E5E8C">
              <w:rPr>
                <w:color w:val="000000"/>
                <w:kern w:val="0"/>
                <w:sz w:val="20"/>
                <w:szCs w:val="20"/>
              </w:rPr>
              <w:t>CA</w:t>
            </w:r>
            <w:r w:rsidRPr="006E5E8C">
              <w:rPr>
                <w:rFonts w:hAnsi="宋体"/>
                <w:color w:val="000000"/>
                <w:kern w:val="0"/>
                <w:sz w:val="20"/>
                <w:szCs w:val="20"/>
              </w:rPr>
              <w:t>证书</w:t>
            </w:r>
          </w:p>
        </w:tc>
        <w:tc>
          <w:tcPr>
            <w:tcW w:w="3640" w:type="dxa"/>
            <w:tcBorders>
              <w:top w:val="single" w:sz="4" w:space="0" w:color="auto"/>
              <w:left w:val="nil"/>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r w:rsidRPr="006E5E8C">
              <w:rPr>
                <w:color w:val="000000"/>
                <w:kern w:val="0"/>
                <w:sz w:val="20"/>
                <w:szCs w:val="20"/>
              </w:rPr>
              <w:t>021-68814725</w:t>
            </w:r>
          </w:p>
        </w:tc>
      </w:tr>
      <w:tr w:rsidR="007E51D2">
        <w:trPr>
          <w:trHeight w:val="259"/>
          <w:jc w:val="center"/>
        </w:trPr>
        <w:tc>
          <w:tcPr>
            <w:tcW w:w="1946" w:type="dxa"/>
            <w:vMerge/>
            <w:tcBorders>
              <w:top w:val="single" w:sz="4" w:space="0" w:color="auto"/>
              <w:left w:val="single" w:sz="8" w:space="0" w:color="auto"/>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p>
        </w:tc>
        <w:tc>
          <w:tcPr>
            <w:tcW w:w="2172" w:type="dxa"/>
            <w:tcBorders>
              <w:top w:val="single" w:sz="4" w:space="0" w:color="auto"/>
              <w:left w:val="nil"/>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r w:rsidRPr="006E5E8C">
              <w:rPr>
                <w:rFonts w:hAnsi="宋体"/>
                <w:color w:val="000000"/>
                <w:kern w:val="0"/>
                <w:sz w:val="20"/>
                <w:szCs w:val="20"/>
              </w:rPr>
              <w:t>上证路演中心</w:t>
            </w:r>
          </w:p>
        </w:tc>
        <w:tc>
          <w:tcPr>
            <w:tcW w:w="3640" w:type="dxa"/>
            <w:tcBorders>
              <w:top w:val="single" w:sz="4" w:space="0" w:color="auto"/>
              <w:left w:val="nil"/>
              <w:bottom w:val="single" w:sz="4" w:space="0" w:color="auto"/>
              <w:right w:val="single" w:sz="4" w:space="0" w:color="auto"/>
            </w:tcBorders>
            <w:vAlign w:val="center"/>
          </w:tcPr>
          <w:p w:rsidR="007E51D2" w:rsidRPr="006E5E8C" w:rsidRDefault="007E51D2" w:rsidP="00AC7469">
            <w:pPr>
              <w:widowControl/>
              <w:jc w:val="center"/>
              <w:rPr>
                <w:color w:val="000000"/>
                <w:kern w:val="0"/>
                <w:sz w:val="20"/>
                <w:szCs w:val="20"/>
              </w:rPr>
            </w:pPr>
            <w:r w:rsidRPr="006E5E8C">
              <w:rPr>
                <w:color w:val="000000"/>
                <w:kern w:val="0"/>
                <w:sz w:val="20"/>
                <w:szCs w:val="20"/>
              </w:rPr>
              <w:t>021-68807432 021-58335092</w:t>
            </w:r>
          </w:p>
        </w:tc>
      </w:tr>
      <w:tr w:rsidR="007E51D2">
        <w:trPr>
          <w:trHeight w:val="244"/>
          <w:jc w:val="center"/>
        </w:trPr>
        <w:tc>
          <w:tcPr>
            <w:tcW w:w="1946" w:type="dxa"/>
            <w:vMerge w:val="restart"/>
            <w:tcBorders>
              <w:top w:val="single" w:sz="4" w:space="0" w:color="auto"/>
              <w:left w:val="single" w:sz="8" w:space="0" w:color="auto"/>
              <w:right w:val="single" w:sz="4" w:space="0" w:color="auto"/>
            </w:tcBorders>
            <w:vAlign w:val="center"/>
          </w:tcPr>
          <w:p w:rsidR="007E51D2" w:rsidRPr="006E5E8C" w:rsidRDefault="007E51D2">
            <w:pPr>
              <w:widowControl/>
              <w:jc w:val="center"/>
              <w:rPr>
                <w:color w:val="000000"/>
                <w:kern w:val="0"/>
                <w:sz w:val="20"/>
                <w:szCs w:val="20"/>
              </w:rPr>
            </w:pPr>
            <w:r w:rsidRPr="006E5E8C">
              <w:rPr>
                <w:rFonts w:hAnsi="宋体"/>
                <w:color w:val="000000"/>
                <w:kern w:val="0"/>
                <w:sz w:val="20"/>
                <w:szCs w:val="20"/>
              </w:rPr>
              <w:t>上市仪式服务机构</w:t>
            </w:r>
          </w:p>
        </w:tc>
        <w:tc>
          <w:tcPr>
            <w:tcW w:w="2172" w:type="dxa"/>
            <w:vMerge w:val="restart"/>
            <w:tcBorders>
              <w:top w:val="single" w:sz="4" w:space="0" w:color="auto"/>
              <w:left w:val="single" w:sz="4" w:space="0" w:color="auto"/>
              <w:right w:val="single" w:sz="4" w:space="0" w:color="auto"/>
            </w:tcBorders>
            <w:vAlign w:val="center"/>
          </w:tcPr>
          <w:p w:rsidR="007E51D2" w:rsidRPr="006E5E8C" w:rsidRDefault="007E51D2">
            <w:pPr>
              <w:widowControl/>
              <w:jc w:val="center"/>
              <w:rPr>
                <w:color w:val="000000"/>
                <w:kern w:val="0"/>
                <w:sz w:val="20"/>
                <w:szCs w:val="20"/>
              </w:rPr>
            </w:pPr>
            <w:r w:rsidRPr="006E5E8C">
              <w:rPr>
                <w:rFonts w:hAnsi="宋体"/>
                <w:color w:val="000000"/>
                <w:kern w:val="0"/>
                <w:sz w:val="20"/>
                <w:szCs w:val="20"/>
              </w:rPr>
              <w:t>上证金融服务公司</w:t>
            </w:r>
          </w:p>
        </w:tc>
        <w:tc>
          <w:tcPr>
            <w:tcW w:w="3640" w:type="dxa"/>
            <w:tcBorders>
              <w:top w:val="single" w:sz="4" w:space="0" w:color="auto"/>
              <w:left w:val="nil"/>
              <w:bottom w:val="single" w:sz="4" w:space="0" w:color="auto"/>
              <w:right w:val="single" w:sz="4" w:space="0" w:color="auto"/>
            </w:tcBorders>
            <w:vAlign w:val="center"/>
          </w:tcPr>
          <w:p w:rsidR="007E51D2" w:rsidRPr="006E5E8C" w:rsidRDefault="007E51D2">
            <w:pPr>
              <w:jc w:val="center"/>
              <w:rPr>
                <w:color w:val="000000"/>
                <w:kern w:val="0"/>
                <w:sz w:val="20"/>
                <w:szCs w:val="20"/>
              </w:rPr>
            </w:pPr>
            <w:r w:rsidRPr="006E5E8C">
              <w:rPr>
                <w:color w:val="000000"/>
                <w:kern w:val="0"/>
                <w:sz w:val="20"/>
                <w:szCs w:val="20"/>
              </w:rPr>
              <w:t>021-68810360</w:t>
            </w:r>
          </w:p>
        </w:tc>
      </w:tr>
      <w:tr w:rsidR="007E51D2">
        <w:trPr>
          <w:trHeight w:val="244"/>
          <w:jc w:val="center"/>
        </w:trPr>
        <w:tc>
          <w:tcPr>
            <w:tcW w:w="1946" w:type="dxa"/>
            <w:vMerge/>
            <w:tcBorders>
              <w:left w:val="single" w:sz="8" w:space="0" w:color="auto"/>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p>
        </w:tc>
        <w:tc>
          <w:tcPr>
            <w:tcW w:w="2172" w:type="dxa"/>
            <w:vMerge/>
            <w:tcBorders>
              <w:left w:val="single" w:sz="4" w:space="0" w:color="auto"/>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p>
        </w:tc>
        <w:tc>
          <w:tcPr>
            <w:tcW w:w="3640" w:type="dxa"/>
            <w:tcBorders>
              <w:top w:val="single" w:sz="4" w:space="0" w:color="auto"/>
              <w:left w:val="nil"/>
              <w:bottom w:val="single" w:sz="4" w:space="0" w:color="auto"/>
              <w:right w:val="single" w:sz="4" w:space="0" w:color="auto"/>
            </w:tcBorders>
            <w:vAlign w:val="center"/>
          </w:tcPr>
          <w:p w:rsidR="007E51D2" w:rsidRPr="006E5E8C" w:rsidRDefault="00ED16B3">
            <w:pPr>
              <w:jc w:val="center"/>
              <w:rPr>
                <w:color w:val="000000"/>
                <w:kern w:val="0"/>
                <w:sz w:val="20"/>
                <w:szCs w:val="20"/>
              </w:rPr>
            </w:pPr>
            <w:r w:rsidRPr="006E5E8C">
              <w:rPr>
                <w:color w:val="000000"/>
                <w:kern w:val="0"/>
                <w:sz w:val="20"/>
                <w:szCs w:val="20"/>
              </w:rPr>
              <w:t>021-68607231</w:t>
            </w:r>
          </w:p>
        </w:tc>
      </w:tr>
      <w:tr w:rsidR="007E51D2">
        <w:trPr>
          <w:trHeight w:val="259"/>
          <w:jc w:val="center"/>
        </w:trPr>
        <w:tc>
          <w:tcPr>
            <w:tcW w:w="1946" w:type="dxa"/>
            <w:vMerge w:val="restart"/>
            <w:tcBorders>
              <w:top w:val="single" w:sz="4" w:space="0" w:color="auto"/>
              <w:left w:val="single" w:sz="8" w:space="0" w:color="auto"/>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r w:rsidRPr="006E5E8C">
              <w:rPr>
                <w:rFonts w:hAnsi="宋体"/>
                <w:color w:val="000000"/>
                <w:kern w:val="0"/>
                <w:sz w:val="20"/>
                <w:szCs w:val="20"/>
              </w:rPr>
              <w:t>摇号执行机构</w:t>
            </w:r>
          </w:p>
        </w:tc>
        <w:tc>
          <w:tcPr>
            <w:tcW w:w="2172" w:type="dxa"/>
            <w:vMerge w:val="restart"/>
            <w:tcBorders>
              <w:top w:val="single" w:sz="4" w:space="0" w:color="auto"/>
              <w:left w:val="single" w:sz="4" w:space="0" w:color="auto"/>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r w:rsidRPr="006E5E8C">
              <w:rPr>
                <w:rFonts w:hAnsi="宋体"/>
                <w:kern w:val="0"/>
                <w:sz w:val="20"/>
              </w:rPr>
              <w:t>武汉机构投资者服务有限公司上海分公司</w:t>
            </w:r>
          </w:p>
        </w:tc>
        <w:tc>
          <w:tcPr>
            <w:tcW w:w="3640" w:type="dxa"/>
            <w:tcBorders>
              <w:top w:val="single" w:sz="4" w:space="0" w:color="auto"/>
              <w:left w:val="nil"/>
              <w:bottom w:val="single" w:sz="4" w:space="0" w:color="auto"/>
              <w:right w:val="single" w:sz="4" w:space="0" w:color="auto"/>
            </w:tcBorders>
            <w:vAlign w:val="center"/>
          </w:tcPr>
          <w:p w:rsidR="007E51D2" w:rsidRPr="006E5E8C" w:rsidRDefault="00ED16B3">
            <w:pPr>
              <w:widowControl/>
              <w:jc w:val="center"/>
              <w:rPr>
                <w:color w:val="000000"/>
                <w:kern w:val="0"/>
                <w:sz w:val="20"/>
                <w:szCs w:val="20"/>
              </w:rPr>
            </w:pPr>
            <w:r w:rsidRPr="006E5E8C">
              <w:rPr>
                <w:color w:val="000000"/>
                <w:kern w:val="0"/>
                <w:sz w:val="20"/>
                <w:szCs w:val="20"/>
              </w:rPr>
              <w:t>021</w:t>
            </w:r>
            <w:r w:rsidR="00377377" w:rsidRPr="006E5E8C">
              <w:rPr>
                <w:color w:val="000000"/>
                <w:kern w:val="0"/>
                <w:sz w:val="20"/>
                <w:szCs w:val="20"/>
              </w:rPr>
              <w:t>-</w:t>
            </w:r>
            <w:r w:rsidRPr="006E5E8C">
              <w:rPr>
                <w:color w:val="000000"/>
                <w:kern w:val="0"/>
                <w:sz w:val="20"/>
                <w:szCs w:val="20"/>
              </w:rPr>
              <w:t>61019998</w:t>
            </w:r>
            <w:r w:rsidR="007E51D2" w:rsidRPr="006E5E8C">
              <w:rPr>
                <w:rFonts w:hAnsi="宋体"/>
                <w:color w:val="000000"/>
                <w:kern w:val="0"/>
                <w:sz w:val="20"/>
                <w:szCs w:val="20"/>
              </w:rPr>
              <w:t>（传真）</w:t>
            </w:r>
          </w:p>
        </w:tc>
      </w:tr>
      <w:tr w:rsidR="007E51D2">
        <w:trPr>
          <w:trHeight w:val="259"/>
          <w:jc w:val="center"/>
        </w:trPr>
        <w:tc>
          <w:tcPr>
            <w:tcW w:w="1946" w:type="dxa"/>
            <w:vMerge/>
            <w:tcBorders>
              <w:top w:val="single" w:sz="4" w:space="0" w:color="auto"/>
              <w:left w:val="single" w:sz="8" w:space="0" w:color="auto"/>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p>
        </w:tc>
        <w:tc>
          <w:tcPr>
            <w:tcW w:w="2172" w:type="dxa"/>
            <w:vMerge/>
            <w:tcBorders>
              <w:top w:val="single" w:sz="4" w:space="0" w:color="auto"/>
              <w:left w:val="single" w:sz="4" w:space="0" w:color="auto"/>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p>
        </w:tc>
        <w:tc>
          <w:tcPr>
            <w:tcW w:w="3640" w:type="dxa"/>
            <w:tcBorders>
              <w:top w:val="single" w:sz="4" w:space="0" w:color="auto"/>
              <w:left w:val="nil"/>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r w:rsidRPr="006E5E8C">
              <w:rPr>
                <w:color w:val="000000"/>
                <w:kern w:val="0"/>
                <w:sz w:val="20"/>
                <w:szCs w:val="20"/>
              </w:rPr>
              <w:t>021-61002391</w:t>
            </w:r>
          </w:p>
        </w:tc>
      </w:tr>
      <w:tr w:rsidR="007E51D2">
        <w:trPr>
          <w:trHeight w:val="259"/>
          <w:jc w:val="center"/>
        </w:trPr>
        <w:tc>
          <w:tcPr>
            <w:tcW w:w="1946" w:type="dxa"/>
            <w:vMerge/>
            <w:tcBorders>
              <w:top w:val="single" w:sz="4" w:space="0" w:color="auto"/>
              <w:left w:val="single" w:sz="8" w:space="0" w:color="auto"/>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p>
        </w:tc>
        <w:tc>
          <w:tcPr>
            <w:tcW w:w="2172" w:type="dxa"/>
            <w:vMerge/>
            <w:tcBorders>
              <w:top w:val="single" w:sz="4" w:space="0" w:color="auto"/>
              <w:left w:val="single" w:sz="4" w:space="0" w:color="auto"/>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p>
        </w:tc>
        <w:tc>
          <w:tcPr>
            <w:tcW w:w="3640" w:type="dxa"/>
            <w:tcBorders>
              <w:top w:val="single" w:sz="4" w:space="0" w:color="auto"/>
              <w:left w:val="nil"/>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r w:rsidRPr="006E5E8C">
              <w:rPr>
                <w:color w:val="000000"/>
                <w:kern w:val="0"/>
                <w:sz w:val="20"/>
                <w:szCs w:val="20"/>
              </w:rPr>
              <w:t>021-61017680</w:t>
            </w:r>
          </w:p>
        </w:tc>
      </w:tr>
      <w:tr w:rsidR="007E51D2">
        <w:trPr>
          <w:trHeight w:val="259"/>
          <w:jc w:val="center"/>
        </w:trPr>
        <w:tc>
          <w:tcPr>
            <w:tcW w:w="1946" w:type="dxa"/>
            <w:vMerge w:val="restart"/>
            <w:tcBorders>
              <w:top w:val="single" w:sz="4" w:space="0" w:color="auto"/>
              <w:left w:val="single" w:sz="8" w:space="0" w:color="auto"/>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r w:rsidRPr="006E5E8C">
              <w:rPr>
                <w:rFonts w:hAnsi="宋体"/>
                <w:color w:val="000000"/>
                <w:kern w:val="0"/>
                <w:sz w:val="20"/>
                <w:szCs w:val="20"/>
              </w:rPr>
              <w:t>摇号公证机构</w:t>
            </w:r>
          </w:p>
        </w:tc>
        <w:tc>
          <w:tcPr>
            <w:tcW w:w="2172" w:type="dxa"/>
            <w:vMerge w:val="restart"/>
            <w:tcBorders>
              <w:top w:val="single" w:sz="4" w:space="0" w:color="auto"/>
              <w:left w:val="single" w:sz="4" w:space="0" w:color="auto"/>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r w:rsidRPr="006E5E8C">
              <w:rPr>
                <w:rFonts w:hAnsi="宋体"/>
                <w:color w:val="000000"/>
                <w:kern w:val="0"/>
                <w:sz w:val="20"/>
                <w:szCs w:val="20"/>
              </w:rPr>
              <w:t>上海市东方公证处</w:t>
            </w:r>
          </w:p>
        </w:tc>
        <w:tc>
          <w:tcPr>
            <w:tcW w:w="3640" w:type="dxa"/>
            <w:tcBorders>
              <w:top w:val="single" w:sz="4" w:space="0" w:color="auto"/>
              <w:left w:val="nil"/>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r w:rsidRPr="006E5E8C">
              <w:rPr>
                <w:color w:val="000000"/>
                <w:kern w:val="0"/>
                <w:sz w:val="20"/>
                <w:szCs w:val="20"/>
              </w:rPr>
              <w:t>021</w:t>
            </w:r>
            <w:r w:rsidR="00377377" w:rsidRPr="006E5E8C">
              <w:rPr>
                <w:color w:val="000000"/>
                <w:kern w:val="0"/>
                <w:sz w:val="20"/>
                <w:szCs w:val="20"/>
              </w:rPr>
              <w:t>-</w:t>
            </w:r>
            <w:r w:rsidRPr="006E5E8C">
              <w:rPr>
                <w:color w:val="000000"/>
                <w:kern w:val="0"/>
                <w:sz w:val="20"/>
                <w:szCs w:val="20"/>
              </w:rPr>
              <w:t>62150336</w:t>
            </w:r>
            <w:r w:rsidRPr="006E5E8C">
              <w:rPr>
                <w:rFonts w:hAnsi="宋体"/>
                <w:color w:val="000000"/>
                <w:kern w:val="0"/>
                <w:sz w:val="20"/>
                <w:szCs w:val="20"/>
              </w:rPr>
              <w:t>（传真）</w:t>
            </w:r>
          </w:p>
        </w:tc>
      </w:tr>
      <w:tr w:rsidR="007E51D2">
        <w:trPr>
          <w:trHeight w:val="259"/>
          <w:jc w:val="center"/>
        </w:trPr>
        <w:tc>
          <w:tcPr>
            <w:tcW w:w="1946" w:type="dxa"/>
            <w:vMerge/>
            <w:tcBorders>
              <w:top w:val="single" w:sz="4" w:space="0" w:color="auto"/>
              <w:left w:val="single" w:sz="8" w:space="0" w:color="auto"/>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p>
        </w:tc>
        <w:tc>
          <w:tcPr>
            <w:tcW w:w="2172" w:type="dxa"/>
            <w:vMerge/>
            <w:tcBorders>
              <w:top w:val="single" w:sz="4" w:space="0" w:color="auto"/>
              <w:left w:val="single" w:sz="4" w:space="0" w:color="auto"/>
              <w:bottom w:val="single" w:sz="4" w:space="0" w:color="auto"/>
              <w:right w:val="single" w:sz="4" w:space="0" w:color="auto"/>
            </w:tcBorders>
            <w:vAlign w:val="center"/>
          </w:tcPr>
          <w:p w:rsidR="007E51D2" w:rsidRPr="006E5E8C" w:rsidRDefault="007E51D2">
            <w:pPr>
              <w:widowControl/>
              <w:jc w:val="center"/>
              <w:rPr>
                <w:color w:val="000000"/>
                <w:kern w:val="0"/>
                <w:sz w:val="20"/>
                <w:szCs w:val="20"/>
              </w:rPr>
            </w:pPr>
          </w:p>
        </w:tc>
        <w:tc>
          <w:tcPr>
            <w:tcW w:w="3640" w:type="dxa"/>
            <w:tcBorders>
              <w:top w:val="single" w:sz="4" w:space="0" w:color="auto"/>
              <w:left w:val="nil"/>
              <w:bottom w:val="single" w:sz="4" w:space="0" w:color="auto"/>
              <w:right w:val="single" w:sz="4" w:space="0" w:color="auto"/>
            </w:tcBorders>
            <w:vAlign w:val="center"/>
          </w:tcPr>
          <w:p w:rsidR="007E51D2" w:rsidRPr="006E5E8C" w:rsidRDefault="007E51D2" w:rsidP="00B7465A">
            <w:pPr>
              <w:widowControl/>
              <w:jc w:val="center"/>
              <w:rPr>
                <w:color w:val="000000"/>
                <w:kern w:val="0"/>
                <w:sz w:val="20"/>
                <w:szCs w:val="20"/>
              </w:rPr>
            </w:pPr>
            <w:r w:rsidRPr="006E5E8C">
              <w:rPr>
                <w:color w:val="000000"/>
                <w:kern w:val="0"/>
                <w:sz w:val="20"/>
                <w:szCs w:val="20"/>
              </w:rPr>
              <w:t>021-62587204 021-62154848</w:t>
            </w:r>
            <w:r w:rsidRPr="006E5E8C">
              <w:rPr>
                <w:rFonts w:hAnsi="宋体"/>
                <w:color w:val="000000"/>
                <w:kern w:val="0"/>
                <w:sz w:val="20"/>
                <w:szCs w:val="20"/>
              </w:rPr>
              <w:t>转</w:t>
            </w:r>
            <w:r w:rsidRPr="006E5E8C">
              <w:rPr>
                <w:color w:val="000000"/>
                <w:kern w:val="0"/>
                <w:sz w:val="20"/>
                <w:szCs w:val="20"/>
              </w:rPr>
              <w:t>9445</w:t>
            </w:r>
          </w:p>
        </w:tc>
      </w:tr>
    </w:tbl>
    <w:p w:rsidR="00FA2C4B" w:rsidRDefault="00FA2C4B"/>
    <w:p w:rsidR="00FA2C4B" w:rsidRDefault="00D14D18">
      <w:pPr>
        <w:pStyle w:val="2"/>
        <w:keepNext w:val="0"/>
        <w:pageBreakBefore/>
        <w:spacing w:line="415" w:lineRule="auto"/>
        <w:rPr>
          <w:rFonts w:ascii="黑体" w:hAnsi="宋体"/>
          <w:color w:val="000000"/>
          <w:sz w:val="28"/>
          <w:szCs w:val="28"/>
        </w:rPr>
      </w:pPr>
      <w:bookmarkStart w:id="19" w:name="_Toc246478732"/>
      <w:bookmarkStart w:id="20" w:name="_Toc12364585"/>
      <w:r>
        <w:rPr>
          <w:rFonts w:ascii="黑体" w:hint="eastAsia"/>
          <w:color w:val="000000"/>
          <w:sz w:val="28"/>
          <w:szCs w:val="28"/>
        </w:rPr>
        <w:lastRenderedPageBreak/>
        <w:t>四、上市业务</w:t>
      </w:r>
      <w:bookmarkEnd w:id="19"/>
      <w:r>
        <w:rPr>
          <w:rFonts w:ascii="黑体" w:hint="eastAsia"/>
          <w:color w:val="000000"/>
          <w:sz w:val="28"/>
          <w:szCs w:val="28"/>
        </w:rPr>
        <w:t>指南</w:t>
      </w:r>
      <w:bookmarkEnd w:id="20"/>
    </w:p>
    <w:p w:rsidR="00FA2C4B" w:rsidRDefault="00D14D18">
      <w:pPr>
        <w:pStyle w:val="2"/>
      </w:pPr>
      <w:bookmarkStart w:id="21" w:name="_Toc12364586"/>
      <w:bookmarkStart w:id="22" w:name="_Toc246478733"/>
      <w:r>
        <w:rPr>
          <w:rFonts w:hint="eastAsia"/>
          <w:color w:val="000000"/>
          <w:sz w:val="24"/>
          <w:szCs w:val="24"/>
        </w:rPr>
        <w:t>（一）新股上市申请、上市准备及上市流程图</w:t>
      </w:r>
      <w:bookmarkEnd w:id="21"/>
    </w:p>
    <w:p w:rsidR="00FA2C4B" w:rsidRDefault="00367D9D">
      <w:r>
        <w:pict>
          <v:shape id="_x0000_i1026" type="#_x0000_t75" style="width:430.35pt;height:213.5pt">
            <v:imagedata r:id="rId22" o:title="微信图片_20190516152137"/>
          </v:shape>
        </w:pict>
      </w:r>
    </w:p>
    <w:p w:rsidR="00FA2C4B" w:rsidRDefault="00D14D18">
      <w:pPr>
        <w:pStyle w:val="2"/>
        <w:rPr>
          <w:color w:val="000000"/>
          <w:sz w:val="24"/>
          <w:szCs w:val="24"/>
        </w:rPr>
      </w:pPr>
      <w:bookmarkStart w:id="23" w:name="_Toc246478734"/>
      <w:bookmarkStart w:id="24" w:name="_Toc12364587"/>
      <w:bookmarkEnd w:id="22"/>
      <w:r>
        <w:rPr>
          <w:rFonts w:hint="eastAsia"/>
          <w:color w:val="000000"/>
          <w:sz w:val="24"/>
          <w:szCs w:val="24"/>
        </w:rPr>
        <w:t>（二）上市阶段工作具体流程</w:t>
      </w:r>
      <w:bookmarkEnd w:id="23"/>
      <w:bookmarkEnd w:id="24"/>
    </w:p>
    <w:p w:rsidR="00FA2C4B" w:rsidRPr="00920017" w:rsidRDefault="00920017" w:rsidP="00920017">
      <w:pPr>
        <w:spacing w:line="360" w:lineRule="auto"/>
        <w:ind w:firstLineChars="176" w:firstLine="424"/>
        <w:rPr>
          <w:rFonts w:hAnsi="宋体"/>
          <w:b/>
          <w:color w:val="000000"/>
          <w:sz w:val="24"/>
        </w:rPr>
      </w:pPr>
      <w:r w:rsidRPr="00920017">
        <w:rPr>
          <w:rFonts w:hAnsi="宋体"/>
          <w:b/>
          <w:color w:val="000000"/>
          <w:sz w:val="24"/>
        </w:rPr>
        <w:t>一般情况下，公司安排在</w:t>
      </w:r>
      <w:r w:rsidRPr="00920017">
        <w:rPr>
          <w:rFonts w:hAnsi="宋体"/>
          <w:b/>
          <w:color w:val="000000"/>
          <w:sz w:val="24"/>
        </w:rPr>
        <w:t>T+7</w:t>
      </w:r>
      <w:r w:rsidRPr="00920017">
        <w:rPr>
          <w:rFonts w:hAnsi="宋体"/>
          <w:b/>
          <w:color w:val="000000"/>
          <w:sz w:val="24"/>
        </w:rPr>
        <w:t>日上市，如需顺延的，应于发行结束后七个交易日内完成上市。</w:t>
      </w:r>
    </w:p>
    <w:p w:rsidR="00FA2C4B" w:rsidRPr="001821A6" w:rsidRDefault="00D14D18" w:rsidP="00367D9D">
      <w:pPr>
        <w:spacing w:beforeLines="100" w:line="360" w:lineRule="auto"/>
        <w:ind w:firstLineChars="176" w:firstLine="424"/>
        <w:rPr>
          <w:b/>
          <w:color w:val="000000"/>
          <w:sz w:val="24"/>
        </w:rPr>
      </w:pPr>
      <w:r w:rsidRPr="001821A6">
        <w:rPr>
          <w:b/>
          <w:color w:val="000000"/>
          <w:sz w:val="24"/>
        </w:rPr>
        <w:t>L-2</w:t>
      </w:r>
      <w:r w:rsidRPr="001821A6">
        <w:rPr>
          <w:rFonts w:hAnsi="宋体"/>
          <w:b/>
          <w:color w:val="000000"/>
          <w:sz w:val="24"/>
        </w:rPr>
        <w:t>日或之前：</w:t>
      </w:r>
    </w:p>
    <w:p w:rsidR="00FA2C4B" w:rsidRPr="001821A6" w:rsidRDefault="00D14D18">
      <w:pPr>
        <w:spacing w:line="360" w:lineRule="auto"/>
        <w:ind w:firstLineChars="175" w:firstLine="420"/>
        <w:rPr>
          <w:color w:val="000000"/>
          <w:sz w:val="24"/>
        </w:rPr>
      </w:pPr>
      <w:r w:rsidRPr="001821A6">
        <w:rPr>
          <w:color w:val="000000"/>
          <w:sz w:val="24"/>
        </w:rPr>
        <w:t>1</w:t>
      </w:r>
      <w:r w:rsidRPr="001821A6">
        <w:rPr>
          <w:rFonts w:hAnsi="宋体"/>
          <w:color w:val="000000"/>
          <w:sz w:val="24"/>
        </w:rPr>
        <w:t>、主承销商</w:t>
      </w:r>
      <w:r w:rsidRPr="001821A6">
        <w:rPr>
          <w:color w:val="000000"/>
          <w:sz w:val="24"/>
        </w:rPr>
        <w:t>L-2</w:t>
      </w:r>
      <w:r w:rsidRPr="001821A6">
        <w:rPr>
          <w:rFonts w:hAnsi="宋体"/>
          <w:color w:val="000000"/>
          <w:sz w:val="24"/>
        </w:rPr>
        <w:t>日</w:t>
      </w:r>
      <w:r w:rsidRPr="001821A6">
        <w:rPr>
          <w:color w:val="000000"/>
          <w:sz w:val="24"/>
        </w:rPr>
        <w:t>15:30</w:t>
      </w:r>
      <w:r w:rsidRPr="001821A6">
        <w:rPr>
          <w:rFonts w:hAnsi="宋体"/>
          <w:color w:val="000000"/>
          <w:sz w:val="24"/>
        </w:rPr>
        <w:t>前通过发行承销业务系统：</w:t>
      </w:r>
    </w:p>
    <w:p w:rsidR="00FA2C4B" w:rsidRPr="001821A6" w:rsidRDefault="007824EE">
      <w:pPr>
        <w:spacing w:line="360" w:lineRule="auto"/>
        <w:ind w:firstLineChars="175" w:firstLine="420"/>
        <w:rPr>
          <w:color w:val="000000"/>
          <w:sz w:val="24"/>
        </w:rPr>
      </w:pPr>
      <w:r w:rsidRPr="001821A6">
        <w:rPr>
          <w:rFonts w:hAnsi="宋体"/>
          <w:color w:val="000000"/>
          <w:sz w:val="24"/>
        </w:rPr>
        <w:t>（</w:t>
      </w:r>
      <w:r w:rsidR="00D14D18" w:rsidRPr="001821A6">
        <w:rPr>
          <w:color w:val="000000"/>
          <w:sz w:val="24"/>
        </w:rPr>
        <w:t>1</w:t>
      </w:r>
      <w:r w:rsidR="00D14D18" w:rsidRPr="001821A6">
        <w:rPr>
          <w:rFonts w:hAnsi="宋体"/>
          <w:color w:val="000000"/>
          <w:sz w:val="24"/>
        </w:rPr>
        <w:t>）新建公告记录，类</w:t>
      </w:r>
      <w:r w:rsidR="00D14D18">
        <w:rPr>
          <w:rFonts w:ascii="宋体" w:hAnsi="宋体" w:hint="eastAsia"/>
          <w:color w:val="000000"/>
          <w:sz w:val="24"/>
        </w:rPr>
        <w:t>别选择“首发上市公告”并上传《上市公告</w:t>
      </w:r>
      <w:r w:rsidR="00697D8B">
        <w:rPr>
          <w:rFonts w:ascii="宋体" w:hAnsi="宋体" w:hint="eastAsia"/>
          <w:color w:val="000000"/>
          <w:sz w:val="24"/>
        </w:rPr>
        <w:t>书</w:t>
      </w:r>
      <w:r w:rsidR="00D14D18">
        <w:rPr>
          <w:rFonts w:ascii="宋体" w:hAnsi="宋体" w:hint="eastAsia"/>
          <w:color w:val="000000"/>
          <w:sz w:val="24"/>
        </w:rPr>
        <w:t>》《公司章程》</w:t>
      </w:r>
      <w:r w:rsidR="00C1329D" w:rsidRPr="00C1329D">
        <w:rPr>
          <w:rFonts w:ascii="宋体" w:hAnsi="宋体"/>
          <w:color w:val="000000"/>
          <w:sz w:val="24"/>
        </w:rPr>
        <w:t>(草案)</w:t>
      </w:r>
      <w:r w:rsidR="00D14D18">
        <w:rPr>
          <w:rFonts w:ascii="宋体" w:hAnsi="宋体" w:hint="eastAsia"/>
          <w:color w:val="000000"/>
          <w:sz w:val="24"/>
        </w:rPr>
        <w:t>，以及附件上市表格</w:t>
      </w:r>
      <w:r w:rsidR="00A17FE7">
        <w:rPr>
          <w:rFonts w:hint="eastAsia"/>
          <w:color w:val="000000"/>
          <w:sz w:val="24"/>
        </w:rPr>
        <w:t>（</w:t>
      </w:r>
      <w:r w:rsidR="00D14D18" w:rsidRPr="001821A6">
        <w:rPr>
          <w:rFonts w:hAnsi="宋体"/>
          <w:color w:val="000000"/>
          <w:sz w:val="24"/>
        </w:rPr>
        <w:t>附件</w:t>
      </w:r>
      <w:r w:rsidR="00D14D18" w:rsidRPr="001821A6">
        <w:rPr>
          <w:color w:val="000000"/>
          <w:sz w:val="24"/>
        </w:rPr>
        <w:t>2-1</w:t>
      </w:r>
      <w:r w:rsidR="00A17FE7">
        <w:rPr>
          <w:rFonts w:hint="eastAsia"/>
          <w:color w:val="000000"/>
          <w:sz w:val="24"/>
        </w:rPr>
        <w:t>）</w:t>
      </w:r>
      <w:r w:rsidR="00D14D18" w:rsidRPr="001821A6">
        <w:rPr>
          <w:rFonts w:hAnsi="宋体"/>
          <w:color w:val="000000"/>
          <w:sz w:val="24"/>
        </w:rPr>
        <w:t>。</w:t>
      </w:r>
      <w:r w:rsidR="0097313F" w:rsidRPr="0097313F">
        <w:rPr>
          <w:rFonts w:hint="eastAsia"/>
          <w:b/>
          <w:color w:val="000000"/>
          <w:sz w:val="24"/>
        </w:rPr>
        <w:t>《</w:t>
      </w:r>
      <w:r w:rsidR="0097313F" w:rsidRPr="0097313F">
        <w:rPr>
          <w:rFonts w:hAnsi="宋体"/>
          <w:b/>
          <w:color w:val="000000"/>
          <w:sz w:val="24"/>
        </w:rPr>
        <w:t>上市公告书</w:t>
      </w:r>
      <w:r w:rsidR="0097313F" w:rsidRPr="0097313F">
        <w:rPr>
          <w:rFonts w:hint="eastAsia"/>
          <w:b/>
          <w:color w:val="000000"/>
          <w:sz w:val="24"/>
        </w:rPr>
        <w:t>》</w:t>
      </w:r>
      <w:r w:rsidR="0097313F" w:rsidRPr="0097313F">
        <w:rPr>
          <w:rFonts w:hAnsi="宋体"/>
          <w:b/>
          <w:color w:val="000000"/>
          <w:sz w:val="24"/>
        </w:rPr>
        <w:t>后附</w:t>
      </w:r>
      <w:r w:rsidR="0097313F" w:rsidRPr="0097313F">
        <w:rPr>
          <w:rFonts w:hint="eastAsia"/>
          <w:b/>
          <w:color w:val="000000"/>
          <w:sz w:val="24"/>
        </w:rPr>
        <w:t>财务数据（如有）</w:t>
      </w:r>
      <w:r w:rsidR="0097313F" w:rsidRPr="0097313F">
        <w:rPr>
          <w:rFonts w:hAnsi="宋体"/>
          <w:b/>
          <w:color w:val="000000"/>
          <w:sz w:val="24"/>
        </w:rPr>
        <w:t>只需挂网、不登报。</w:t>
      </w:r>
    </w:p>
    <w:tbl>
      <w:tblPr>
        <w:tblW w:w="0" w:type="auto"/>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tblPr>
      <w:tblGrid>
        <w:gridCol w:w="2065"/>
        <w:gridCol w:w="2404"/>
        <w:gridCol w:w="1950"/>
        <w:gridCol w:w="2110"/>
      </w:tblGrid>
      <w:tr w:rsidR="00FA2C4B">
        <w:trPr>
          <w:jc w:val="center"/>
        </w:trPr>
        <w:tc>
          <w:tcPr>
            <w:tcW w:w="2065" w:type="dxa"/>
            <w:shd w:val="clear" w:color="auto" w:fill="DBE5F1"/>
          </w:tcPr>
          <w:p w:rsidR="00FA2C4B" w:rsidRDefault="00D14D18" w:rsidP="00206B2D">
            <w:pPr>
              <w:ind w:firstLineChars="175" w:firstLine="369"/>
              <w:jc w:val="center"/>
              <w:rPr>
                <w:rFonts w:ascii="宋体" w:hAnsi="宋体"/>
                <w:b/>
                <w:color w:val="000000"/>
                <w:szCs w:val="21"/>
              </w:rPr>
            </w:pPr>
            <w:r>
              <w:rPr>
                <w:rFonts w:ascii="宋体" w:hAnsi="宋体" w:hint="eastAsia"/>
                <w:b/>
                <w:color w:val="000000"/>
                <w:szCs w:val="21"/>
              </w:rPr>
              <w:t>公告类别</w:t>
            </w:r>
          </w:p>
        </w:tc>
        <w:tc>
          <w:tcPr>
            <w:tcW w:w="2404" w:type="dxa"/>
            <w:shd w:val="clear" w:color="auto" w:fill="DBE5F1"/>
            <w:vAlign w:val="center"/>
          </w:tcPr>
          <w:p w:rsidR="00FA2C4B" w:rsidRDefault="00D14D18" w:rsidP="006B16C6">
            <w:pPr>
              <w:ind w:firstLineChars="175" w:firstLine="369"/>
              <w:jc w:val="center"/>
              <w:rPr>
                <w:rFonts w:ascii="宋体" w:hAnsi="宋体"/>
                <w:b/>
                <w:color w:val="000000"/>
                <w:szCs w:val="21"/>
              </w:rPr>
            </w:pPr>
            <w:r>
              <w:rPr>
                <w:rFonts w:ascii="宋体" w:hAnsi="宋体" w:hint="eastAsia"/>
                <w:b/>
                <w:color w:val="000000"/>
                <w:szCs w:val="21"/>
              </w:rPr>
              <w:t>公告名称</w:t>
            </w:r>
          </w:p>
        </w:tc>
        <w:tc>
          <w:tcPr>
            <w:tcW w:w="1950" w:type="dxa"/>
            <w:shd w:val="clear" w:color="auto" w:fill="DBE5F1"/>
          </w:tcPr>
          <w:p w:rsidR="00FA2C4B" w:rsidRDefault="00D14D18" w:rsidP="006B16C6">
            <w:pPr>
              <w:ind w:firstLineChars="175" w:firstLine="369"/>
              <w:jc w:val="center"/>
              <w:rPr>
                <w:rFonts w:ascii="宋体" w:hAnsi="宋体"/>
                <w:b/>
                <w:color w:val="000000"/>
                <w:szCs w:val="21"/>
              </w:rPr>
            </w:pPr>
            <w:r>
              <w:rPr>
                <w:rFonts w:ascii="宋体" w:hAnsi="宋体" w:hint="eastAsia"/>
                <w:b/>
                <w:color w:val="000000"/>
                <w:szCs w:val="21"/>
              </w:rPr>
              <w:t>附件名称</w:t>
            </w:r>
          </w:p>
        </w:tc>
        <w:tc>
          <w:tcPr>
            <w:tcW w:w="2110" w:type="dxa"/>
            <w:shd w:val="clear" w:color="auto" w:fill="DBE5F1"/>
            <w:vAlign w:val="center"/>
          </w:tcPr>
          <w:p w:rsidR="00FA2C4B" w:rsidRDefault="00D14D18" w:rsidP="006B16C6">
            <w:pPr>
              <w:ind w:firstLineChars="175" w:firstLine="369"/>
              <w:jc w:val="center"/>
              <w:rPr>
                <w:rFonts w:ascii="宋体" w:hAnsi="宋体"/>
                <w:b/>
                <w:color w:val="000000"/>
                <w:szCs w:val="21"/>
              </w:rPr>
            </w:pPr>
            <w:r>
              <w:rPr>
                <w:rFonts w:ascii="宋体" w:hAnsi="宋体" w:hint="eastAsia"/>
                <w:b/>
                <w:color w:val="000000"/>
                <w:szCs w:val="21"/>
              </w:rPr>
              <w:t>报送截止时间</w:t>
            </w:r>
          </w:p>
        </w:tc>
      </w:tr>
      <w:tr w:rsidR="00FA2C4B">
        <w:trPr>
          <w:trHeight w:val="138"/>
          <w:jc w:val="center"/>
        </w:trPr>
        <w:tc>
          <w:tcPr>
            <w:tcW w:w="2065" w:type="dxa"/>
            <w:vMerge w:val="restart"/>
          </w:tcPr>
          <w:p w:rsidR="00FA2C4B" w:rsidRPr="001821A6" w:rsidRDefault="00D14D18">
            <w:pPr>
              <w:rPr>
                <w:color w:val="000000"/>
                <w:szCs w:val="21"/>
              </w:rPr>
            </w:pPr>
            <w:r w:rsidRPr="001821A6">
              <w:rPr>
                <w:rFonts w:hAnsi="宋体"/>
                <w:color w:val="000000"/>
                <w:szCs w:val="21"/>
              </w:rPr>
              <w:t>首发上市公告</w:t>
            </w:r>
          </w:p>
        </w:tc>
        <w:tc>
          <w:tcPr>
            <w:tcW w:w="2404" w:type="dxa"/>
          </w:tcPr>
          <w:p w:rsidR="00FA2C4B" w:rsidRPr="001821A6" w:rsidRDefault="00D14D18">
            <w:pPr>
              <w:rPr>
                <w:color w:val="000000"/>
                <w:szCs w:val="21"/>
              </w:rPr>
            </w:pPr>
            <w:r w:rsidRPr="001821A6">
              <w:rPr>
                <w:rFonts w:hAnsi="宋体"/>
                <w:color w:val="000000"/>
                <w:szCs w:val="21"/>
              </w:rPr>
              <w:t>上市公告</w:t>
            </w:r>
            <w:r w:rsidR="0085638B" w:rsidRPr="001821A6">
              <w:rPr>
                <w:rFonts w:hAnsi="宋体"/>
                <w:color w:val="000000"/>
                <w:szCs w:val="21"/>
              </w:rPr>
              <w:t>书</w:t>
            </w:r>
          </w:p>
        </w:tc>
        <w:tc>
          <w:tcPr>
            <w:tcW w:w="1950" w:type="dxa"/>
            <w:vMerge w:val="restart"/>
          </w:tcPr>
          <w:p w:rsidR="00FA2C4B" w:rsidRPr="001821A6" w:rsidRDefault="00D14D18" w:rsidP="001821A6">
            <w:pPr>
              <w:rPr>
                <w:color w:val="000000"/>
                <w:szCs w:val="21"/>
              </w:rPr>
            </w:pPr>
            <w:r w:rsidRPr="001821A6">
              <w:rPr>
                <w:rFonts w:hAnsi="宋体"/>
                <w:color w:val="000000"/>
                <w:szCs w:val="21"/>
              </w:rPr>
              <w:t>上市表格</w:t>
            </w:r>
            <w:r w:rsidR="001821A6">
              <w:rPr>
                <w:rFonts w:hint="eastAsia"/>
                <w:color w:val="000000"/>
                <w:szCs w:val="21"/>
              </w:rPr>
              <w:t>（</w:t>
            </w:r>
            <w:r w:rsidRPr="001821A6">
              <w:rPr>
                <w:rFonts w:hAnsi="宋体"/>
                <w:color w:val="000000"/>
                <w:szCs w:val="21"/>
              </w:rPr>
              <w:t>附件</w:t>
            </w:r>
            <w:r w:rsidRPr="001821A6">
              <w:rPr>
                <w:color w:val="000000"/>
                <w:szCs w:val="21"/>
              </w:rPr>
              <w:t>2-1</w:t>
            </w:r>
            <w:r w:rsidR="001821A6">
              <w:rPr>
                <w:rFonts w:hint="eastAsia"/>
                <w:color w:val="000000"/>
                <w:szCs w:val="21"/>
              </w:rPr>
              <w:t>）</w:t>
            </w:r>
          </w:p>
        </w:tc>
        <w:tc>
          <w:tcPr>
            <w:tcW w:w="2110" w:type="dxa"/>
            <w:vMerge w:val="restart"/>
          </w:tcPr>
          <w:p w:rsidR="00FA2C4B" w:rsidRPr="001821A6" w:rsidRDefault="00D14D18">
            <w:pPr>
              <w:rPr>
                <w:color w:val="000000"/>
                <w:szCs w:val="21"/>
              </w:rPr>
            </w:pPr>
            <w:r w:rsidRPr="001821A6">
              <w:rPr>
                <w:color w:val="000000"/>
                <w:szCs w:val="21"/>
              </w:rPr>
              <w:t>L-2</w:t>
            </w:r>
            <w:r w:rsidRPr="001821A6">
              <w:rPr>
                <w:rFonts w:hAnsi="宋体"/>
                <w:color w:val="000000"/>
                <w:szCs w:val="21"/>
              </w:rPr>
              <w:t>日</w:t>
            </w:r>
            <w:r w:rsidRPr="001821A6">
              <w:rPr>
                <w:color w:val="000000"/>
                <w:szCs w:val="21"/>
              </w:rPr>
              <w:t>15:30</w:t>
            </w:r>
          </w:p>
        </w:tc>
      </w:tr>
      <w:tr w:rsidR="00FA2C4B">
        <w:trPr>
          <w:trHeight w:val="138"/>
          <w:jc w:val="center"/>
        </w:trPr>
        <w:tc>
          <w:tcPr>
            <w:tcW w:w="2065" w:type="dxa"/>
            <w:vMerge/>
          </w:tcPr>
          <w:p w:rsidR="00FA2C4B" w:rsidRDefault="00FA2C4B" w:rsidP="006B16C6">
            <w:pPr>
              <w:ind w:firstLineChars="175" w:firstLine="368"/>
              <w:jc w:val="center"/>
              <w:rPr>
                <w:rFonts w:ascii="宋体" w:hAnsi="宋体"/>
                <w:color w:val="000000"/>
                <w:szCs w:val="21"/>
              </w:rPr>
            </w:pPr>
          </w:p>
        </w:tc>
        <w:tc>
          <w:tcPr>
            <w:tcW w:w="2404" w:type="dxa"/>
          </w:tcPr>
          <w:p w:rsidR="00FA2C4B" w:rsidRDefault="00D14D18">
            <w:pPr>
              <w:jc w:val="left"/>
              <w:rPr>
                <w:rFonts w:ascii="宋体" w:hAnsi="宋体"/>
                <w:color w:val="000000"/>
                <w:szCs w:val="21"/>
              </w:rPr>
            </w:pPr>
            <w:r>
              <w:rPr>
                <w:rFonts w:ascii="宋体" w:hAnsi="宋体" w:hint="eastAsia"/>
                <w:color w:val="000000"/>
                <w:szCs w:val="21"/>
              </w:rPr>
              <w:t>公司章程</w:t>
            </w:r>
            <w:r w:rsidR="00C1329D" w:rsidRPr="00C1329D">
              <w:rPr>
                <w:rFonts w:ascii="宋体" w:hAnsi="宋体"/>
                <w:color w:val="000000"/>
                <w:szCs w:val="21"/>
              </w:rPr>
              <w:t>(草案)</w:t>
            </w:r>
          </w:p>
        </w:tc>
        <w:tc>
          <w:tcPr>
            <w:tcW w:w="1950" w:type="dxa"/>
            <w:vMerge/>
          </w:tcPr>
          <w:p w:rsidR="00FA2C4B" w:rsidRDefault="00FA2C4B" w:rsidP="006B16C6">
            <w:pPr>
              <w:ind w:firstLineChars="175" w:firstLine="368"/>
              <w:jc w:val="center"/>
              <w:rPr>
                <w:rFonts w:ascii="宋体" w:hAnsi="宋体"/>
                <w:color w:val="000000"/>
                <w:szCs w:val="21"/>
              </w:rPr>
            </w:pPr>
          </w:p>
        </w:tc>
        <w:tc>
          <w:tcPr>
            <w:tcW w:w="2110" w:type="dxa"/>
            <w:vMerge/>
            <w:vAlign w:val="center"/>
          </w:tcPr>
          <w:p w:rsidR="00FA2C4B" w:rsidRDefault="00FA2C4B" w:rsidP="006B16C6">
            <w:pPr>
              <w:ind w:firstLineChars="175" w:firstLine="368"/>
              <w:jc w:val="center"/>
              <w:rPr>
                <w:rFonts w:ascii="宋体" w:hAnsi="宋体"/>
                <w:color w:val="000000"/>
                <w:szCs w:val="21"/>
              </w:rPr>
            </w:pPr>
          </w:p>
        </w:tc>
      </w:tr>
    </w:tbl>
    <w:p w:rsidR="00FA2C4B" w:rsidRPr="00417068" w:rsidRDefault="00D14D18" w:rsidP="00206B2D">
      <w:pPr>
        <w:spacing w:line="360" w:lineRule="auto"/>
        <w:ind w:firstLineChars="177" w:firstLine="425"/>
        <w:rPr>
          <w:color w:val="000000"/>
          <w:sz w:val="24"/>
        </w:rPr>
      </w:pPr>
      <w:r w:rsidRPr="00417068">
        <w:rPr>
          <w:color w:val="000000"/>
          <w:sz w:val="24"/>
        </w:rPr>
        <w:t>2</w:t>
      </w:r>
      <w:r w:rsidRPr="00417068">
        <w:rPr>
          <w:rFonts w:hAnsi="宋体"/>
          <w:color w:val="000000"/>
          <w:sz w:val="24"/>
        </w:rPr>
        <w:t>、发行人根据《上市费用缴款通知》（附件</w:t>
      </w:r>
      <w:r w:rsidRPr="00417068">
        <w:rPr>
          <w:color w:val="000000"/>
          <w:sz w:val="24"/>
        </w:rPr>
        <w:t>2-6</w:t>
      </w:r>
      <w:r w:rsidRPr="00417068">
        <w:rPr>
          <w:rFonts w:hAnsi="宋体"/>
          <w:color w:val="000000"/>
          <w:sz w:val="24"/>
        </w:rPr>
        <w:t>）于新股上市日前完成上市年费、初费的缴纳。上交所财务部收到发行人缴纳的上市有关费用后开具发票。</w:t>
      </w:r>
    </w:p>
    <w:p w:rsidR="00FA2C4B" w:rsidRDefault="00D14D18" w:rsidP="00206B2D">
      <w:pPr>
        <w:spacing w:line="360" w:lineRule="auto"/>
        <w:ind w:firstLineChars="177" w:firstLine="425"/>
        <w:rPr>
          <w:rFonts w:ascii="宋体" w:hAnsi="宋体"/>
          <w:color w:val="000000"/>
          <w:sz w:val="24"/>
        </w:rPr>
      </w:pPr>
      <w:r w:rsidRPr="00417068">
        <w:rPr>
          <w:color w:val="000000"/>
          <w:sz w:val="24"/>
        </w:rPr>
        <w:lastRenderedPageBreak/>
        <w:t>3</w:t>
      </w:r>
      <w:r w:rsidRPr="00417068">
        <w:rPr>
          <w:rFonts w:hAnsi="宋体"/>
          <w:color w:val="000000"/>
          <w:sz w:val="24"/>
        </w:rPr>
        <w:t>、主承销商通过</w:t>
      </w:r>
      <w:r w:rsidRPr="00417068">
        <w:rPr>
          <w:rFonts w:hAnsi="宋体"/>
          <w:sz w:val="24"/>
        </w:rPr>
        <w:t>发行承销业务</w:t>
      </w:r>
      <w:r>
        <w:rPr>
          <w:rFonts w:ascii="宋体" w:hAnsi="宋体" w:hint="eastAsia"/>
          <w:sz w:val="24"/>
        </w:rPr>
        <w:t>系统“上市文件”入口</w:t>
      </w:r>
      <w:r>
        <w:rPr>
          <w:rFonts w:ascii="宋体" w:hAnsi="宋体" w:hint="eastAsia"/>
          <w:color w:val="000000"/>
          <w:sz w:val="24"/>
        </w:rPr>
        <w:t>提交以下上市文件: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4536"/>
        <w:gridCol w:w="1659"/>
      </w:tblGrid>
      <w:tr w:rsidR="00FA2C4B">
        <w:trPr>
          <w:jc w:val="center"/>
        </w:trPr>
        <w:tc>
          <w:tcPr>
            <w:tcW w:w="718" w:type="dxa"/>
            <w:shd w:val="clear" w:color="auto" w:fill="DBE5F1"/>
            <w:vAlign w:val="center"/>
          </w:tcPr>
          <w:p w:rsidR="00FA2C4B" w:rsidRDefault="00D14D18">
            <w:pPr>
              <w:jc w:val="center"/>
              <w:rPr>
                <w:rFonts w:ascii="宋体" w:hAnsi="宋体"/>
                <w:b/>
                <w:color w:val="000000"/>
                <w:szCs w:val="21"/>
              </w:rPr>
            </w:pPr>
            <w:r>
              <w:rPr>
                <w:rFonts w:ascii="宋体" w:hAnsi="宋体" w:hint="eastAsia"/>
                <w:b/>
                <w:color w:val="000000"/>
                <w:szCs w:val="21"/>
              </w:rPr>
              <w:t>序号</w:t>
            </w:r>
          </w:p>
        </w:tc>
        <w:tc>
          <w:tcPr>
            <w:tcW w:w="4536" w:type="dxa"/>
            <w:shd w:val="clear" w:color="auto" w:fill="DBE5F1"/>
            <w:vAlign w:val="center"/>
          </w:tcPr>
          <w:p w:rsidR="00FA2C4B" w:rsidRDefault="00D14D18">
            <w:pPr>
              <w:jc w:val="center"/>
              <w:rPr>
                <w:rFonts w:ascii="宋体" w:hAnsi="宋体"/>
                <w:b/>
                <w:color w:val="000000"/>
                <w:szCs w:val="21"/>
              </w:rPr>
            </w:pPr>
            <w:r>
              <w:rPr>
                <w:rFonts w:ascii="宋体" w:hAnsi="宋体" w:hint="eastAsia"/>
                <w:b/>
                <w:color w:val="000000"/>
                <w:szCs w:val="21"/>
              </w:rPr>
              <w:t>文件名称</w:t>
            </w:r>
          </w:p>
        </w:tc>
        <w:tc>
          <w:tcPr>
            <w:tcW w:w="1659" w:type="dxa"/>
            <w:shd w:val="clear" w:color="auto" w:fill="DBE5F1"/>
            <w:vAlign w:val="center"/>
          </w:tcPr>
          <w:p w:rsidR="00FA2C4B" w:rsidRDefault="00D14D18">
            <w:pPr>
              <w:widowControl/>
              <w:jc w:val="center"/>
              <w:rPr>
                <w:rFonts w:ascii="宋体" w:hAnsi="宋体"/>
                <w:b/>
                <w:color w:val="000000"/>
                <w:szCs w:val="21"/>
              </w:rPr>
            </w:pPr>
            <w:r>
              <w:rPr>
                <w:rFonts w:ascii="宋体" w:hAnsi="宋体" w:hint="eastAsia"/>
                <w:b/>
                <w:color w:val="000000"/>
                <w:szCs w:val="21"/>
              </w:rPr>
              <w:t>报送截止时间</w:t>
            </w:r>
          </w:p>
        </w:tc>
      </w:tr>
      <w:tr w:rsidR="00FA2C4B">
        <w:trPr>
          <w:trHeight w:val="392"/>
          <w:jc w:val="center"/>
        </w:trPr>
        <w:tc>
          <w:tcPr>
            <w:tcW w:w="718" w:type="dxa"/>
            <w:vAlign w:val="center"/>
          </w:tcPr>
          <w:p w:rsidR="00FA2C4B" w:rsidRPr="00417068" w:rsidRDefault="00D14D18">
            <w:pPr>
              <w:jc w:val="center"/>
              <w:rPr>
                <w:rFonts w:eastAsia="仿宋_GB2312"/>
                <w:color w:val="000000"/>
                <w:szCs w:val="21"/>
              </w:rPr>
            </w:pPr>
            <w:r w:rsidRPr="00417068">
              <w:rPr>
                <w:rFonts w:eastAsia="仿宋_GB2312"/>
                <w:color w:val="000000"/>
                <w:szCs w:val="21"/>
              </w:rPr>
              <w:t>1</w:t>
            </w:r>
          </w:p>
        </w:tc>
        <w:tc>
          <w:tcPr>
            <w:tcW w:w="4536" w:type="dxa"/>
            <w:vAlign w:val="center"/>
          </w:tcPr>
          <w:p w:rsidR="00FA2C4B" w:rsidRPr="00417068" w:rsidRDefault="00D14D18" w:rsidP="00F675EA">
            <w:pPr>
              <w:rPr>
                <w:rFonts w:eastAsia="仿宋_GB2312"/>
                <w:color w:val="000000"/>
                <w:szCs w:val="21"/>
              </w:rPr>
            </w:pPr>
            <w:r w:rsidRPr="00417068">
              <w:rPr>
                <w:rFonts w:hAnsi="宋体"/>
                <w:color w:val="000000"/>
                <w:szCs w:val="21"/>
              </w:rPr>
              <w:t>上市表格</w:t>
            </w:r>
            <w:r w:rsidR="00F675EA">
              <w:rPr>
                <w:rFonts w:hint="eastAsia"/>
                <w:color w:val="000000"/>
                <w:szCs w:val="21"/>
              </w:rPr>
              <w:t>（</w:t>
            </w:r>
            <w:r w:rsidRPr="00417068">
              <w:rPr>
                <w:rFonts w:hAnsi="宋体"/>
                <w:color w:val="000000"/>
                <w:szCs w:val="21"/>
              </w:rPr>
              <w:t>附件</w:t>
            </w:r>
            <w:r w:rsidRPr="00417068">
              <w:rPr>
                <w:color w:val="000000"/>
                <w:szCs w:val="21"/>
              </w:rPr>
              <w:t>2-1</w:t>
            </w:r>
            <w:r w:rsidR="00F675EA">
              <w:rPr>
                <w:rFonts w:hint="eastAsia"/>
                <w:color w:val="000000"/>
                <w:szCs w:val="21"/>
              </w:rPr>
              <w:t>）</w:t>
            </w:r>
          </w:p>
        </w:tc>
        <w:tc>
          <w:tcPr>
            <w:tcW w:w="1659" w:type="dxa"/>
            <w:vAlign w:val="center"/>
          </w:tcPr>
          <w:p w:rsidR="00FA2C4B" w:rsidRPr="00417068" w:rsidRDefault="00D14D18">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2C4B">
        <w:trPr>
          <w:trHeight w:val="405"/>
          <w:jc w:val="center"/>
        </w:trPr>
        <w:tc>
          <w:tcPr>
            <w:tcW w:w="718" w:type="dxa"/>
            <w:vAlign w:val="center"/>
          </w:tcPr>
          <w:p w:rsidR="00FA2C4B" w:rsidRPr="00417068" w:rsidRDefault="00D14D18">
            <w:pPr>
              <w:jc w:val="center"/>
              <w:rPr>
                <w:rFonts w:eastAsia="仿宋_GB2312"/>
                <w:color w:val="000000"/>
                <w:szCs w:val="21"/>
              </w:rPr>
            </w:pPr>
            <w:r w:rsidRPr="00417068">
              <w:rPr>
                <w:rFonts w:eastAsia="仿宋_GB2312"/>
                <w:color w:val="000000"/>
                <w:szCs w:val="21"/>
              </w:rPr>
              <w:t>2</w:t>
            </w:r>
          </w:p>
        </w:tc>
        <w:tc>
          <w:tcPr>
            <w:tcW w:w="4536" w:type="dxa"/>
            <w:vAlign w:val="center"/>
          </w:tcPr>
          <w:p w:rsidR="00FA2C4B" w:rsidRPr="00417068" w:rsidRDefault="00D14D18">
            <w:pPr>
              <w:rPr>
                <w:color w:val="000000"/>
                <w:szCs w:val="21"/>
              </w:rPr>
            </w:pPr>
            <w:r w:rsidRPr="00417068">
              <w:rPr>
                <w:rFonts w:hAnsi="宋体"/>
                <w:color w:val="000000"/>
                <w:szCs w:val="21"/>
              </w:rPr>
              <w:t>按照《上海证券交易所股票上市公告书内容与格式指引》编制的上市公告书</w:t>
            </w:r>
          </w:p>
        </w:tc>
        <w:tc>
          <w:tcPr>
            <w:tcW w:w="1659" w:type="dxa"/>
            <w:vAlign w:val="center"/>
          </w:tcPr>
          <w:p w:rsidR="00FA2C4B" w:rsidRPr="00417068" w:rsidRDefault="00D14D18">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2C4B">
        <w:trPr>
          <w:trHeight w:val="405"/>
          <w:jc w:val="center"/>
        </w:trPr>
        <w:tc>
          <w:tcPr>
            <w:tcW w:w="718" w:type="dxa"/>
            <w:vAlign w:val="center"/>
          </w:tcPr>
          <w:p w:rsidR="00FA2C4B" w:rsidRPr="00417068" w:rsidRDefault="00D14D18">
            <w:pPr>
              <w:jc w:val="center"/>
              <w:rPr>
                <w:rFonts w:eastAsia="仿宋_GB2312"/>
                <w:color w:val="000000"/>
                <w:szCs w:val="21"/>
              </w:rPr>
            </w:pPr>
            <w:r w:rsidRPr="00417068">
              <w:rPr>
                <w:rFonts w:eastAsia="仿宋_GB2312"/>
                <w:color w:val="000000"/>
                <w:szCs w:val="21"/>
              </w:rPr>
              <w:t>3</w:t>
            </w:r>
          </w:p>
        </w:tc>
        <w:tc>
          <w:tcPr>
            <w:tcW w:w="4536" w:type="dxa"/>
            <w:vAlign w:val="center"/>
          </w:tcPr>
          <w:p w:rsidR="00FA2C4B" w:rsidRPr="00417068" w:rsidRDefault="00D14D18">
            <w:pPr>
              <w:rPr>
                <w:color w:val="000000"/>
                <w:szCs w:val="21"/>
              </w:rPr>
            </w:pPr>
            <w:r w:rsidRPr="00417068">
              <w:rPr>
                <w:rFonts w:hAnsi="宋体"/>
                <w:color w:val="000000"/>
                <w:szCs w:val="21"/>
              </w:rPr>
              <w:t>首次公开发行结束后发行人全部股票已经中国结算上海分公司托管的证明文件</w:t>
            </w:r>
          </w:p>
        </w:tc>
        <w:tc>
          <w:tcPr>
            <w:tcW w:w="1659" w:type="dxa"/>
            <w:vAlign w:val="center"/>
          </w:tcPr>
          <w:p w:rsidR="00FA2C4B" w:rsidRPr="00417068" w:rsidRDefault="00D14D18">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2C4B">
        <w:trPr>
          <w:trHeight w:val="405"/>
          <w:jc w:val="center"/>
        </w:trPr>
        <w:tc>
          <w:tcPr>
            <w:tcW w:w="718" w:type="dxa"/>
            <w:vAlign w:val="center"/>
          </w:tcPr>
          <w:p w:rsidR="00FA2C4B" w:rsidRPr="00417068" w:rsidRDefault="00D14D18">
            <w:pPr>
              <w:jc w:val="center"/>
              <w:rPr>
                <w:rFonts w:eastAsia="仿宋_GB2312"/>
                <w:color w:val="000000"/>
                <w:szCs w:val="21"/>
              </w:rPr>
            </w:pPr>
            <w:r w:rsidRPr="00417068">
              <w:rPr>
                <w:rFonts w:eastAsia="仿宋_GB2312"/>
                <w:color w:val="000000"/>
                <w:szCs w:val="21"/>
              </w:rPr>
              <w:t>4</w:t>
            </w:r>
          </w:p>
        </w:tc>
        <w:tc>
          <w:tcPr>
            <w:tcW w:w="4536" w:type="dxa"/>
            <w:vAlign w:val="center"/>
          </w:tcPr>
          <w:p w:rsidR="00FA2C4B" w:rsidRPr="00417068" w:rsidRDefault="00D14D18">
            <w:pPr>
              <w:rPr>
                <w:color w:val="000000"/>
                <w:szCs w:val="21"/>
              </w:rPr>
            </w:pPr>
            <w:r w:rsidRPr="00417068">
              <w:rPr>
                <w:rFonts w:hAnsi="宋体"/>
                <w:color w:val="000000"/>
                <w:szCs w:val="21"/>
              </w:rPr>
              <w:t>首次公开发行结束后具有执行证券、期货相关业务资格的会计师事务所出具的验资报告</w:t>
            </w:r>
          </w:p>
        </w:tc>
        <w:tc>
          <w:tcPr>
            <w:tcW w:w="1659" w:type="dxa"/>
            <w:vAlign w:val="center"/>
          </w:tcPr>
          <w:p w:rsidR="00FA2C4B" w:rsidRPr="00417068" w:rsidRDefault="00D14D18">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2C4B">
        <w:trPr>
          <w:trHeight w:val="90"/>
          <w:jc w:val="center"/>
        </w:trPr>
        <w:tc>
          <w:tcPr>
            <w:tcW w:w="718" w:type="dxa"/>
            <w:vAlign w:val="center"/>
          </w:tcPr>
          <w:p w:rsidR="00FA2C4B" w:rsidRPr="00417068" w:rsidRDefault="00D14D18">
            <w:pPr>
              <w:jc w:val="center"/>
              <w:rPr>
                <w:rFonts w:eastAsia="仿宋_GB2312"/>
                <w:color w:val="000000"/>
                <w:szCs w:val="21"/>
              </w:rPr>
            </w:pPr>
            <w:r w:rsidRPr="00417068">
              <w:rPr>
                <w:rFonts w:eastAsia="仿宋_GB2312"/>
                <w:color w:val="000000"/>
                <w:szCs w:val="21"/>
              </w:rPr>
              <w:t>5</w:t>
            </w:r>
          </w:p>
        </w:tc>
        <w:tc>
          <w:tcPr>
            <w:tcW w:w="4536" w:type="dxa"/>
            <w:vAlign w:val="center"/>
          </w:tcPr>
          <w:p w:rsidR="00FA2C4B" w:rsidRPr="00417068" w:rsidRDefault="00D14D18">
            <w:pPr>
              <w:rPr>
                <w:color w:val="000000"/>
                <w:szCs w:val="21"/>
              </w:rPr>
            </w:pPr>
            <w:r w:rsidRPr="00417068">
              <w:rPr>
                <w:rFonts w:hAnsi="宋体"/>
                <w:color w:val="000000"/>
                <w:szCs w:val="21"/>
              </w:rPr>
              <w:t>律师事务所出具的法律意见书</w:t>
            </w:r>
          </w:p>
        </w:tc>
        <w:tc>
          <w:tcPr>
            <w:tcW w:w="1659" w:type="dxa"/>
            <w:vAlign w:val="center"/>
          </w:tcPr>
          <w:p w:rsidR="00FA2C4B" w:rsidRPr="00417068" w:rsidRDefault="00D14D18">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2C4B">
        <w:trPr>
          <w:trHeight w:val="405"/>
          <w:jc w:val="center"/>
        </w:trPr>
        <w:tc>
          <w:tcPr>
            <w:tcW w:w="718" w:type="dxa"/>
            <w:vAlign w:val="center"/>
          </w:tcPr>
          <w:p w:rsidR="00FA2C4B" w:rsidRPr="00417068" w:rsidRDefault="00D14D18">
            <w:pPr>
              <w:jc w:val="center"/>
              <w:rPr>
                <w:rFonts w:eastAsia="仿宋_GB2312"/>
                <w:color w:val="000000"/>
                <w:szCs w:val="21"/>
              </w:rPr>
            </w:pPr>
            <w:r w:rsidRPr="00417068">
              <w:rPr>
                <w:rFonts w:eastAsia="仿宋_GB2312"/>
                <w:color w:val="000000"/>
                <w:szCs w:val="21"/>
              </w:rPr>
              <w:t>6</w:t>
            </w:r>
          </w:p>
        </w:tc>
        <w:tc>
          <w:tcPr>
            <w:tcW w:w="4536" w:type="dxa"/>
            <w:vAlign w:val="center"/>
          </w:tcPr>
          <w:p w:rsidR="00FA2C4B" w:rsidRPr="00417068" w:rsidRDefault="00D14D18">
            <w:pPr>
              <w:rPr>
                <w:color w:val="000000"/>
                <w:szCs w:val="21"/>
              </w:rPr>
            </w:pPr>
            <w:r w:rsidRPr="00417068">
              <w:rPr>
                <w:rFonts w:hAnsi="宋体"/>
                <w:color w:val="000000"/>
                <w:szCs w:val="21"/>
              </w:rPr>
              <w:t>股票上市申请书（附件</w:t>
            </w:r>
            <w:r w:rsidRPr="00417068">
              <w:rPr>
                <w:color w:val="000000"/>
                <w:szCs w:val="21"/>
              </w:rPr>
              <w:t>2-2</w:t>
            </w:r>
            <w:r w:rsidRPr="00417068">
              <w:rPr>
                <w:rFonts w:hAnsi="宋体"/>
                <w:color w:val="000000"/>
                <w:szCs w:val="21"/>
              </w:rPr>
              <w:t>）</w:t>
            </w:r>
          </w:p>
        </w:tc>
        <w:tc>
          <w:tcPr>
            <w:tcW w:w="1659" w:type="dxa"/>
            <w:vAlign w:val="center"/>
          </w:tcPr>
          <w:p w:rsidR="00FA2C4B" w:rsidRPr="00417068" w:rsidRDefault="00D14D18">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2C4B">
        <w:trPr>
          <w:trHeight w:val="570"/>
          <w:jc w:val="center"/>
        </w:trPr>
        <w:tc>
          <w:tcPr>
            <w:tcW w:w="718" w:type="dxa"/>
            <w:vAlign w:val="center"/>
          </w:tcPr>
          <w:p w:rsidR="00FA2C4B" w:rsidRPr="00417068" w:rsidRDefault="00D14D18">
            <w:pPr>
              <w:jc w:val="center"/>
              <w:rPr>
                <w:rFonts w:eastAsia="仿宋_GB2312"/>
                <w:color w:val="000000"/>
                <w:szCs w:val="21"/>
              </w:rPr>
            </w:pPr>
            <w:r w:rsidRPr="00417068">
              <w:rPr>
                <w:rFonts w:eastAsia="仿宋_GB2312"/>
                <w:color w:val="000000"/>
                <w:szCs w:val="21"/>
              </w:rPr>
              <w:t>7</w:t>
            </w:r>
          </w:p>
        </w:tc>
        <w:tc>
          <w:tcPr>
            <w:tcW w:w="4536" w:type="dxa"/>
            <w:vAlign w:val="center"/>
          </w:tcPr>
          <w:p w:rsidR="00FA2C4B" w:rsidRPr="00417068" w:rsidRDefault="00D14D18">
            <w:pPr>
              <w:rPr>
                <w:color w:val="000000"/>
                <w:szCs w:val="21"/>
              </w:rPr>
            </w:pPr>
            <w:r w:rsidRPr="00417068">
              <w:rPr>
                <w:rFonts w:hAnsi="宋体"/>
                <w:color w:val="000000"/>
                <w:szCs w:val="21"/>
              </w:rPr>
              <w:t>保荐机构出具的上市保荐书（附件</w:t>
            </w:r>
            <w:r w:rsidRPr="00417068">
              <w:rPr>
                <w:color w:val="000000"/>
                <w:szCs w:val="21"/>
              </w:rPr>
              <w:t>2-3</w:t>
            </w:r>
            <w:r w:rsidRPr="00417068">
              <w:rPr>
                <w:rFonts w:hAnsi="宋体"/>
                <w:color w:val="000000"/>
                <w:szCs w:val="21"/>
              </w:rPr>
              <w:t>）</w:t>
            </w:r>
          </w:p>
        </w:tc>
        <w:tc>
          <w:tcPr>
            <w:tcW w:w="1659" w:type="dxa"/>
            <w:vAlign w:val="center"/>
          </w:tcPr>
          <w:p w:rsidR="00FA2C4B" w:rsidRPr="00417068" w:rsidRDefault="00D14D18">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2C4B">
        <w:trPr>
          <w:trHeight w:val="720"/>
          <w:jc w:val="center"/>
        </w:trPr>
        <w:tc>
          <w:tcPr>
            <w:tcW w:w="718" w:type="dxa"/>
            <w:vAlign w:val="center"/>
          </w:tcPr>
          <w:p w:rsidR="00FA2C4B" w:rsidRPr="00417068" w:rsidRDefault="00D14D18">
            <w:pPr>
              <w:jc w:val="center"/>
              <w:rPr>
                <w:rFonts w:eastAsia="仿宋_GB2312"/>
                <w:color w:val="000000"/>
                <w:szCs w:val="21"/>
              </w:rPr>
            </w:pPr>
            <w:r w:rsidRPr="00417068">
              <w:rPr>
                <w:rFonts w:eastAsia="仿宋_GB2312"/>
                <w:color w:val="000000"/>
                <w:szCs w:val="21"/>
              </w:rPr>
              <w:t>8</w:t>
            </w:r>
          </w:p>
        </w:tc>
        <w:tc>
          <w:tcPr>
            <w:tcW w:w="4536" w:type="dxa"/>
            <w:vAlign w:val="center"/>
          </w:tcPr>
          <w:p w:rsidR="00FA2C4B" w:rsidRPr="00417068" w:rsidRDefault="00D14D18">
            <w:pPr>
              <w:rPr>
                <w:color w:val="000000"/>
                <w:szCs w:val="21"/>
              </w:rPr>
            </w:pPr>
            <w:r w:rsidRPr="00417068">
              <w:rPr>
                <w:color w:val="000000"/>
                <w:szCs w:val="21"/>
              </w:rPr>
              <w:t>承销及保荐协议</w:t>
            </w:r>
          </w:p>
        </w:tc>
        <w:tc>
          <w:tcPr>
            <w:tcW w:w="1659" w:type="dxa"/>
            <w:vAlign w:val="center"/>
          </w:tcPr>
          <w:p w:rsidR="00FA2C4B" w:rsidRPr="00417068" w:rsidRDefault="00D14D18">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2C4B">
        <w:trPr>
          <w:trHeight w:val="765"/>
          <w:jc w:val="center"/>
        </w:trPr>
        <w:tc>
          <w:tcPr>
            <w:tcW w:w="718" w:type="dxa"/>
            <w:vAlign w:val="center"/>
          </w:tcPr>
          <w:p w:rsidR="00FA2C4B" w:rsidRPr="00417068" w:rsidRDefault="00D14D18">
            <w:pPr>
              <w:jc w:val="center"/>
              <w:rPr>
                <w:rFonts w:eastAsia="仿宋_GB2312"/>
                <w:color w:val="000000"/>
                <w:szCs w:val="21"/>
              </w:rPr>
            </w:pPr>
            <w:r w:rsidRPr="00417068">
              <w:rPr>
                <w:rFonts w:eastAsia="仿宋_GB2312"/>
                <w:color w:val="000000"/>
                <w:szCs w:val="21"/>
              </w:rPr>
              <w:t>9</w:t>
            </w:r>
          </w:p>
        </w:tc>
        <w:tc>
          <w:tcPr>
            <w:tcW w:w="4536" w:type="dxa"/>
            <w:vAlign w:val="center"/>
          </w:tcPr>
          <w:p w:rsidR="00FA2C4B" w:rsidRPr="00417068" w:rsidRDefault="00D14D18">
            <w:pPr>
              <w:rPr>
                <w:color w:val="000000"/>
                <w:szCs w:val="21"/>
              </w:rPr>
            </w:pPr>
            <w:r w:rsidRPr="00417068">
              <w:rPr>
                <w:rFonts w:hAnsi="宋体"/>
                <w:color w:val="000000"/>
                <w:szCs w:val="21"/>
              </w:rPr>
              <w:t>持股</w:t>
            </w:r>
            <w:r w:rsidRPr="00417068">
              <w:rPr>
                <w:color w:val="000000"/>
                <w:szCs w:val="21"/>
              </w:rPr>
              <w:t>5%</w:t>
            </w:r>
            <w:r w:rsidRPr="00417068">
              <w:rPr>
                <w:rFonts w:hAnsi="宋体"/>
                <w:color w:val="000000"/>
                <w:szCs w:val="21"/>
              </w:rPr>
              <w:t>以上股东持股情况表（附件</w:t>
            </w:r>
            <w:r w:rsidRPr="00417068">
              <w:rPr>
                <w:color w:val="000000"/>
                <w:szCs w:val="21"/>
              </w:rPr>
              <w:t>2-4</w:t>
            </w:r>
            <w:r w:rsidRPr="00417068">
              <w:rPr>
                <w:rFonts w:hAnsi="宋体"/>
                <w:color w:val="000000"/>
                <w:szCs w:val="21"/>
              </w:rPr>
              <w:t>）</w:t>
            </w:r>
          </w:p>
        </w:tc>
        <w:tc>
          <w:tcPr>
            <w:tcW w:w="1659" w:type="dxa"/>
            <w:vAlign w:val="center"/>
          </w:tcPr>
          <w:p w:rsidR="00FA2C4B" w:rsidRPr="00417068" w:rsidRDefault="00D14D18">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3DFB">
        <w:trPr>
          <w:trHeight w:val="450"/>
          <w:jc w:val="center"/>
        </w:trPr>
        <w:tc>
          <w:tcPr>
            <w:tcW w:w="718" w:type="dxa"/>
            <w:vAlign w:val="center"/>
          </w:tcPr>
          <w:p w:rsidR="00FA3DFB" w:rsidRPr="00417068" w:rsidRDefault="00FA3DFB">
            <w:pPr>
              <w:jc w:val="center"/>
              <w:rPr>
                <w:rFonts w:eastAsia="仿宋_GB2312"/>
                <w:color w:val="000000"/>
                <w:szCs w:val="21"/>
              </w:rPr>
            </w:pPr>
            <w:r w:rsidRPr="00417068">
              <w:rPr>
                <w:rFonts w:eastAsia="仿宋_GB2312"/>
                <w:color w:val="000000"/>
                <w:szCs w:val="21"/>
              </w:rPr>
              <w:t>10</w:t>
            </w:r>
          </w:p>
        </w:tc>
        <w:tc>
          <w:tcPr>
            <w:tcW w:w="4536" w:type="dxa"/>
            <w:vAlign w:val="center"/>
          </w:tcPr>
          <w:p w:rsidR="00FA3DFB" w:rsidRPr="00417068" w:rsidRDefault="00FA3DFB">
            <w:pPr>
              <w:rPr>
                <w:color w:val="000000"/>
                <w:szCs w:val="21"/>
              </w:rPr>
            </w:pPr>
            <w:r w:rsidRPr="00417068">
              <w:rPr>
                <w:rFonts w:hAnsi="宋体"/>
                <w:color w:val="000000"/>
                <w:szCs w:val="21"/>
              </w:rPr>
              <w:t>申请股票上市的董事会和股东大会决议</w:t>
            </w:r>
          </w:p>
        </w:tc>
        <w:tc>
          <w:tcPr>
            <w:tcW w:w="1659" w:type="dxa"/>
            <w:vAlign w:val="center"/>
          </w:tcPr>
          <w:p w:rsidR="00FA3DFB" w:rsidRPr="00417068" w:rsidRDefault="00FA3DFB">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3DFB">
        <w:trPr>
          <w:trHeight w:val="450"/>
          <w:jc w:val="center"/>
        </w:trPr>
        <w:tc>
          <w:tcPr>
            <w:tcW w:w="718" w:type="dxa"/>
            <w:vAlign w:val="center"/>
          </w:tcPr>
          <w:p w:rsidR="00FA3DFB" w:rsidRPr="00417068" w:rsidRDefault="00FA3DFB">
            <w:pPr>
              <w:jc w:val="center"/>
              <w:rPr>
                <w:color w:val="000000"/>
                <w:szCs w:val="21"/>
              </w:rPr>
            </w:pPr>
            <w:r w:rsidRPr="00417068">
              <w:rPr>
                <w:color w:val="000000"/>
                <w:szCs w:val="21"/>
              </w:rPr>
              <w:t>11</w:t>
            </w:r>
          </w:p>
        </w:tc>
        <w:tc>
          <w:tcPr>
            <w:tcW w:w="4536" w:type="dxa"/>
            <w:vAlign w:val="center"/>
          </w:tcPr>
          <w:p w:rsidR="00FA3DFB" w:rsidRPr="00417068" w:rsidRDefault="00FA3DFB">
            <w:pPr>
              <w:rPr>
                <w:color w:val="000000"/>
                <w:szCs w:val="21"/>
              </w:rPr>
            </w:pPr>
            <w:r w:rsidRPr="00417068">
              <w:rPr>
                <w:rFonts w:hAnsi="宋体"/>
                <w:color w:val="000000"/>
                <w:szCs w:val="21"/>
              </w:rPr>
              <w:t>营业执照复印件及关于及时办理工商登记变更的承诺函</w:t>
            </w:r>
          </w:p>
        </w:tc>
        <w:tc>
          <w:tcPr>
            <w:tcW w:w="1659" w:type="dxa"/>
            <w:vAlign w:val="center"/>
          </w:tcPr>
          <w:p w:rsidR="00FA3DFB" w:rsidRPr="00417068" w:rsidRDefault="00FA3DFB">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3DFB">
        <w:trPr>
          <w:trHeight w:val="345"/>
          <w:jc w:val="center"/>
        </w:trPr>
        <w:tc>
          <w:tcPr>
            <w:tcW w:w="718" w:type="dxa"/>
            <w:vAlign w:val="center"/>
          </w:tcPr>
          <w:p w:rsidR="00FA3DFB" w:rsidRPr="00417068" w:rsidRDefault="00FA3DFB">
            <w:pPr>
              <w:jc w:val="center"/>
              <w:rPr>
                <w:rFonts w:eastAsia="仿宋_GB2312"/>
                <w:color w:val="000000"/>
                <w:szCs w:val="21"/>
              </w:rPr>
            </w:pPr>
            <w:r w:rsidRPr="00417068">
              <w:rPr>
                <w:rFonts w:eastAsia="仿宋_GB2312"/>
                <w:color w:val="000000"/>
                <w:szCs w:val="21"/>
              </w:rPr>
              <w:t>12</w:t>
            </w:r>
          </w:p>
        </w:tc>
        <w:tc>
          <w:tcPr>
            <w:tcW w:w="4536" w:type="dxa"/>
            <w:vAlign w:val="center"/>
          </w:tcPr>
          <w:p w:rsidR="00FA3DFB" w:rsidRPr="00417068" w:rsidRDefault="00FA3DFB" w:rsidP="00844199">
            <w:pPr>
              <w:rPr>
                <w:color w:val="000000"/>
                <w:szCs w:val="21"/>
              </w:rPr>
            </w:pPr>
            <w:r w:rsidRPr="00417068">
              <w:rPr>
                <w:rFonts w:hAnsi="宋体"/>
                <w:color w:val="000000"/>
                <w:szCs w:val="21"/>
              </w:rPr>
              <w:t>公司章程</w:t>
            </w:r>
            <w:r w:rsidR="00C1329D" w:rsidRPr="00C1329D">
              <w:rPr>
                <w:rFonts w:hint="eastAsia"/>
                <w:color w:val="000000"/>
                <w:szCs w:val="21"/>
              </w:rPr>
              <w:t>（</w:t>
            </w:r>
            <w:r w:rsidR="00C1329D" w:rsidRPr="00C1329D">
              <w:rPr>
                <w:rFonts w:hAnsi="宋体"/>
                <w:color w:val="000000"/>
                <w:szCs w:val="21"/>
              </w:rPr>
              <w:t>草案</w:t>
            </w:r>
            <w:r w:rsidR="00C1329D" w:rsidRPr="00C1329D">
              <w:rPr>
                <w:rFonts w:hint="eastAsia"/>
                <w:color w:val="000000"/>
                <w:szCs w:val="21"/>
              </w:rPr>
              <w:t>）</w:t>
            </w:r>
          </w:p>
        </w:tc>
        <w:tc>
          <w:tcPr>
            <w:tcW w:w="1659" w:type="dxa"/>
            <w:vAlign w:val="center"/>
          </w:tcPr>
          <w:p w:rsidR="00FA3DFB" w:rsidRPr="00417068" w:rsidRDefault="00FA3DFB">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3DFB">
        <w:trPr>
          <w:trHeight w:val="1365"/>
          <w:jc w:val="center"/>
        </w:trPr>
        <w:tc>
          <w:tcPr>
            <w:tcW w:w="718" w:type="dxa"/>
            <w:vAlign w:val="center"/>
          </w:tcPr>
          <w:p w:rsidR="00FA3DFB" w:rsidRPr="00417068" w:rsidRDefault="00FA3DFB">
            <w:pPr>
              <w:jc w:val="center"/>
              <w:rPr>
                <w:rFonts w:eastAsia="仿宋_GB2312"/>
                <w:color w:val="000000"/>
                <w:szCs w:val="21"/>
              </w:rPr>
            </w:pPr>
            <w:r w:rsidRPr="00417068">
              <w:rPr>
                <w:rFonts w:eastAsia="仿宋_GB2312"/>
                <w:color w:val="000000"/>
                <w:szCs w:val="21"/>
              </w:rPr>
              <w:t>13</w:t>
            </w:r>
          </w:p>
        </w:tc>
        <w:tc>
          <w:tcPr>
            <w:tcW w:w="4536" w:type="dxa"/>
            <w:vAlign w:val="center"/>
          </w:tcPr>
          <w:p w:rsidR="00FA3DFB" w:rsidRPr="00417068" w:rsidRDefault="00FA3DFB">
            <w:pPr>
              <w:rPr>
                <w:color w:val="000000"/>
                <w:szCs w:val="21"/>
              </w:rPr>
            </w:pPr>
            <w:r w:rsidRPr="00417068">
              <w:rPr>
                <w:rFonts w:hAnsi="宋体"/>
                <w:color w:val="000000"/>
                <w:szCs w:val="21"/>
              </w:rPr>
              <w:t>依法经具有执行证券、期货相关业务资格的会计师事务所审计的发行人最近三年的财务会计报告</w:t>
            </w:r>
          </w:p>
        </w:tc>
        <w:tc>
          <w:tcPr>
            <w:tcW w:w="1659" w:type="dxa"/>
            <w:vAlign w:val="center"/>
          </w:tcPr>
          <w:p w:rsidR="00FA3DFB" w:rsidRPr="00417068" w:rsidRDefault="00FA3DFB">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3DFB">
        <w:trPr>
          <w:trHeight w:val="465"/>
          <w:jc w:val="center"/>
        </w:trPr>
        <w:tc>
          <w:tcPr>
            <w:tcW w:w="718" w:type="dxa"/>
            <w:vAlign w:val="center"/>
          </w:tcPr>
          <w:p w:rsidR="00FA3DFB" w:rsidRPr="00417068" w:rsidRDefault="00FA3DFB">
            <w:pPr>
              <w:jc w:val="center"/>
              <w:rPr>
                <w:rFonts w:eastAsia="仿宋_GB2312"/>
                <w:color w:val="000000"/>
                <w:szCs w:val="21"/>
              </w:rPr>
            </w:pPr>
            <w:r w:rsidRPr="00417068">
              <w:rPr>
                <w:rFonts w:eastAsia="仿宋_GB2312"/>
                <w:color w:val="000000"/>
                <w:szCs w:val="21"/>
              </w:rPr>
              <w:t>14</w:t>
            </w:r>
          </w:p>
        </w:tc>
        <w:tc>
          <w:tcPr>
            <w:tcW w:w="4536" w:type="dxa"/>
            <w:vAlign w:val="center"/>
          </w:tcPr>
          <w:p w:rsidR="00FA3DFB" w:rsidRPr="00417068" w:rsidRDefault="00FA3DFB">
            <w:pPr>
              <w:rPr>
                <w:color w:val="000000"/>
                <w:szCs w:val="21"/>
              </w:rPr>
            </w:pPr>
            <w:r w:rsidRPr="00417068">
              <w:rPr>
                <w:rFonts w:hAnsi="宋体"/>
                <w:color w:val="000000"/>
                <w:szCs w:val="21"/>
              </w:rPr>
              <w:t>关于董事、监事和高级管理人员持有本公司股份的情况说明和《董事（监事、高级管理人员）声明及承诺书》</w:t>
            </w:r>
          </w:p>
        </w:tc>
        <w:tc>
          <w:tcPr>
            <w:tcW w:w="1659" w:type="dxa"/>
            <w:vAlign w:val="center"/>
          </w:tcPr>
          <w:p w:rsidR="00FA3DFB" w:rsidRPr="00417068" w:rsidRDefault="00FA3DFB">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3DFB">
        <w:trPr>
          <w:trHeight w:val="345"/>
          <w:jc w:val="center"/>
        </w:trPr>
        <w:tc>
          <w:tcPr>
            <w:tcW w:w="718" w:type="dxa"/>
            <w:vAlign w:val="center"/>
          </w:tcPr>
          <w:p w:rsidR="00FA3DFB" w:rsidRPr="00417068" w:rsidRDefault="00FA3DFB">
            <w:pPr>
              <w:jc w:val="center"/>
              <w:rPr>
                <w:rFonts w:eastAsia="仿宋_GB2312"/>
                <w:color w:val="000000"/>
                <w:szCs w:val="21"/>
              </w:rPr>
            </w:pPr>
            <w:r w:rsidRPr="00417068">
              <w:rPr>
                <w:rFonts w:eastAsia="仿宋_GB2312"/>
                <w:color w:val="000000"/>
                <w:szCs w:val="21"/>
              </w:rPr>
              <w:t>15</w:t>
            </w:r>
          </w:p>
        </w:tc>
        <w:tc>
          <w:tcPr>
            <w:tcW w:w="4536" w:type="dxa"/>
            <w:vAlign w:val="center"/>
          </w:tcPr>
          <w:p w:rsidR="00FA3DFB" w:rsidRPr="00417068" w:rsidRDefault="00FA3DFB">
            <w:pPr>
              <w:rPr>
                <w:color w:val="000000"/>
                <w:szCs w:val="21"/>
              </w:rPr>
            </w:pPr>
            <w:r w:rsidRPr="00417068">
              <w:rPr>
                <w:rFonts w:hAnsi="宋体"/>
                <w:color w:val="000000"/>
                <w:szCs w:val="21"/>
              </w:rPr>
              <w:t>发行人拟聘任或者已聘任的董事会秘书的有关资料（简历、关于聘任该董事会秘书的董事会决议</w:t>
            </w:r>
            <w:r>
              <w:rPr>
                <w:rFonts w:hAnsi="宋体" w:hint="eastAsia"/>
                <w:color w:val="000000"/>
                <w:szCs w:val="21"/>
              </w:rPr>
              <w:t>、</w:t>
            </w:r>
            <w:r w:rsidR="0097313F" w:rsidRPr="0097313F">
              <w:rPr>
                <w:rFonts w:hAnsi="宋体" w:hint="eastAsia"/>
                <w:color w:val="000000"/>
                <w:szCs w:val="21"/>
              </w:rPr>
              <w:t>董事会秘书资格证书</w:t>
            </w:r>
            <w:r w:rsidRPr="00417068">
              <w:rPr>
                <w:rFonts w:hAnsi="宋体"/>
                <w:color w:val="000000"/>
                <w:szCs w:val="21"/>
              </w:rPr>
              <w:t>）</w:t>
            </w:r>
          </w:p>
        </w:tc>
        <w:tc>
          <w:tcPr>
            <w:tcW w:w="1659" w:type="dxa"/>
            <w:vAlign w:val="center"/>
          </w:tcPr>
          <w:p w:rsidR="00FA3DFB" w:rsidRPr="00417068" w:rsidRDefault="00FA3DFB">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3DFB">
        <w:trPr>
          <w:trHeight w:val="435"/>
          <w:jc w:val="center"/>
        </w:trPr>
        <w:tc>
          <w:tcPr>
            <w:tcW w:w="718" w:type="dxa"/>
            <w:vAlign w:val="center"/>
          </w:tcPr>
          <w:p w:rsidR="00FA3DFB" w:rsidRPr="00417068" w:rsidRDefault="00FA3DFB">
            <w:pPr>
              <w:jc w:val="center"/>
              <w:rPr>
                <w:rFonts w:eastAsia="仿宋_GB2312"/>
                <w:color w:val="000000"/>
                <w:szCs w:val="21"/>
              </w:rPr>
            </w:pPr>
            <w:r w:rsidRPr="00417068">
              <w:rPr>
                <w:rFonts w:eastAsia="仿宋_GB2312"/>
                <w:color w:val="000000"/>
                <w:szCs w:val="21"/>
              </w:rPr>
              <w:t>16</w:t>
            </w:r>
          </w:p>
        </w:tc>
        <w:tc>
          <w:tcPr>
            <w:tcW w:w="4536" w:type="dxa"/>
            <w:vAlign w:val="center"/>
          </w:tcPr>
          <w:p w:rsidR="00FA3DFB" w:rsidRPr="00417068" w:rsidRDefault="00FA3DFB">
            <w:pPr>
              <w:rPr>
                <w:color w:val="000000"/>
                <w:szCs w:val="21"/>
              </w:rPr>
            </w:pPr>
            <w:r w:rsidRPr="00417068">
              <w:rPr>
                <w:rFonts w:hAnsi="宋体"/>
                <w:color w:val="000000"/>
                <w:szCs w:val="21"/>
              </w:rPr>
              <w:t>首次公开发行后至上市前按规定新增的财务资料和有关重大事项的说明（如适用）</w:t>
            </w:r>
          </w:p>
        </w:tc>
        <w:tc>
          <w:tcPr>
            <w:tcW w:w="1659" w:type="dxa"/>
            <w:vAlign w:val="center"/>
          </w:tcPr>
          <w:p w:rsidR="00FA3DFB" w:rsidRPr="00417068" w:rsidRDefault="00FA3DFB">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3DFB">
        <w:trPr>
          <w:trHeight w:val="450"/>
          <w:jc w:val="center"/>
        </w:trPr>
        <w:tc>
          <w:tcPr>
            <w:tcW w:w="718" w:type="dxa"/>
            <w:vAlign w:val="center"/>
          </w:tcPr>
          <w:p w:rsidR="00FA3DFB" w:rsidRPr="00417068" w:rsidRDefault="00FA3DFB">
            <w:pPr>
              <w:jc w:val="center"/>
              <w:rPr>
                <w:rFonts w:eastAsia="仿宋_GB2312"/>
                <w:color w:val="000000"/>
                <w:szCs w:val="21"/>
              </w:rPr>
            </w:pPr>
            <w:r w:rsidRPr="00417068">
              <w:rPr>
                <w:rFonts w:eastAsia="仿宋_GB2312"/>
                <w:color w:val="000000"/>
                <w:szCs w:val="21"/>
              </w:rPr>
              <w:t>17</w:t>
            </w:r>
          </w:p>
        </w:tc>
        <w:tc>
          <w:tcPr>
            <w:tcW w:w="4536" w:type="dxa"/>
            <w:vAlign w:val="center"/>
          </w:tcPr>
          <w:p w:rsidR="00FA3DFB" w:rsidRPr="00417068" w:rsidRDefault="00FA3DFB">
            <w:pPr>
              <w:rPr>
                <w:color w:val="000000"/>
                <w:szCs w:val="21"/>
              </w:rPr>
            </w:pPr>
            <w:r w:rsidRPr="00417068">
              <w:rPr>
                <w:color w:val="000000"/>
                <w:szCs w:val="21"/>
              </w:rPr>
              <w:t>首次公开发行前已发行股份持有人持股锁定承诺</w:t>
            </w:r>
          </w:p>
        </w:tc>
        <w:tc>
          <w:tcPr>
            <w:tcW w:w="1659" w:type="dxa"/>
            <w:vAlign w:val="center"/>
          </w:tcPr>
          <w:p w:rsidR="00FA3DFB" w:rsidRPr="00417068" w:rsidRDefault="00FA3DFB">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3DFB">
        <w:trPr>
          <w:trHeight w:val="1395"/>
          <w:jc w:val="center"/>
        </w:trPr>
        <w:tc>
          <w:tcPr>
            <w:tcW w:w="718" w:type="dxa"/>
            <w:vAlign w:val="center"/>
          </w:tcPr>
          <w:p w:rsidR="00FA3DFB" w:rsidRPr="00417068" w:rsidRDefault="00FA3DFB">
            <w:pPr>
              <w:jc w:val="center"/>
              <w:rPr>
                <w:rFonts w:eastAsia="仿宋_GB2312"/>
                <w:color w:val="000000"/>
                <w:szCs w:val="21"/>
              </w:rPr>
            </w:pPr>
            <w:r w:rsidRPr="00417068">
              <w:rPr>
                <w:rFonts w:eastAsia="仿宋_GB2312"/>
                <w:color w:val="000000"/>
                <w:szCs w:val="21"/>
              </w:rPr>
              <w:lastRenderedPageBreak/>
              <w:t>18</w:t>
            </w:r>
          </w:p>
        </w:tc>
        <w:tc>
          <w:tcPr>
            <w:tcW w:w="4536" w:type="dxa"/>
            <w:vAlign w:val="center"/>
          </w:tcPr>
          <w:p w:rsidR="00FA3DFB" w:rsidRPr="00417068" w:rsidRDefault="00FA3DFB">
            <w:pPr>
              <w:rPr>
                <w:color w:val="000000"/>
                <w:szCs w:val="21"/>
              </w:rPr>
            </w:pPr>
            <w:r w:rsidRPr="00417068">
              <w:rPr>
                <w:rFonts w:hAnsi="宋体"/>
                <w:color w:val="000000"/>
                <w:szCs w:val="21"/>
              </w:rPr>
              <w:t>上海证券交易所股票上市规则第</w:t>
            </w:r>
            <w:r w:rsidRPr="00417068">
              <w:rPr>
                <w:color w:val="000000"/>
                <w:szCs w:val="21"/>
              </w:rPr>
              <w:t>5.1.5</w:t>
            </w:r>
            <w:r w:rsidRPr="00417068">
              <w:rPr>
                <w:rFonts w:hAnsi="宋体"/>
                <w:color w:val="000000"/>
                <w:szCs w:val="21"/>
              </w:rPr>
              <w:t>条所述的承诺函（发行人应当在上市公告书中披露上述承诺）</w:t>
            </w:r>
          </w:p>
        </w:tc>
        <w:tc>
          <w:tcPr>
            <w:tcW w:w="1659" w:type="dxa"/>
            <w:vAlign w:val="center"/>
          </w:tcPr>
          <w:p w:rsidR="00FA3DFB" w:rsidRPr="00417068" w:rsidRDefault="00FA3DFB">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3DFB">
        <w:trPr>
          <w:trHeight w:val="570"/>
          <w:jc w:val="center"/>
        </w:trPr>
        <w:tc>
          <w:tcPr>
            <w:tcW w:w="718" w:type="dxa"/>
            <w:vAlign w:val="center"/>
          </w:tcPr>
          <w:p w:rsidR="00FA3DFB" w:rsidRPr="00417068" w:rsidRDefault="00FA3DFB">
            <w:pPr>
              <w:jc w:val="center"/>
              <w:rPr>
                <w:rFonts w:eastAsia="仿宋_GB2312"/>
                <w:color w:val="000000"/>
                <w:szCs w:val="21"/>
              </w:rPr>
            </w:pPr>
            <w:r>
              <w:rPr>
                <w:rFonts w:eastAsia="仿宋_GB2312" w:hint="eastAsia"/>
                <w:color w:val="000000"/>
                <w:szCs w:val="21"/>
              </w:rPr>
              <w:t>19</w:t>
            </w:r>
          </w:p>
        </w:tc>
        <w:tc>
          <w:tcPr>
            <w:tcW w:w="4536" w:type="dxa"/>
            <w:vAlign w:val="center"/>
          </w:tcPr>
          <w:p w:rsidR="00FA3DFB" w:rsidRPr="00417068" w:rsidRDefault="00FA3DFB" w:rsidP="009002B0">
            <w:pPr>
              <w:rPr>
                <w:color w:val="000000"/>
                <w:szCs w:val="21"/>
              </w:rPr>
            </w:pPr>
            <w:r w:rsidRPr="00417068">
              <w:rPr>
                <w:rFonts w:hAnsi="宋体"/>
                <w:color w:val="000000"/>
                <w:szCs w:val="21"/>
              </w:rPr>
              <w:t>经证监会审核的全套发行申报材料</w:t>
            </w:r>
          </w:p>
        </w:tc>
        <w:tc>
          <w:tcPr>
            <w:tcW w:w="1659" w:type="dxa"/>
            <w:vAlign w:val="center"/>
          </w:tcPr>
          <w:p w:rsidR="00FA3DFB" w:rsidRPr="00417068" w:rsidRDefault="00FA3DFB">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3DFB">
        <w:trPr>
          <w:trHeight w:val="450"/>
          <w:jc w:val="center"/>
        </w:trPr>
        <w:tc>
          <w:tcPr>
            <w:tcW w:w="718" w:type="dxa"/>
            <w:vAlign w:val="center"/>
          </w:tcPr>
          <w:p w:rsidR="00FA3DFB" w:rsidRPr="00417068" w:rsidRDefault="00FA3DFB">
            <w:pPr>
              <w:jc w:val="center"/>
              <w:rPr>
                <w:rFonts w:eastAsia="仿宋_GB2312"/>
                <w:color w:val="000000"/>
                <w:szCs w:val="21"/>
              </w:rPr>
            </w:pPr>
            <w:r w:rsidRPr="00417068">
              <w:rPr>
                <w:rFonts w:eastAsia="仿宋_GB2312"/>
                <w:color w:val="000000"/>
                <w:szCs w:val="21"/>
              </w:rPr>
              <w:t>20</w:t>
            </w:r>
          </w:p>
        </w:tc>
        <w:tc>
          <w:tcPr>
            <w:tcW w:w="4536" w:type="dxa"/>
            <w:vAlign w:val="center"/>
          </w:tcPr>
          <w:p w:rsidR="00FA3DFB" w:rsidRPr="00417068" w:rsidRDefault="00FA3DFB">
            <w:pPr>
              <w:rPr>
                <w:color w:val="000000"/>
                <w:szCs w:val="21"/>
              </w:rPr>
            </w:pPr>
            <w:r w:rsidRPr="00417068">
              <w:rPr>
                <w:rFonts w:hAnsi="宋体"/>
                <w:color w:val="000000"/>
                <w:szCs w:val="21"/>
              </w:rPr>
              <w:t>保荐代表人的证明文件、保荐机构向保荐代表人出具的由董事长或者总经理签名的授权书，以及与上市保荐工作有关的其他文件</w:t>
            </w:r>
          </w:p>
        </w:tc>
        <w:tc>
          <w:tcPr>
            <w:tcW w:w="1659" w:type="dxa"/>
            <w:vAlign w:val="center"/>
          </w:tcPr>
          <w:p w:rsidR="00FA3DFB" w:rsidRPr="00417068" w:rsidRDefault="00FA3DFB">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3DFB">
        <w:trPr>
          <w:trHeight w:val="225"/>
          <w:jc w:val="center"/>
        </w:trPr>
        <w:tc>
          <w:tcPr>
            <w:tcW w:w="718" w:type="dxa"/>
            <w:vAlign w:val="center"/>
          </w:tcPr>
          <w:p w:rsidR="00FA3DFB" w:rsidRPr="00417068" w:rsidRDefault="00FA3DFB">
            <w:pPr>
              <w:jc w:val="center"/>
              <w:rPr>
                <w:rFonts w:eastAsia="仿宋_GB2312"/>
                <w:color w:val="000000"/>
                <w:szCs w:val="21"/>
              </w:rPr>
            </w:pPr>
            <w:r w:rsidRPr="00417068">
              <w:rPr>
                <w:rFonts w:eastAsia="仿宋_GB2312"/>
                <w:color w:val="000000"/>
                <w:szCs w:val="21"/>
              </w:rPr>
              <w:t>21</w:t>
            </w:r>
          </w:p>
        </w:tc>
        <w:tc>
          <w:tcPr>
            <w:tcW w:w="4536" w:type="dxa"/>
            <w:vAlign w:val="center"/>
          </w:tcPr>
          <w:p w:rsidR="00FA3DFB" w:rsidRPr="00417068" w:rsidRDefault="00FA3DFB">
            <w:pPr>
              <w:rPr>
                <w:color w:val="000000"/>
                <w:szCs w:val="21"/>
              </w:rPr>
            </w:pPr>
            <w:r w:rsidRPr="00417068">
              <w:rPr>
                <w:rFonts w:hAnsi="宋体"/>
                <w:color w:val="000000"/>
                <w:szCs w:val="21"/>
              </w:rPr>
              <w:t>发行人经办人员的证明文件、发行人出具的由董事长或者总经理签名的授权书</w:t>
            </w:r>
          </w:p>
        </w:tc>
        <w:tc>
          <w:tcPr>
            <w:tcW w:w="1659" w:type="dxa"/>
            <w:vAlign w:val="center"/>
          </w:tcPr>
          <w:p w:rsidR="00FA3DFB" w:rsidRPr="00417068" w:rsidRDefault="00FA3DFB">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3DFB">
        <w:trPr>
          <w:trHeight w:val="255"/>
          <w:jc w:val="center"/>
        </w:trPr>
        <w:tc>
          <w:tcPr>
            <w:tcW w:w="718" w:type="dxa"/>
            <w:vAlign w:val="center"/>
          </w:tcPr>
          <w:p w:rsidR="00FA3DFB" w:rsidRPr="00417068" w:rsidRDefault="00FA3DFB">
            <w:pPr>
              <w:jc w:val="center"/>
              <w:rPr>
                <w:rFonts w:eastAsia="仿宋_GB2312"/>
                <w:color w:val="000000"/>
                <w:szCs w:val="21"/>
              </w:rPr>
            </w:pPr>
            <w:r w:rsidRPr="00417068">
              <w:rPr>
                <w:rFonts w:eastAsia="仿宋_GB2312"/>
                <w:color w:val="000000"/>
                <w:szCs w:val="21"/>
              </w:rPr>
              <w:t>22</w:t>
            </w:r>
          </w:p>
        </w:tc>
        <w:tc>
          <w:tcPr>
            <w:tcW w:w="4536" w:type="dxa"/>
            <w:vAlign w:val="center"/>
          </w:tcPr>
          <w:p w:rsidR="00FA3DFB" w:rsidRPr="00417068" w:rsidRDefault="00FA3DFB">
            <w:pPr>
              <w:rPr>
                <w:color w:val="000000"/>
                <w:szCs w:val="21"/>
              </w:rPr>
            </w:pPr>
            <w:r w:rsidRPr="00417068">
              <w:rPr>
                <w:rFonts w:hAnsi="宋体"/>
                <w:color w:val="000000"/>
                <w:szCs w:val="21"/>
              </w:rPr>
              <w:t>发行人及其董事、监事、高级管理人员根据《上市规则》第</w:t>
            </w:r>
            <w:r w:rsidRPr="00417068">
              <w:rPr>
                <w:color w:val="000000"/>
                <w:szCs w:val="21"/>
              </w:rPr>
              <w:t>5.1.3</w:t>
            </w:r>
            <w:r w:rsidRPr="00417068">
              <w:rPr>
                <w:rFonts w:hAnsi="宋体"/>
                <w:color w:val="000000"/>
                <w:szCs w:val="21"/>
              </w:rPr>
              <w:t>条对上市申请文件作出的保证</w:t>
            </w:r>
          </w:p>
        </w:tc>
        <w:tc>
          <w:tcPr>
            <w:tcW w:w="1659" w:type="dxa"/>
            <w:vAlign w:val="center"/>
          </w:tcPr>
          <w:p w:rsidR="00FA3DFB" w:rsidRPr="00417068" w:rsidRDefault="00FA3DFB">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3DFB">
        <w:trPr>
          <w:trHeight w:val="488"/>
          <w:jc w:val="center"/>
        </w:trPr>
        <w:tc>
          <w:tcPr>
            <w:tcW w:w="718" w:type="dxa"/>
            <w:vAlign w:val="center"/>
          </w:tcPr>
          <w:p w:rsidR="00FA3DFB" w:rsidRPr="00417068" w:rsidRDefault="00FA3DFB">
            <w:pPr>
              <w:jc w:val="center"/>
              <w:rPr>
                <w:rFonts w:eastAsia="仿宋_GB2312"/>
                <w:color w:val="000000"/>
                <w:szCs w:val="21"/>
              </w:rPr>
            </w:pPr>
            <w:r w:rsidRPr="00417068">
              <w:rPr>
                <w:rFonts w:eastAsia="仿宋_GB2312"/>
                <w:color w:val="000000"/>
                <w:szCs w:val="21"/>
              </w:rPr>
              <w:t>23</w:t>
            </w:r>
          </w:p>
        </w:tc>
        <w:tc>
          <w:tcPr>
            <w:tcW w:w="4536" w:type="dxa"/>
            <w:vAlign w:val="center"/>
          </w:tcPr>
          <w:p w:rsidR="00FA3DFB" w:rsidRPr="00417068" w:rsidRDefault="00FA3DFB">
            <w:pPr>
              <w:rPr>
                <w:color w:val="000000"/>
                <w:szCs w:val="21"/>
              </w:rPr>
            </w:pPr>
            <w:r w:rsidRPr="00417068">
              <w:rPr>
                <w:kern w:val="0"/>
                <w:szCs w:val="21"/>
                <w:lang w:val="zh-CN"/>
              </w:rPr>
              <w:t>募集资金专户存储三方监管协议</w:t>
            </w:r>
            <w:r w:rsidRPr="00417068">
              <w:rPr>
                <w:rFonts w:hAnsi="宋体"/>
                <w:color w:val="000000"/>
                <w:szCs w:val="21"/>
              </w:rPr>
              <w:t>（附件</w:t>
            </w:r>
            <w:r w:rsidRPr="00417068">
              <w:rPr>
                <w:color w:val="000000"/>
                <w:szCs w:val="21"/>
              </w:rPr>
              <w:t>2-5</w:t>
            </w:r>
            <w:r w:rsidRPr="00417068">
              <w:rPr>
                <w:rFonts w:hAnsi="宋体"/>
                <w:color w:val="000000"/>
                <w:szCs w:val="21"/>
              </w:rPr>
              <w:t>）</w:t>
            </w:r>
          </w:p>
        </w:tc>
        <w:tc>
          <w:tcPr>
            <w:tcW w:w="1659" w:type="dxa"/>
            <w:vAlign w:val="center"/>
          </w:tcPr>
          <w:p w:rsidR="00FA3DFB" w:rsidRPr="00417068" w:rsidRDefault="00FA3DFB">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3DFB">
        <w:trPr>
          <w:trHeight w:val="488"/>
          <w:jc w:val="center"/>
        </w:trPr>
        <w:tc>
          <w:tcPr>
            <w:tcW w:w="718" w:type="dxa"/>
            <w:vAlign w:val="center"/>
          </w:tcPr>
          <w:p w:rsidR="00FA3DFB" w:rsidRPr="00417068" w:rsidRDefault="00FA3DFB">
            <w:pPr>
              <w:jc w:val="center"/>
              <w:rPr>
                <w:color w:val="000000"/>
                <w:szCs w:val="21"/>
              </w:rPr>
            </w:pPr>
            <w:r w:rsidRPr="00417068">
              <w:rPr>
                <w:color w:val="000000"/>
                <w:szCs w:val="21"/>
              </w:rPr>
              <w:t>24</w:t>
            </w:r>
          </w:p>
        </w:tc>
        <w:tc>
          <w:tcPr>
            <w:tcW w:w="4536" w:type="dxa"/>
            <w:vAlign w:val="center"/>
          </w:tcPr>
          <w:p w:rsidR="00FA3DFB" w:rsidRPr="00417068" w:rsidRDefault="00FA3DFB">
            <w:pPr>
              <w:rPr>
                <w:rFonts w:eastAsia="仿宋_GB2312"/>
                <w:color w:val="000000"/>
                <w:szCs w:val="21"/>
              </w:rPr>
            </w:pPr>
            <w:r w:rsidRPr="00417068">
              <w:rPr>
                <w:rFonts w:hAnsi="宋体"/>
                <w:color w:val="000000"/>
                <w:szCs w:val="21"/>
              </w:rPr>
              <w:t>上交所要求的其他文件</w:t>
            </w:r>
          </w:p>
        </w:tc>
        <w:tc>
          <w:tcPr>
            <w:tcW w:w="1659" w:type="dxa"/>
            <w:vAlign w:val="center"/>
          </w:tcPr>
          <w:p w:rsidR="00FA3DFB" w:rsidRPr="00417068" w:rsidRDefault="00FA3DFB">
            <w:pPr>
              <w:jc w:val="center"/>
              <w:rPr>
                <w:color w:val="000000"/>
                <w:szCs w:val="21"/>
              </w:rPr>
            </w:pPr>
            <w:r w:rsidRPr="00417068">
              <w:rPr>
                <w:color w:val="000000"/>
                <w:szCs w:val="21"/>
              </w:rPr>
              <w:t>L-2</w:t>
            </w:r>
            <w:r w:rsidRPr="00417068">
              <w:rPr>
                <w:rFonts w:hAnsi="宋体"/>
                <w:color w:val="000000"/>
                <w:szCs w:val="21"/>
              </w:rPr>
              <w:t>日</w:t>
            </w:r>
            <w:r w:rsidRPr="00417068">
              <w:rPr>
                <w:color w:val="000000"/>
                <w:szCs w:val="21"/>
              </w:rPr>
              <w:t xml:space="preserve"> 15:30</w:t>
            </w:r>
          </w:p>
        </w:tc>
      </w:tr>
      <w:tr w:rsidR="00FA3DFB">
        <w:trPr>
          <w:trHeight w:val="488"/>
          <w:jc w:val="center"/>
        </w:trPr>
        <w:tc>
          <w:tcPr>
            <w:tcW w:w="718" w:type="dxa"/>
            <w:vAlign w:val="center"/>
          </w:tcPr>
          <w:p w:rsidR="00FA3DFB" w:rsidRPr="00417068" w:rsidRDefault="00FA3DFB">
            <w:pPr>
              <w:jc w:val="center"/>
              <w:rPr>
                <w:rFonts w:eastAsia="仿宋_GB2312"/>
                <w:color w:val="000000"/>
                <w:szCs w:val="21"/>
              </w:rPr>
            </w:pPr>
            <w:r w:rsidRPr="00417068">
              <w:rPr>
                <w:rFonts w:eastAsia="仿宋_GB2312"/>
                <w:color w:val="000000"/>
                <w:szCs w:val="21"/>
              </w:rPr>
              <w:t>25</w:t>
            </w:r>
          </w:p>
        </w:tc>
        <w:tc>
          <w:tcPr>
            <w:tcW w:w="4536" w:type="dxa"/>
            <w:vAlign w:val="center"/>
          </w:tcPr>
          <w:p w:rsidR="00FA3DFB" w:rsidRPr="00417068" w:rsidRDefault="00FA3DFB">
            <w:pPr>
              <w:rPr>
                <w:color w:val="000000"/>
                <w:szCs w:val="21"/>
              </w:rPr>
            </w:pPr>
            <w:r w:rsidRPr="00417068">
              <w:rPr>
                <w:rFonts w:hAnsi="宋体"/>
                <w:color w:val="000000"/>
                <w:szCs w:val="21"/>
              </w:rPr>
              <w:t>上市协议扫描件（已签署并盖章）</w:t>
            </w:r>
          </w:p>
        </w:tc>
        <w:tc>
          <w:tcPr>
            <w:tcW w:w="1659" w:type="dxa"/>
            <w:vAlign w:val="center"/>
          </w:tcPr>
          <w:p w:rsidR="00FA3DFB" w:rsidRPr="00417068" w:rsidRDefault="00FA3DFB">
            <w:pPr>
              <w:jc w:val="center"/>
              <w:rPr>
                <w:color w:val="000000"/>
                <w:szCs w:val="21"/>
              </w:rPr>
            </w:pPr>
            <w:r w:rsidRPr="00417068">
              <w:rPr>
                <w:rFonts w:hAnsi="宋体"/>
                <w:color w:val="000000"/>
                <w:szCs w:val="21"/>
              </w:rPr>
              <w:t>上市当天</w:t>
            </w:r>
          </w:p>
        </w:tc>
      </w:tr>
      <w:tr w:rsidR="00FA3DFB">
        <w:trPr>
          <w:trHeight w:val="488"/>
          <w:jc w:val="center"/>
        </w:trPr>
        <w:tc>
          <w:tcPr>
            <w:tcW w:w="6913" w:type="dxa"/>
            <w:gridSpan w:val="3"/>
            <w:vAlign w:val="center"/>
          </w:tcPr>
          <w:p w:rsidR="000618E1" w:rsidRDefault="00FA3DFB">
            <w:pPr>
              <w:rPr>
                <w:rFonts w:hAnsi="宋体"/>
                <w:color w:val="000000"/>
                <w:szCs w:val="21"/>
              </w:rPr>
            </w:pPr>
            <w:r w:rsidRPr="00417068">
              <w:rPr>
                <w:rFonts w:hAnsi="宋体"/>
                <w:color w:val="000000"/>
                <w:szCs w:val="21"/>
              </w:rPr>
              <w:t>注</w:t>
            </w:r>
            <w:r w:rsidRPr="00417068">
              <w:rPr>
                <w:color w:val="000000"/>
                <w:szCs w:val="21"/>
              </w:rPr>
              <w:t>1</w:t>
            </w:r>
            <w:r w:rsidRPr="00417068">
              <w:rPr>
                <w:rFonts w:hAnsi="宋体"/>
                <w:color w:val="000000"/>
                <w:szCs w:val="21"/>
              </w:rPr>
              <w:t>：</w:t>
            </w:r>
            <w:r w:rsidRPr="00417068">
              <w:rPr>
                <w:color w:val="000000"/>
                <w:szCs w:val="21"/>
              </w:rPr>
              <w:t>B</w:t>
            </w:r>
            <w:r w:rsidRPr="00417068">
              <w:rPr>
                <w:rFonts w:hAnsi="宋体"/>
                <w:color w:val="000000"/>
                <w:szCs w:val="21"/>
              </w:rPr>
              <w:t>股转</w:t>
            </w:r>
            <w:r w:rsidRPr="00417068">
              <w:rPr>
                <w:color w:val="000000"/>
                <w:szCs w:val="21"/>
              </w:rPr>
              <w:t>A</w:t>
            </w:r>
            <w:r w:rsidRPr="00417068">
              <w:rPr>
                <w:rFonts w:hAnsi="宋体"/>
                <w:color w:val="000000"/>
                <w:szCs w:val="21"/>
              </w:rPr>
              <w:t>股或合并吸收上市的，上市表格里的上市类型须填写</w:t>
            </w:r>
            <w:r>
              <w:rPr>
                <w:rFonts w:hint="eastAsia"/>
                <w:color w:val="000000"/>
                <w:szCs w:val="21"/>
              </w:rPr>
              <w:t>“</w:t>
            </w:r>
            <w:r w:rsidRPr="00417068">
              <w:rPr>
                <w:rFonts w:hAnsi="宋体"/>
                <w:color w:val="000000"/>
                <w:szCs w:val="21"/>
              </w:rPr>
              <w:t>吸收合并上市</w:t>
            </w:r>
            <w:r>
              <w:rPr>
                <w:rFonts w:hint="eastAsia"/>
                <w:color w:val="000000"/>
                <w:szCs w:val="21"/>
              </w:rPr>
              <w:t>”</w:t>
            </w:r>
            <w:r w:rsidRPr="00417068">
              <w:rPr>
                <w:rFonts w:hAnsi="宋体"/>
                <w:color w:val="000000"/>
                <w:szCs w:val="21"/>
              </w:rPr>
              <w:t>。</w:t>
            </w:r>
          </w:p>
          <w:p w:rsidR="00FA3DFB" w:rsidRPr="00417068" w:rsidRDefault="000618E1">
            <w:pPr>
              <w:rPr>
                <w:color w:val="000000"/>
                <w:szCs w:val="21"/>
              </w:rPr>
            </w:pPr>
            <w:r>
              <w:rPr>
                <w:rFonts w:hAnsi="宋体" w:hint="eastAsia"/>
                <w:color w:val="000000"/>
                <w:szCs w:val="21"/>
              </w:rPr>
              <w:t>注</w:t>
            </w:r>
            <w:r>
              <w:rPr>
                <w:rFonts w:hAnsi="宋体" w:hint="eastAsia"/>
                <w:color w:val="000000"/>
                <w:szCs w:val="21"/>
              </w:rPr>
              <w:t>2</w:t>
            </w:r>
            <w:r>
              <w:rPr>
                <w:rFonts w:hAnsi="宋体" w:hint="eastAsia"/>
                <w:color w:val="000000"/>
                <w:szCs w:val="21"/>
              </w:rPr>
              <w:t>：</w:t>
            </w:r>
            <w:r w:rsidRPr="00417068">
              <w:rPr>
                <w:rFonts w:hAnsi="宋体"/>
                <w:color w:val="000000"/>
                <w:szCs w:val="21"/>
              </w:rPr>
              <w:t>由于沪港通的推出，凡在香港有</w:t>
            </w:r>
            <w:r w:rsidRPr="00417068">
              <w:rPr>
                <w:color w:val="000000"/>
                <w:szCs w:val="21"/>
              </w:rPr>
              <w:t>H</w:t>
            </w:r>
            <w:r w:rsidRPr="00417068">
              <w:rPr>
                <w:rFonts w:hAnsi="宋体"/>
                <w:color w:val="000000"/>
                <w:szCs w:val="21"/>
              </w:rPr>
              <w:t>股已经上市的，再申请到本所</w:t>
            </w:r>
            <w:r w:rsidRPr="00417068">
              <w:rPr>
                <w:color w:val="000000"/>
                <w:szCs w:val="21"/>
              </w:rPr>
              <w:t>A</w:t>
            </w:r>
            <w:r w:rsidRPr="00417068">
              <w:rPr>
                <w:rFonts w:hAnsi="宋体"/>
                <w:color w:val="000000"/>
                <w:szCs w:val="21"/>
              </w:rPr>
              <w:t>股市场上市，需在上市表格中正确填写</w:t>
            </w:r>
            <w:r w:rsidRPr="00417068">
              <w:rPr>
                <w:color w:val="000000"/>
                <w:szCs w:val="21"/>
              </w:rPr>
              <w:t>H</w:t>
            </w:r>
            <w:r w:rsidRPr="00417068">
              <w:rPr>
                <w:rFonts w:hAnsi="宋体"/>
                <w:color w:val="000000"/>
                <w:szCs w:val="21"/>
              </w:rPr>
              <w:t>股代码和</w:t>
            </w:r>
            <w:r w:rsidRPr="00417068">
              <w:rPr>
                <w:color w:val="000000"/>
                <w:szCs w:val="21"/>
              </w:rPr>
              <w:t>H</w:t>
            </w:r>
            <w:r w:rsidRPr="00417068">
              <w:rPr>
                <w:rFonts w:hAnsi="宋体"/>
                <w:color w:val="000000"/>
                <w:szCs w:val="21"/>
              </w:rPr>
              <w:t>股英文简称。</w:t>
            </w:r>
          </w:p>
          <w:p w:rsidR="00FA3DFB" w:rsidRPr="00417068" w:rsidRDefault="00FA3DFB">
            <w:pPr>
              <w:rPr>
                <w:color w:val="000000"/>
                <w:szCs w:val="21"/>
              </w:rPr>
            </w:pPr>
            <w:r w:rsidRPr="00417068">
              <w:rPr>
                <w:rFonts w:hAnsi="宋体"/>
                <w:color w:val="000000"/>
                <w:szCs w:val="21"/>
              </w:rPr>
              <w:t>注</w:t>
            </w:r>
            <w:r w:rsidR="000618E1">
              <w:rPr>
                <w:rFonts w:hint="eastAsia"/>
                <w:color w:val="000000"/>
                <w:szCs w:val="21"/>
              </w:rPr>
              <w:t>3</w:t>
            </w:r>
            <w:r w:rsidRPr="00417068">
              <w:rPr>
                <w:rFonts w:hAnsi="宋体"/>
                <w:color w:val="000000"/>
                <w:szCs w:val="21"/>
              </w:rPr>
              <w:t>：董事、监事和高级管理人员提交持有的股票账户及持有本公司股票的情况时应注意：（</w:t>
            </w:r>
            <w:r w:rsidRPr="00417068">
              <w:rPr>
                <w:color w:val="000000"/>
                <w:szCs w:val="21"/>
              </w:rPr>
              <w:t>1</w:t>
            </w:r>
            <w:r w:rsidRPr="00417068">
              <w:rPr>
                <w:rFonts w:hAnsi="宋体"/>
                <w:color w:val="000000"/>
                <w:szCs w:val="21"/>
              </w:rPr>
              <w:t>）如持有多个股票账户，应全部申报；（</w:t>
            </w:r>
            <w:r w:rsidRPr="00417068">
              <w:rPr>
                <w:color w:val="000000"/>
                <w:szCs w:val="21"/>
              </w:rPr>
              <w:t>2</w:t>
            </w:r>
            <w:r w:rsidRPr="00417068">
              <w:rPr>
                <w:rFonts w:hAnsi="宋体"/>
                <w:color w:val="000000"/>
                <w:szCs w:val="21"/>
              </w:rPr>
              <w:t>）如使用曾用名开立过股票账户，应一并申报；（</w:t>
            </w:r>
            <w:r w:rsidRPr="00417068">
              <w:rPr>
                <w:color w:val="000000"/>
                <w:szCs w:val="21"/>
              </w:rPr>
              <w:t>3</w:t>
            </w:r>
            <w:r w:rsidRPr="00417068">
              <w:rPr>
                <w:rFonts w:hAnsi="宋体"/>
                <w:color w:val="000000"/>
                <w:szCs w:val="21"/>
              </w:rPr>
              <w:t>）保荐人应将相关人员的现用名及身份证号码、曾用名及身份证号码（如有）一并报送中国结算上海分公司查询，并将查询结果与相关人员的报送情况进行核对。</w:t>
            </w:r>
          </w:p>
          <w:p w:rsidR="00FA3DFB" w:rsidRPr="00417068" w:rsidRDefault="00FA3DFB" w:rsidP="000618E1">
            <w:pPr>
              <w:rPr>
                <w:color w:val="000000"/>
                <w:szCs w:val="21"/>
              </w:rPr>
            </w:pPr>
            <w:r w:rsidRPr="00417068">
              <w:rPr>
                <w:rFonts w:hAnsi="宋体"/>
                <w:color w:val="000000"/>
                <w:szCs w:val="21"/>
              </w:rPr>
              <w:t>注</w:t>
            </w:r>
            <w:r w:rsidR="000618E1">
              <w:rPr>
                <w:rFonts w:hint="eastAsia"/>
                <w:color w:val="000000"/>
                <w:szCs w:val="21"/>
              </w:rPr>
              <w:t>4</w:t>
            </w:r>
            <w:r w:rsidRPr="00417068">
              <w:rPr>
                <w:rFonts w:hAnsi="宋体"/>
                <w:color w:val="000000"/>
                <w:szCs w:val="21"/>
              </w:rPr>
              <w:t>：《董事（监事、高级管理人员）声明及承诺书》参考上交所官网《上海证券交易所股票上市规则》。董事、监事、高级管理人员在填写声明与承诺书时应注意：（</w:t>
            </w:r>
            <w:r w:rsidRPr="00417068">
              <w:rPr>
                <w:color w:val="000000"/>
                <w:szCs w:val="21"/>
              </w:rPr>
              <w:t>1</w:t>
            </w:r>
            <w:r w:rsidRPr="00417068">
              <w:rPr>
                <w:rFonts w:hAnsi="宋体"/>
                <w:color w:val="000000"/>
                <w:szCs w:val="21"/>
              </w:rPr>
              <w:t>）声明人为境外人士的，原则上应在中文文本上签字，如特殊情况需使用英文文本，则应经境内公证机关公证，或由律师对中英文文本一致性发表见证意见。（</w:t>
            </w:r>
            <w:r w:rsidRPr="00417068">
              <w:rPr>
                <w:color w:val="000000"/>
                <w:szCs w:val="21"/>
              </w:rPr>
              <w:t>2</w:t>
            </w:r>
            <w:r w:rsidRPr="00417068">
              <w:rPr>
                <w:rFonts w:hAnsi="宋体"/>
                <w:color w:val="000000"/>
                <w:szCs w:val="21"/>
              </w:rPr>
              <w:t>）声明人和声明人配偶、父母、年满</w:t>
            </w:r>
            <w:r w:rsidRPr="00417068">
              <w:rPr>
                <w:color w:val="000000"/>
                <w:szCs w:val="21"/>
              </w:rPr>
              <w:t>18</w:t>
            </w:r>
            <w:r w:rsidRPr="00417068">
              <w:rPr>
                <w:rFonts w:hAnsi="宋体"/>
                <w:color w:val="000000"/>
                <w:szCs w:val="21"/>
              </w:rPr>
              <w:t>周岁具有民事行为能力的子女及其配偶、兄弟姐妹均应填写姓名和身份证号码；（</w:t>
            </w:r>
            <w:r w:rsidRPr="00417068">
              <w:rPr>
                <w:color w:val="000000"/>
                <w:szCs w:val="21"/>
              </w:rPr>
              <w:t>3</w:t>
            </w:r>
            <w:r w:rsidRPr="00417068">
              <w:rPr>
                <w:rFonts w:hAnsi="宋体"/>
                <w:color w:val="000000"/>
                <w:szCs w:val="21"/>
              </w:rPr>
              <w:t>）相关栏目如不适用应注明</w:t>
            </w:r>
            <w:r>
              <w:rPr>
                <w:rFonts w:hint="eastAsia"/>
                <w:color w:val="000000"/>
                <w:szCs w:val="21"/>
              </w:rPr>
              <w:t>“</w:t>
            </w:r>
            <w:r w:rsidRPr="00417068">
              <w:rPr>
                <w:rFonts w:hAnsi="宋体"/>
                <w:color w:val="000000"/>
                <w:szCs w:val="21"/>
              </w:rPr>
              <w:t>无</w:t>
            </w:r>
            <w:r>
              <w:rPr>
                <w:rFonts w:hint="eastAsia"/>
                <w:color w:val="000000"/>
                <w:szCs w:val="21"/>
              </w:rPr>
              <w:t>”</w:t>
            </w:r>
            <w:r w:rsidRPr="00417068">
              <w:rPr>
                <w:rFonts w:hAnsi="宋体"/>
                <w:color w:val="000000"/>
                <w:szCs w:val="21"/>
              </w:rPr>
              <w:t>。</w:t>
            </w:r>
          </w:p>
        </w:tc>
      </w:tr>
    </w:tbl>
    <w:p w:rsidR="00457842" w:rsidRDefault="00C83F45">
      <w:pPr>
        <w:spacing w:line="360" w:lineRule="auto"/>
        <w:ind w:firstLineChars="175" w:firstLine="420"/>
        <w:rPr>
          <w:color w:val="000000"/>
          <w:sz w:val="24"/>
        </w:rPr>
      </w:pPr>
      <w:r w:rsidRPr="00173EC0">
        <w:rPr>
          <w:color w:val="000000"/>
          <w:sz w:val="24"/>
        </w:rPr>
        <w:t>4</w:t>
      </w:r>
      <w:r w:rsidR="00D14D18" w:rsidRPr="00173EC0">
        <w:rPr>
          <w:rFonts w:hAnsi="宋体"/>
          <w:color w:val="000000"/>
          <w:sz w:val="24"/>
        </w:rPr>
        <w:t>、上交所上市委员会审议发行人上市申请，形成审核意见</w:t>
      </w:r>
      <w:r w:rsidRPr="00173EC0">
        <w:rPr>
          <w:rFonts w:hAnsi="宋体"/>
          <w:color w:val="000000"/>
          <w:sz w:val="24"/>
        </w:rPr>
        <w:t>。</w:t>
      </w:r>
    </w:p>
    <w:p w:rsidR="00FA2C4B" w:rsidRPr="00173EC0" w:rsidRDefault="005120BF">
      <w:pPr>
        <w:spacing w:line="360" w:lineRule="auto"/>
        <w:ind w:firstLineChars="175" w:firstLine="420"/>
        <w:rPr>
          <w:color w:val="000000"/>
          <w:sz w:val="24"/>
        </w:rPr>
      </w:pPr>
      <w:r>
        <w:rPr>
          <w:rFonts w:hint="eastAsia"/>
          <w:color w:val="000000"/>
          <w:sz w:val="24"/>
        </w:rPr>
        <w:t>5</w:t>
      </w:r>
      <w:r w:rsidR="00D14D18" w:rsidRPr="00173EC0">
        <w:rPr>
          <w:rFonts w:hAnsi="宋体"/>
          <w:color w:val="000000"/>
          <w:sz w:val="24"/>
        </w:rPr>
        <w:t>、上交所将上市委员会审核意见和上交所自律监管书文号（一般在上市公告书刊登前一天交给保荐机构）通知</w:t>
      </w:r>
      <w:r w:rsidR="00D607C0" w:rsidRPr="00173EC0">
        <w:rPr>
          <w:rFonts w:hAnsi="宋体"/>
          <w:color w:val="000000"/>
          <w:sz w:val="24"/>
        </w:rPr>
        <w:t>主承销商</w:t>
      </w:r>
      <w:r w:rsidR="00C83F45" w:rsidRPr="00173EC0">
        <w:rPr>
          <w:rFonts w:hAnsi="宋体"/>
          <w:color w:val="000000"/>
          <w:sz w:val="24"/>
        </w:rPr>
        <w:t>。</w:t>
      </w:r>
    </w:p>
    <w:p w:rsidR="00FA2C4B" w:rsidRPr="00173EC0" w:rsidRDefault="005120BF">
      <w:pPr>
        <w:spacing w:line="360" w:lineRule="auto"/>
        <w:ind w:firstLineChars="175" w:firstLine="420"/>
        <w:rPr>
          <w:color w:val="000000"/>
          <w:sz w:val="24"/>
        </w:rPr>
      </w:pPr>
      <w:r>
        <w:rPr>
          <w:rFonts w:hint="eastAsia"/>
          <w:color w:val="000000"/>
          <w:sz w:val="24"/>
        </w:rPr>
        <w:t>6</w:t>
      </w:r>
      <w:r w:rsidR="00D14D18" w:rsidRPr="00173EC0">
        <w:rPr>
          <w:rFonts w:hAnsi="宋体"/>
          <w:color w:val="000000"/>
          <w:sz w:val="24"/>
        </w:rPr>
        <w:t>、主承销商</w:t>
      </w:r>
      <w:r w:rsidR="00D14D18" w:rsidRPr="00173EC0">
        <w:rPr>
          <w:color w:val="000000"/>
          <w:sz w:val="24"/>
        </w:rPr>
        <w:t>15:30</w:t>
      </w:r>
      <w:r w:rsidR="00D14D18" w:rsidRPr="00173EC0">
        <w:rPr>
          <w:rFonts w:hAnsi="宋体"/>
          <w:color w:val="000000"/>
          <w:sz w:val="24"/>
        </w:rPr>
        <w:t>前须通过发行承销业务系统填写并提交《上市通知单》</w:t>
      </w:r>
      <w:r w:rsidR="00C83F45" w:rsidRPr="00173EC0">
        <w:rPr>
          <w:rFonts w:hAnsi="宋体"/>
          <w:color w:val="000000"/>
          <w:sz w:val="24"/>
        </w:rPr>
        <w:t>。</w:t>
      </w:r>
    </w:p>
    <w:p w:rsidR="00FA2C4B" w:rsidRPr="00173EC0" w:rsidRDefault="005120BF">
      <w:pPr>
        <w:spacing w:line="360" w:lineRule="auto"/>
        <w:ind w:firstLineChars="175" w:firstLine="420"/>
        <w:rPr>
          <w:color w:val="000000"/>
          <w:sz w:val="24"/>
        </w:rPr>
      </w:pPr>
      <w:r>
        <w:rPr>
          <w:rFonts w:hint="eastAsia"/>
          <w:color w:val="000000"/>
          <w:kern w:val="0"/>
          <w:sz w:val="24"/>
        </w:rPr>
        <w:lastRenderedPageBreak/>
        <w:t>7</w:t>
      </w:r>
      <w:r w:rsidR="00D14D18" w:rsidRPr="00173EC0">
        <w:rPr>
          <w:rFonts w:hAnsi="宋体"/>
          <w:color w:val="000000"/>
          <w:kern w:val="0"/>
          <w:sz w:val="24"/>
        </w:rPr>
        <w:t>、</w:t>
      </w:r>
      <w:r w:rsidR="00D14D18" w:rsidRPr="00173EC0">
        <w:rPr>
          <w:rFonts w:hAnsi="宋体"/>
          <w:color w:val="000000"/>
          <w:sz w:val="24"/>
        </w:rPr>
        <w:t>主承销商联系报社于</w:t>
      </w:r>
      <w:r w:rsidR="007D78A5" w:rsidRPr="00173EC0">
        <w:rPr>
          <w:color w:val="000000"/>
          <w:sz w:val="24"/>
        </w:rPr>
        <w:t>L-1</w:t>
      </w:r>
      <w:r w:rsidR="00D14D18" w:rsidRPr="00173EC0">
        <w:rPr>
          <w:rFonts w:hAnsi="宋体"/>
          <w:color w:val="000000"/>
          <w:sz w:val="24"/>
        </w:rPr>
        <w:t>日公告</w:t>
      </w:r>
      <w:r w:rsidR="0085638B" w:rsidRPr="00173EC0">
        <w:rPr>
          <w:color w:val="000000"/>
          <w:sz w:val="24"/>
        </w:rPr>
        <w:t>《</w:t>
      </w:r>
      <w:r w:rsidR="0085638B" w:rsidRPr="00173EC0">
        <w:rPr>
          <w:rFonts w:hAnsi="宋体"/>
          <w:color w:val="000000"/>
          <w:sz w:val="24"/>
        </w:rPr>
        <w:t>上市公告</w:t>
      </w:r>
      <w:r w:rsidR="00697D8B" w:rsidRPr="00173EC0">
        <w:rPr>
          <w:rFonts w:hAnsi="宋体"/>
          <w:color w:val="000000"/>
          <w:sz w:val="24"/>
        </w:rPr>
        <w:t>书</w:t>
      </w:r>
      <w:r w:rsidR="0085638B" w:rsidRPr="00173EC0">
        <w:rPr>
          <w:color w:val="000000"/>
          <w:sz w:val="24"/>
        </w:rPr>
        <w:t>》</w:t>
      </w:r>
      <w:r w:rsidR="00C83F45" w:rsidRPr="00173EC0">
        <w:rPr>
          <w:rFonts w:hAnsi="宋体"/>
          <w:color w:val="000000"/>
          <w:sz w:val="24"/>
        </w:rPr>
        <w:t>。</w:t>
      </w:r>
    </w:p>
    <w:p w:rsidR="00583AD2" w:rsidRPr="00173EC0" w:rsidRDefault="00D14D18" w:rsidP="00367D9D">
      <w:pPr>
        <w:spacing w:beforeLines="100" w:line="360" w:lineRule="auto"/>
        <w:ind w:firstLineChars="175" w:firstLine="422"/>
        <w:rPr>
          <w:b/>
          <w:color w:val="000000"/>
          <w:sz w:val="24"/>
        </w:rPr>
      </w:pPr>
      <w:r w:rsidRPr="00173EC0">
        <w:rPr>
          <w:b/>
          <w:color w:val="000000"/>
          <w:sz w:val="24"/>
        </w:rPr>
        <w:t>L-1</w:t>
      </w:r>
      <w:r w:rsidRPr="00173EC0">
        <w:rPr>
          <w:rFonts w:hAnsi="宋体"/>
          <w:b/>
          <w:color w:val="000000"/>
          <w:sz w:val="24"/>
        </w:rPr>
        <w:t>日之前：</w:t>
      </w:r>
    </w:p>
    <w:p w:rsidR="00FA2C4B" w:rsidRPr="00173EC0" w:rsidRDefault="0097313F" w:rsidP="00B054FB">
      <w:pPr>
        <w:spacing w:line="360" w:lineRule="auto"/>
        <w:ind w:firstLineChars="175" w:firstLine="422"/>
        <w:rPr>
          <w:color w:val="000000"/>
          <w:sz w:val="24"/>
        </w:rPr>
      </w:pPr>
      <w:r w:rsidRPr="0097313F">
        <w:rPr>
          <w:b/>
          <w:color w:val="000000"/>
          <w:sz w:val="24"/>
        </w:rPr>
        <w:t>1</w:t>
      </w:r>
      <w:r w:rsidRPr="0097313F">
        <w:rPr>
          <w:rFonts w:hAnsi="宋体"/>
          <w:b/>
          <w:color w:val="000000"/>
          <w:sz w:val="24"/>
        </w:rPr>
        <w:t>、《上市公告书》</w:t>
      </w:r>
      <w:r w:rsidRPr="0097313F">
        <w:rPr>
          <w:rFonts w:hAnsi="宋体" w:hint="eastAsia"/>
          <w:b/>
          <w:color w:val="000000"/>
          <w:sz w:val="24"/>
        </w:rPr>
        <w:t>公告正文</w:t>
      </w:r>
      <w:r w:rsidRPr="0097313F">
        <w:rPr>
          <w:rFonts w:hAnsi="宋体"/>
          <w:b/>
          <w:color w:val="000000"/>
          <w:sz w:val="24"/>
        </w:rPr>
        <w:t>见报、</w:t>
      </w:r>
      <w:r w:rsidRPr="0097313F">
        <w:rPr>
          <w:rFonts w:hAnsi="宋体" w:hint="eastAsia"/>
          <w:b/>
          <w:color w:val="000000"/>
          <w:sz w:val="24"/>
        </w:rPr>
        <w:t>后附财务数据（如有）不见报，公告正文及后附财务数据（如有）</w:t>
      </w:r>
      <w:r w:rsidRPr="0097313F">
        <w:rPr>
          <w:rFonts w:hAnsi="宋体"/>
          <w:b/>
          <w:color w:val="000000"/>
          <w:sz w:val="24"/>
        </w:rPr>
        <w:t>见上交所网站</w:t>
      </w:r>
      <w:r w:rsidRPr="0097313F">
        <w:rPr>
          <w:rFonts w:hAnsi="宋体" w:hint="eastAsia"/>
          <w:b/>
          <w:color w:val="000000"/>
          <w:sz w:val="24"/>
        </w:rPr>
        <w:t>。</w:t>
      </w:r>
      <w:r w:rsidR="004404B2" w:rsidRPr="00173EC0">
        <w:rPr>
          <w:rFonts w:hAnsi="宋体"/>
          <w:color w:val="000000"/>
          <w:sz w:val="24"/>
        </w:rPr>
        <w:t>《</w:t>
      </w:r>
      <w:r w:rsidR="00D14D18" w:rsidRPr="00173EC0">
        <w:rPr>
          <w:rFonts w:hAnsi="宋体"/>
          <w:color w:val="000000"/>
          <w:sz w:val="24"/>
        </w:rPr>
        <w:t>公司章程</w:t>
      </w:r>
      <w:r w:rsidR="004404B2" w:rsidRPr="00173EC0">
        <w:rPr>
          <w:rFonts w:hAnsi="宋体"/>
          <w:color w:val="000000"/>
          <w:sz w:val="24"/>
        </w:rPr>
        <w:t>》</w:t>
      </w:r>
      <w:r w:rsidR="00C1329D" w:rsidRPr="00C1329D">
        <w:rPr>
          <w:rFonts w:hAnsi="宋体"/>
          <w:color w:val="000000"/>
          <w:sz w:val="24"/>
        </w:rPr>
        <w:t>（草案）</w:t>
      </w:r>
      <w:r w:rsidR="00D14D18" w:rsidRPr="00173EC0">
        <w:rPr>
          <w:rFonts w:hAnsi="宋体"/>
          <w:color w:val="000000"/>
          <w:sz w:val="24"/>
        </w:rPr>
        <w:t>见上交所网站</w:t>
      </w:r>
      <w:r w:rsidR="00C83F45" w:rsidRPr="00173EC0">
        <w:rPr>
          <w:rFonts w:hAnsi="宋体"/>
          <w:color w:val="000000"/>
          <w:sz w:val="24"/>
        </w:rPr>
        <w:t>。</w:t>
      </w:r>
    </w:p>
    <w:p w:rsidR="00FA2C4B" w:rsidRPr="00173EC0" w:rsidRDefault="00D14D18">
      <w:pPr>
        <w:spacing w:line="360" w:lineRule="auto"/>
        <w:ind w:firstLineChars="175" w:firstLine="420"/>
        <w:rPr>
          <w:color w:val="000000"/>
          <w:sz w:val="24"/>
        </w:rPr>
      </w:pPr>
      <w:r w:rsidRPr="00173EC0">
        <w:rPr>
          <w:color w:val="000000"/>
          <w:sz w:val="24"/>
        </w:rPr>
        <w:t>2</w:t>
      </w:r>
      <w:r w:rsidRPr="00173EC0">
        <w:rPr>
          <w:rFonts w:hAnsi="宋体"/>
          <w:color w:val="000000"/>
          <w:sz w:val="24"/>
        </w:rPr>
        <w:t>、上市仪式准备工作</w:t>
      </w:r>
      <w:r w:rsidR="004D0E65">
        <w:rPr>
          <w:rFonts w:hint="eastAsia"/>
          <w:color w:val="000000"/>
          <w:sz w:val="24"/>
        </w:rPr>
        <w:t>（</w:t>
      </w:r>
      <w:r w:rsidRPr="00173EC0">
        <w:rPr>
          <w:rFonts w:hAnsi="宋体"/>
          <w:color w:val="000000"/>
          <w:sz w:val="24"/>
        </w:rPr>
        <w:t>见下文上市仪式</w:t>
      </w:r>
      <w:r w:rsidR="004D0E65">
        <w:rPr>
          <w:rFonts w:hint="eastAsia"/>
          <w:color w:val="000000"/>
          <w:sz w:val="24"/>
        </w:rPr>
        <w:t>）</w:t>
      </w:r>
      <w:r w:rsidR="00C83F45" w:rsidRPr="00173EC0">
        <w:rPr>
          <w:rFonts w:hAnsi="宋体"/>
          <w:color w:val="000000"/>
          <w:sz w:val="24"/>
        </w:rPr>
        <w:t>。</w:t>
      </w:r>
    </w:p>
    <w:p w:rsidR="00FA2C4B" w:rsidRPr="00173EC0" w:rsidRDefault="00D14D18">
      <w:pPr>
        <w:spacing w:line="360" w:lineRule="auto"/>
        <w:ind w:firstLineChars="175" w:firstLine="420"/>
        <w:rPr>
          <w:color w:val="000000"/>
          <w:sz w:val="24"/>
        </w:rPr>
      </w:pPr>
      <w:r w:rsidRPr="00173EC0">
        <w:rPr>
          <w:color w:val="000000"/>
          <w:sz w:val="24"/>
        </w:rPr>
        <w:t>3</w:t>
      </w:r>
      <w:r w:rsidRPr="00173EC0">
        <w:rPr>
          <w:rFonts w:hAnsi="宋体"/>
          <w:color w:val="000000"/>
          <w:sz w:val="24"/>
        </w:rPr>
        <w:t>、上市仪式当天直</w:t>
      </w:r>
      <w:r w:rsidRPr="00173EC0">
        <w:rPr>
          <w:color w:val="000000"/>
          <w:sz w:val="24"/>
        </w:rPr>
        <w:t>/</w:t>
      </w:r>
      <w:r w:rsidRPr="00173EC0">
        <w:rPr>
          <w:rFonts w:hAnsi="宋体"/>
          <w:color w:val="000000"/>
          <w:sz w:val="24"/>
        </w:rPr>
        <w:t>录播相关事项准备工作（如有）。</w:t>
      </w:r>
    </w:p>
    <w:p w:rsidR="00583AD2" w:rsidRPr="00173EC0" w:rsidRDefault="00D14D18" w:rsidP="00367D9D">
      <w:pPr>
        <w:spacing w:beforeLines="100" w:line="360" w:lineRule="auto"/>
        <w:ind w:firstLineChars="175" w:firstLine="422"/>
        <w:rPr>
          <w:b/>
          <w:color w:val="000000"/>
          <w:sz w:val="24"/>
        </w:rPr>
      </w:pPr>
      <w:r w:rsidRPr="00173EC0">
        <w:rPr>
          <w:b/>
          <w:color w:val="000000"/>
          <w:sz w:val="24"/>
        </w:rPr>
        <w:t>L</w:t>
      </w:r>
      <w:r w:rsidRPr="00173EC0">
        <w:rPr>
          <w:rFonts w:hAnsi="宋体"/>
          <w:b/>
          <w:color w:val="000000"/>
          <w:sz w:val="24"/>
        </w:rPr>
        <w:t>日：</w:t>
      </w:r>
    </w:p>
    <w:p w:rsidR="00FA2C4B" w:rsidRPr="00173EC0" w:rsidRDefault="00D14D18">
      <w:pPr>
        <w:spacing w:line="360" w:lineRule="auto"/>
        <w:ind w:firstLineChars="175" w:firstLine="420"/>
        <w:rPr>
          <w:color w:val="000000"/>
          <w:sz w:val="24"/>
        </w:rPr>
      </w:pPr>
      <w:r w:rsidRPr="00173EC0">
        <w:rPr>
          <w:color w:val="000000"/>
          <w:sz w:val="24"/>
        </w:rPr>
        <w:t>1</w:t>
      </w:r>
      <w:r w:rsidRPr="00173EC0">
        <w:rPr>
          <w:rFonts w:hAnsi="宋体"/>
          <w:color w:val="000000"/>
          <w:sz w:val="24"/>
        </w:rPr>
        <w:t>、签署股票上市协议（一式二份，内容由保荐机构填写）</w:t>
      </w:r>
      <w:r w:rsidR="00697D8B" w:rsidRPr="00173EC0">
        <w:rPr>
          <w:rFonts w:hAnsi="宋体"/>
          <w:color w:val="000000"/>
          <w:sz w:val="24"/>
        </w:rPr>
        <w:t>。</w:t>
      </w:r>
    </w:p>
    <w:p w:rsidR="00FA2C4B" w:rsidRPr="00173EC0" w:rsidRDefault="00D14D18">
      <w:pPr>
        <w:spacing w:line="360" w:lineRule="auto"/>
        <w:ind w:firstLineChars="175" w:firstLine="420"/>
        <w:rPr>
          <w:color w:val="000000"/>
          <w:sz w:val="24"/>
        </w:rPr>
      </w:pPr>
      <w:r w:rsidRPr="00173EC0">
        <w:rPr>
          <w:color w:val="000000"/>
          <w:sz w:val="24"/>
        </w:rPr>
        <w:t>2</w:t>
      </w:r>
      <w:r w:rsidRPr="00173EC0">
        <w:rPr>
          <w:rFonts w:hAnsi="宋体"/>
          <w:color w:val="000000"/>
          <w:sz w:val="24"/>
        </w:rPr>
        <w:t>、公司股票正式上市。</w:t>
      </w:r>
    </w:p>
    <w:p w:rsidR="00FA2C4B" w:rsidRDefault="00D14D18">
      <w:pPr>
        <w:pStyle w:val="2"/>
        <w:spacing w:after="0"/>
        <w:rPr>
          <w:color w:val="000000"/>
          <w:sz w:val="24"/>
          <w:szCs w:val="24"/>
        </w:rPr>
      </w:pPr>
      <w:bookmarkStart w:id="25" w:name="_Toc12364588"/>
      <w:r>
        <w:rPr>
          <w:rFonts w:hint="eastAsia"/>
          <w:color w:val="000000"/>
          <w:sz w:val="24"/>
          <w:szCs w:val="24"/>
        </w:rPr>
        <w:t>（三）上市公告书披露事项</w:t>
      </w:r>
      <w:bookmarkEnd w:id="25"/>
    </w:p>
    <w:p w:rsidR="00FA2C4B" w:rsidRPr="00173EC0" w:rsidRDefault="00D14D18">
      <w:pPr>
        <w:spacing w:line="360" w:lineRule="auto"/>
        <w:ind w:firstLine="426"/>
        <w:rPr>
          <w:b/>
          <w:color w:val="000000"/>
          <w:sz w:val="24"/>
        </w:rPr>
      </w:pPr>
      <w:r w:rsidRPr="00173EC0">
        <w:rPr>
          <w:b/>
          <w:color w:val="000000"/>
          <w:sz w:val="24"/>
        </w:rPr>
        <w:t>1</w:t>
      </w:r>
      <w:r w:rsidRPr="00173EC0">
        <w:rPr>
          <w:rFonts w:hAnsi="宋体"/>
          <w:b/>
          <w:color w:val="000000"/>
          <w:sz w:val="24"/>
        </w:rPr>
        <w:t>、《上市公告书》披露要求</w:t>
      </w:r>
    </w:p>
    <w:p w:rsidR="00FA2C4B" w:rsidRPr="00173EC0" w:rsidRDefault="00D14D18" w:rsidP="00206B2D">
      <w:pPr>
        <w:spacing w:line="360" w:lineRule="auto"/>
        <w:ind w:firstLineChars="177" w:firstLine="425"/>
        <w:rPr>
          <w:color w:val="000000"/>
          <w:sz w:val="24"/>
        </w:rPr>
      </w:pPr>
      <w:r w:rsidRPr="00173EC0">
        <w:rPr>
          <w:rFonts w:hAnsi="宋体"/>
          <w:color w:val="000000"/>
          <w:sz w:val="24"/>
        </w:rPr>
        <w:t>《上市公告书》应按照上交所官网</w:t>
      </w:r>
      <w:r w:rsidRPr="00173EC0">
        <w:rPr>
          <w:color w:val="000000"/>
          <w:sz w:val="24"/>
        </w:rPr>
        <w:t>IPO</w:t>
      </w:r>
      <w:r w:rsidRPr="00173EC0">
        <w:rPr>
          <w:rFonts w:hAnsi="宋体"/>
          <w:color w:val="000000"/>
          <w:sz w:val="24"/>
        </w:rPr>
        <w:t>业务专栏</w:t>
      </w:r>
      <w:r w:rsidRPr="00173EC0">
        <w:rPr>
          <w:color w:val="000000"/>
          <w:sz w:val="24"/>
        </w:rPr>
        <w:t>-</w:t>
      </w:r>
      <w:r w:rsidRPr="00173EC0">
        <w:rPr>
          <w:rFonts w:hAnsi="宋体"/>
          <w:color w:val="000000"/>
          <w:sz w:val="24"/>
        </w:rPr>
        <w:t>《股票上市公告书内容与格式指引</w:t>
      </w:r>
      <w:r w:rsidR="00BA74AC" w:rsidRPr="00173EC0">
        <w:rPr>
          <w:rFonts w:hAnsi="宋体"/>
          <w:color w:val="000000"/>
          <w:sz w:val="24"/>
        </w:rPr>
        <w:t>（</w:t>
      </w:r>
      <w:r w:rsidRPr="00173EC0">
        <w:rPr>
          <w:color w:val="000000"/>
          <w:sz w:val="24"/>
        </w:rPr>
        <w:t>2013</w:t>
      </w:r>
      <w:r w:rsidRPr="00173EC0">
        <w:rPr>
          <w:rFonts w:hAnsi="宋体"/>
          <w:color w:val="000000"/>
          <w:sz w:val="24"/>
        </w:rPr>
        <w:t>年修订</w:t>
      </w:r>
      <w:r w:rsidR="00BA74AC" w:rsidRPr="00173EC0">
        <w:rPr>
          <w:rFonts w:hAnsi="宋体"/>
          <w:color w:val="000000"/>
          <w:sz w:val="24"/>
        </w:rPr>
        <w:t>）</w:t>
      </w:r>
      <w:r w:rsidRPr="00173EC0">
        <w:rPr>
          <w:rFonts w:hAnsi="宋体"/>
          <w:color w:val="000000"/>
          <w:sz w:val="24"/>
        </w:rPr>
        <w:t>》严格执行信息披露事宜。</w:t>
      </w:r>
    </w:p>
    <w:p w:rsidR="00FA2C4B" w:rsidRPr="00173EC0" w:rsidRDefault="00D14D18">
      <w:pPr>
        <w:spacing w:line="360" w:lineRule="auto"/>
        <w:ind w:firstLine="426"/>
        <w:rPr>
          <w:b/>
          <w:sz w:val="24"/>
        </w:rPr>
      </w:pPr>
      <w:r w:rsidRPr="00173EC0">
        <w:rPr>
          <w:b/>
          <w:color w:val="000000"/>
          <w:sz w:val="24"/>
        </w:rPr>
        <w:t>2</w:t>
      </w:r>
      <w:r w:rsidRPr="00173EC0">
        <w:rPr>
          <w:rFonts w:hAnsi="宋体"/>
          <w:b/>
          <w:color w:val="000000"/>
          <w:sz w:val="24"/>
        </w:rPr>
        <w:t>、</w:t>
      </w:r>
      <w:r w:rsidRPr="00173EC0">
        <w:rPr>
          <w:rFonts w:hAnsi="宋体"/>
          <w:b/>
          <w:sz w:val="24"/>
        </w:rPr>
        <w:t>《上市公告书中》需增加特别提示：</w:t>
      </w:r>
    </w:p>
    <w:p w:rsidR="00FA2C4B" w:rsidRDefault="001E2D33" w:rsidP="00206B2D">
      <w:pPr>
        <w:spacing w:line="360" w:lineRule="auto"/>
        <w:ind w:firstLineChars="177" w:firstLine="425"/>
        <w:rPr>
          <w:rFonts w:ascii="宋体" w:hAnsi="宋体"/>
          <w:bCs/>
          <w:sz w:val="24"/>
        </w:rPr>
      </w:pPr>
      <w:r>
        <w:rPr>
          <w:rFonts w:hint="eastAsia"/>
          <w:sz w:val="24"/>
        </w:rPr>
        <w:t>“</w:t>
      </w:r>
      <w:r w:rsidR="00D14D18" w:rsidRPr="00173EC0">
        <w:rPr>
          <w:rFonts w:hAnsi="宋体"/>
          <w:bCs/>
          <w:sz w:val="24"/>
        </w:rPr>
        <w:t>本公司股票将于</w:t>
      </w:r>
      <w:r w:rsidR="00D14D18" w:rsidRPr="00173EC0">
        <w:rPr>
          <w:bCs/>
          <w:sz w:val="24"/>
        </w:rPr>
        <w:t>20</w:t>
      </w:r>
      <w:r w:rsidR="00E0229E">
        <w:rPr>
          <w:rFonts w:hint="eastAsia"/>
          <w:bCs/>
          <w:sz w:val="24"/>
        </w:rPr>
        <w:t>xx</w:t>
      </w:r>
      <w:r w:rsidR="00D14D18" w:rsidRPr="00173EC0">
        <w:rPr>
          <w:rFonts w:hAnsi="宋体"/>
          <w:bCs/>
          <w:sz w:val="24"/>
        </w:rPr>
        <w:t>年</w:t>
      </w:r>
      <w:r w:rsidR="00E0229E">
        <w:rPr>
          <w:rFonts w:hint="eastAsia"/>
          <w:bCs/>
          <w:sz w:val="24"/>
        </w:rPr>
        <w:t>x</w:t>
      </w:r>
      <w:r w:rsidR="00D14D18" w:rsidRPr="00173EC0">
        <w:rPr>
          <w:rFonts w:hAnsi="宋体"/>
          <w:bCs/>
          <w:sz w:val="24"/>
        </w:rPr>
        <w:t>月</w:t>
      </w:r>
      <w:r w:rsidR="00E0229E">
        <w:rPr>
          <w:rFonts w:hint="eastAsia"/>
          <w:bCs/>
          <w:sz w:val="24"/>
        </w:rPr>
        <w:t>x</w:t>
      </w:r>
      <w:r w:rsidR="00D14D18" w:rsidRPr="00173EC0">
        <w:rPr>
          <w:rFonts w:hAnsi="宋体"/>
          <w:bCs/>
          <w:sz w:val="24"/>
        </w:rPr>
        <w:t>日在上海证券交易所上市。</w:t>
      </w:r>
      <w:r w:rsidR="00D14D18">
        <w:rPr>
          <w:rFonts w:ascii="宋体" w:hAnsi="宋体" w:hint="eastAsia"/>
          <w:bCs/>
          <w:sz w:val="24"/>
        </w:rPr>
        <w:t>本公司提醒投资者应充分了解股票市场风险及本公司披露的风险因素，在新股上市初期切忌盲目跟风‘炒新’，应当审慎决策、理性投资。”</w:t>
      </w:r>
    </w:p>
    <w:p w:rsidR="00FA2C4B" w:rsidRPr="008A4741" w:rsidRDefault="00D14D18">
      <w:pPr>
        <w:spacing w:line="360" w:lineRule="auto"/>
        <w:ind w:firstLine="426"/>
        <w:rPr>
          <w:b/>
          <w:color w:val="000000"/>
          <w:sz w:val="24"/>
        </w:rPr>
      </w:pPr>
      <w:r w:rsidRPr="008A4741">
        <w:rPr>
          <w:b/>
          <w:color w:val="000000"/>
          <w:sz w:val="24"/>
        </w:rPr>
        <w:t>3</w:t>
      </w:r>
      <w:r w:rsidRPr="008A4741">
        <w:rPr>
          <w:rFonts w:hAnsi="宋体"/>
          <w:b/>
          <w:color w:val="000000"/>
          <w:sz w:val="24"/>
        </w:rPr>
        <w:t>、《上市公告书》中需关注的信息披露事项</w:t>
      </w:r>
    </w:p>
    <w:p w:rsidR="00FA2C4B" w:rsidRPr="008A4741" w:rsidRDefault="00D14D18" w:rsidP="00206B2D">
      <w:pPr>
        <w:spacing w:line="360" w:lineRule="auto"/>
        <w:ind w:firstLineChars="177" w:firstLine="425"/>
        <w:rPr>
          <w:bCs/>
          <w:sz w:val="24"/>
        </w:rPr>
      </w:pPr>
      <w:r w:rsidRPr="008A4741">
        <w:rPr>
          <w:rFonts w:hAnsi="宋体"/>
          <w:bCs/>
          <w:sz w:val="24"/>
        </w:rPr>
        <w:t>（</w:t>
      </w:r>
      <w:r w:rsidRPr="008A4741">
        <w:rPr>
          <w:bCs/>
          <w:sz w:val="24"/>
        </w:rPr>
        <w:t>1</w:t>
      </w:r>
      <w:r w:rsidRPr="008A4741">
        <w:rPr>
          <w:rFonts w:hAnsi="宋体"/>
          <w:bCs/>
          <w:sz w:val="24"/>
        </w:rPr>
        <w:t>）需披露本次发行后、上市前的股东户数。</w:t>
      </w:r>
    </w:p>
    <w:p w:rsidR="00FA2C4B" w:rsidRPr="008A4741" w:rsidRDefault="00D14D18" w:rsidP="00206B2D">
      <w:pPr>
        <w:spacing w:line="360" w:lineRule="auto"/>
        <w:ind w:firstLineChars="177" w:firstLine="425"/>
        <w:rPr>
          <w:bCs/>
          <w:sz w:val="24"/>
        </w:rPr>
      </w:pPr>
      <w:r w:rsidRPr="008A4741">
        <w:rPr>
          <w:rFonts w:hAnsi="宋体"/>
          <w:bCs/>
          <w:sz w:val="24"/>
        </w:rPr>
        <w:t>（</w:t>
      </w:r>
      <w:r w:rsidRPr="008A4741">
        <w:rPr>
          <w:bCs/>
          <w:sz w:val="24"/>
        </w:rPr>
        <w:t>2</w:t>
      </w:r>
      <w:r w:rsidRPr="008A4741">
        <w:rPr>
          <w:rFonts w:hAnsi="宋体"/>
          <w:bCs/>
          <w:sz w:val="24"/>
        </w:rPr>
        <w:t>）按</w:t>
      </w:r>
      <w:r w:rsidRPr="008A4741">
        <w:rPr>
          <w:rFonts w:hAnsi="宋体"/>
          <w:color w:val="000000"/>
          <w:sz w:val="24"/>
        </w:rPr>
        <w:t>《股票上市公告书内容与格式指引</w:t>
      </w:r>
      <w:r w:rsidR="005A5270" w:rsidRPr="008A4741">
        <w:rPr>
          <w:rFonts w:hAnsi="宋体"/>
          <w:color w:val="000000"/>
          <w:sz w:val="24"/>
        </w:rPr>
        <w:t>（</w:t>
      </w:r>
      <w:r w:rsidRPr="008A4741">
        <w:rPr>
          <w:color w:val="000000"/>
          <w:sz w:val="24"/>
        </w:rPr>
        <w:t>2013</w:t>
      </w:r>
      <w:r w:rsidRPr="008A4741">
        <w:rPr>
          <w:rFonts w:hAnsi="宋体"/>
          <w:color w:val="000000"/>
          <w:sz w:val="24"/>
        </w:rPr>
        <w:t>年修订</w:t>
      </w:r>
      <w:r w:rsidR="00B9034E" w:rsidRPr="008A4741">
        <w:rPr>
          <w:rFonts w:hAnsi="宋体"/>
          <w:color w:val="000000"/>
          <w:sz w:val="24"/>
        </w:rPr>
        <w:t>）</w:t>
      </w:r>
      <w:r w:rsidRPr="008A4741">
        <w:rPr>
          <w:rFonts w:hAnsi="宋体"/>
          <w:color w:val="000000"/>
          <w:sz w:val="24"/>
        </w:rPr>
        <w:t>》要求，</w:t>
      </w:r>
      <w:r w:rsidRPr="008A4741">
        <w:rPr>
          <w:rFonts w:hAnsi="宋体"/>
          <w:bCs/>
          <w:sz w:val="24"/>
        </w:rPr>
        <w:t>发行人在上市公告书中未披露当期定期报告的主要会计数据及财务指标的，应在上市公告书中披露年初至当期期末的累计净利润以及扣除非经常性损益后孰低的净利润是否较上年同期发生重大变动，如有重大变动，应分析并披露出现的情况及主要原因。</w:t>
      </w:r>
    </w:p>
    <w:p w:rsidR="00FA2C4B" w:rsidRPr="008A4741" w:rsidRDefault="00D14D18" w:rsidP="006B16C6">
      <w:pPr>
        <w:spacing w:line="360" w:lineRule="auto"/>
        <w:ind w:firstLineChars="177" w:firstLine="425"/>
        <w:rPr>
          <w:bCs/>
          <w:sz w:val="24"/>
        </w:rPr>
      </w:pPr>
      <w:r w:rsidRPr="008A4741">
        <w:rPr>
          <w:rFonts w:hAnsi="宋体"/>
          <w:bCs/>
          <w:sz w:val="24"/>
        </w:rPr>
        <w:lastRenderedPageBreak/>
        <w:t>（</w:t>
      </w:r>
      <w:r w:rsidRPr="008A4741">
        <w:rPr>
          <w:bCs/>
          <w:sz w:val="24"/>
        </w:rPr>
        <w:t>3</w:t>
      </w:r>
      <w:r w:rsidRPr="008A4741">
        <w:rPr>
          <w:rFonts w:hAnsi="宋体"/>
          <w:bCs/>
          <w:sz w:val="24"/>
        </w:rPr>
        <w:t>）按</w:t>
      </w:r>
      <w:r w:rsidRPr="008A4741">
        <w:rPr>
          <w:rFonts w:hAnsi="宋体"/>
          <w:color w:val="000000"/>
          <w:sz w:val="24"/>
        </w:rPr>
        <w:t>《股票上市公告书内容与格式指引</w:t>
      </w:r>
      <w:r w:rsidR="00C01CE2" w:rsidRPr="008A4741">
        <w:rPr>
          <w:rFonts w:hAnsi="宋体"/>
          <w:color w:val="000000"/>
          <w:sz w:val="24"/>
        </w:rPr>
        <w:t>（</w:t>
      </w:r>
      <w:r w:rsidRPr="008A4741">
        <w:rPr>
          <w:color w:val="000000"/>
          <w:sz w:val="24"/>
        </w:rPr>
        <w:t>2013</w:t>
      </w:r>
      <w:r w:rsidRPr="008A4741">
        <w:rPr>
          <w:rFonts w:hAnsi="宋体"/>
          <w:color w:val="000000"/>
          <w:sz w:val="24"/>
        </w:rPr>
        <w:t>年修订</w:t>
      </w:r>
      <w:r w:rsidR="00C01CE2" w:rsidRPr="008A4741">
        <w:rPr>
          <w:rFonts w:hAnsi="宋体"/>
          <w:color w:val="000000"/>
          <w:sz w:val="24"/>
        </w:rPr>
        <w:t>）</w:t>
      </w:r>
      <w:r w:rsidRPr="008A4741">
        <w:rPr>
          <w:rFonts w:hAnsi="宋体"/>
          <w:color w:val="000000"/>
          <w:sz w:val="24"/>
        </w:rPr>
        <w:t>》要求，</w:t>
      </w:r>
      <w:r w:rsidRPr="008A4741">
        <w:rPr>
          <w:rFonts w:hAnsi="宋体"/>
          <w:bCs/>
          <w:sz w:val="24"/>
        </w:rPr>
        <w:t>发行人如预计年初至上市后的第一个报告期期末的累计净利润以及扣除非经常性损益后孰低的净利润可能较上年同期发生重大变动的，应分析并披露可能出现的情况及主要原因。</w:t>
      </w:r>
    </w:p>
    <w:p w:rsidR="00FA2C4B" w:rsidRDefault="00D14D18" w:rsidP="006B16C6">
      <w:pPr>
        <w:spacing w:line="360" w:lineRule="auto"/>
        <w:ind w:firstLineChars="177" w:firstLine="425"/>
        <w:rPr>
          <w:rFonts w:ascii="宋体" w:hAnsi="宋体"/>
          <w:bCs/>
          <w:sz w:val="24"/>
        </w:rPr>
      </w:pPr>
      <w:r w:rsidRPr="008A4741">
        <w:rPr>
          <w:rFonts w:hAnsi="宋体"/>
          <w:bCs/>
          <w:sz w:val="24"/>
        </w:rPr>
        <w:t>（</w:t>
      </w:r>
      <w:r w:rsidRPr="008A4741">
        <w:rPr>
          <w:bCs/>
          <w:sz w:val="24"/>
        </w:rPr>
        <w:t>4</w:t>
      </w:r>
      <w:r w:rsidRPr="008A4741">
        <w:rPr>
          <w:rFonts w:hAnsi="宋体"/>
          <w:bCs/>
          <w:sz w:val="24"/>
        </w:rPr>
        <w:t>）《上市公告书》中</w:t>
      </w:r>
      <w:r>
        <w:rPr>
          <w:rFonts w:ascii="宋体" w:hAnsi="宋体" w:hint="eastAsia"/>
          <w:bCs/>
          <w:sz w:val="24"/>
        </w:rPr>
        <w:t>应披露“募集资金客户存储三方监管协议”的相关安排</w:t>
      </w:r>
      <w:r w:rsidR="008B5EBE">
        <w:rPr>
          <w:rFonts w:ascii="宋体" w:hAnsi="宋体" w:hint="eastAsia"/>
          <w:bCs/>
          <w:sz w:val="24"/>
        </w:rPr>
        <w:t>。</w:t>
      </w:r>
      <w:r w:rsidR="0097313F" w:rsidRPr="0097313F">
        <w:rPr>
          <w:rFonts w:ascii="宋体" w:hAnsi="宋体" w:hint="eastAsia"/>
          <w:bCs/>
          <w:sz w:val="24"/>
        </w:rPr>
        <w:t>如尚未签署三方监管协议的，保荐机构需向上交所提交商业银行出具的承诺，</w:t>
      </w:r>
      <w:r>
        <w:rPr>
          <w:rFonts w:ascii="宋体" w:hAnsi="宋体" w:hint="eastAsia"/>
          <w:bCs/>
          <w:sz w:val="24"/>
        </w:rPr>
        <w:t>并需同时在《上市公告书》及承诺函中写明：“在此协议签订前，未获</w:t>
      </w:r>
      <w:r w:rsidRPr="008A4741">
        <w:rPr>
          <w:rFonts w:hAnsi="宋体"/>
          <w:bCs/>
          <w:sz w:val="24"/>
        </w:rPr>
        <w:t>得保荐机构</w:t>
      </w:r>
      <w:r w:rsidRPr="008A4741">
        <w:rPr>
          <w:bCs/>
          <w:sz w:val="24"/>
        </w:rPr>
        <w:t>xx</w:t>
      </w:r>
      <w:r w:rsidRPr="008A4741">
        <w:rPr>
          <w:rFonts w:hAnsi="宋体"/>
          <w:bCs/>
          <w:sz w:val="24"/>
        </w:rPr>
        <w:t>证券</w:t>
      </w:r>
      <w:r>
        <w:rPr>
          <w:rFonts w:ascii="宋体" w:hAnsi="宋体" w:hint="eastAsia"/>
          <w:bCs/>
          <w:sz w:val="24"/>
        </w:rPr>
        <w:t>书面同意，其将不</w:t>
      </w:r>
      <w:r w:rsidRPr="008A4741">
        <w:rPr>
          <w:rFonts w:hAnsi="宋体"/>
          <w:bCs/>
          <w:sz w:val="24"/>
        </w:rPr>
        <w:t>接受</w:t>
      </w:r>
      <w:r w:rsidRPr="008A4741">
        <w:rPr>
          <w:bCs/>
          <w:sz w:val="24"/>
        </w:rPr>
        <w:t>xx</w:t>
      </w:r>
      <w:r w:rsidRPr="008A4741">
        <w:rPr>
          <w:rFonts w:hAnsi="宋体"/>
          <w:bCs/>
          <w:sz w:val="24"/>
        </w:rPr>
        <w:t>从募</w:t>
      </w:r>
      <w:r>
        <w:rPr>
          <w:rFonts w:ascii="宋体" w:hAnsi="宋体" w:hint="eastAsia"/>
          <w:bCs/>
          <w:sz w:val="24"/>
        </w:rPr>
        <w:t>集资金专户支取资金的申请。”</w:t>
      </w:r>
    </w:p>
    <w:p w:rsidR="00FA2C4B" w:rsidRPr="008A4741" w:rsidRDefault="00D14D18" w:rsidP="006B16C6">
      <w:pPr>
        <w:spacing w:line="360" w:lineRule="auto"/>
        <w:ind w:firstLineChars="177" w:firstLine="425"/>
        <w:rPr>
          <w:color w:val="000000"/>
          <w:sz w:val="24"/>
        </w:rPr>
      </w:pPr>
      <w:r w:rsidRPr="008A4741">
        <w:rPr>
          <w:rFonts w:hAnsi="宋体"/>
          <w:bCs/>
          <w:sz w:val="24"/>
        </w:rPr>
        <w:t>（</w:t>
      </w:r>
      <w:r w:rsidRPr="008A4741">
        <w:rPr>
          <w:bCs/>
          <w:sz w:val="24"/>
        </w:rPr>
        <w:t>5</w:t>
      </w:r>
      <w:r w:rsidRPr="008A4741">
        <w:rPr>
          <w:rFonts w:hAnsi="宋体"/>
          <w:bCs/>
          <w:sz w:val="24"/>
        </w:rPr>
        <w:t>）</w:t>
      </w:r>
      <w:r w:rsidRPr="008A4741">
        <w:rPr>
          <w:rFonts w:hAnsi="宋体"/>
          <w:color w:val="000000"/>
          <w:sz w:val="24"/>
        </w:rPr>
        <w:t>《上市公告书》书中需明确披露发行费用，按下表格式填写：</w:t>
      </w:r>
    </w:p>
    <w:tbl>
      <w:tblPr>
        <w:tblW w:w="8880" w:type="dxa"/>
        <w:tblInd w:w="93" w:type="dxa"/>
        <w:tblLayout w:type="fixed"/>
        <w:tblLook w:val="04A0"/>
      </w:tblPr>
      <w:tblGrid>
        <w:gridCol w:w="866"/>
        <w:gridCol w:w="2126"/>
        <w:gridCol w:w="3402"/>
        <w:gridCol w:w="2486"/>
      </w:tblGrid>
      <w:tr w:rsidR="00FA2C4B" w:rsidRPr="008A4741" w:rsidTr="009E4A86">
        <w:trPr>
          <w:trHeight w:val="825"/>
        </w:trPr>
        <w:tc>
          <w:tcPr>
            <w:tcW w:w="866" w:type="dxa"/>
            <w:tcBorders>
              <w:top w:val="single" w:sz="4" w:space="0" w:color="auto"/>
              <w:left w:val="single" w:sz="4" w:space="0" w:color="auto"/>
              <w:bottom w:val="single" w:sz="4" w:space="0" w:color="auto"/>
              <w:right w:val="single" w:sz="4" w:space="0" w:color="auto"/>
            </w:tcBorders>
            <w:vAlign w:val="center"/>
          </w:tcPr>
          <w:p w:rsidR="00FA2C4B" w:rsidRPr="008A4741" w:rsidRDefault="00D14D18">
            <w:pPr>
              <w:widowControl/>
              <w:jc w:val="center"/>
              <w:rPr>
                <w:b/>
                <w:bCs/>
                <w:color w:val="000000"/>
                <w:kern w:val="0"/>
                <w:sz w:val="22"/>
                <w:szCs w:val="22"/>
              </w:rPr>
            </w:pPr>
            <w:r w:rsidRPr="008A4741">
              <w:rPr>
                <w:rFonts w:hAnsi="宋体"/>
                <w:b/>
                <w:bCs/>
                <w:color w:val="000000"/>
                <w:kern w:val="0"/>
                <w:sz w:val="22"/>
                <w:szCs w:val="22"/>
              </w:rPr>
              <w:t>序号</w:t>
            </w:r>
          </w:p>
        </w:tc>
        <w:tc>
          <w:tcPr>
            <w:tcW w:w="2126" w:type="dxa"/>
            <w:tcBorders>
              <w:top w:val="single" w:sz="4" w:space="0" w:color="auto"/>
              <w:left w:val="nil"/>
              <w:bottom w:val="single" w:sz="4" w:space="0" w:color="auto"/>
              <w:right w:val="single" w:sz="4" w:space="0" w:color="auto"/>
            </w:tcBorders>
            <w:vAlign w:val="center"/>
          </w:tcPr>
          <w:p w:rsidR="00FA2C4B" w:rsidRPr="008A4741" w:rsidRDefault="00D14D18">
            <w:pPr>
              <w:widowControl/>
              <w:jc w:val="center"/>
              <w:rPr>
                <w:b/>
                <w:bCs/>
                <w:color w:val="000000"/>
                <w:kern w:val="0"/>
                <w:sz w:val="22"/>
                <w:szCs w:val="22"/>
              </w:rPr>
            </w:pPr>
            <w:r w:rsidRPr="008A4741">
              <w:rPr>
                <w:rFonts w:hAnsi="宋体"/>
                <w:b/>
                <w:bCs/>
                <w:color w:val="000000"/>
                <w:kern w:val="0"/>
                <w:sz w:val="22"/>
                <w:szCs w:val="22"/>
              </w:rPr>
              <w:t>项目</w:t>
            </w:r>
          </w:p>
        </w:tc>
        <w:tc>
          <w:tcPr>
            <w:tcW w:w="3402" w:type="dxa"/>
            <w:tcBorders>
              <w:top w:val="single" w:sz="4" w:space="0" w:color="auto"/>
              <w:left w:val="nil"/>
              <w:bottom w:val="single" w:sz="4" w:space="0" w:color="auto"/>
              <w:right w:val="single" w:sz="4" w:space="0" w:color="auto"/>
            </w:tcBorders>
            <w:vAlign w:val="center"/>
          </w:tcPr>
          <w:p w:rsidR="00FA2C4B" w:rsidRPr="008A4741" w:rsidRDefault="00D14D18">
            <w:pPr>
              <w:widowControl/>
              <w:jc w:val="center"/>
              <w:rPr>
                <w:b/>
                <w:bCs/>
                <w:color w:val="000000"/>
                <w:kern w:val="0"/>
                <w:sz w:val="22"/>
                <w:szCs w:val="22"/>
              </w:rPr>
            </w:pPr>
            <w:r w:rsidRPr="008A4741">
              <w:rPr>
                <w:rFonts w:hAnsi="宋体"/>
                <w:b/>
                <w:bCs/>
                <w:color w:val="000000"/>
                <w:kern w:val="0"/>
                <w:sz w:val="22"/>
                <w:szCs w:val="22"/>
              </w:rPr>
              <w:t>公司公开发行新股及股东公开发售发行费用合计金额（万元）</w:t>
            </w:r>
          </w:p>
        </w:tc>
        <w:tc>
          <w:tcPr>
            <w:tcW w:w="2486" w:type="dxa"/>
            <w:tcBorders>
              <w:top w:val="single" w:sz="4" w:space="0" w:color="auto"/>
              <w:left w:val="nil"/>
              <w:bottom w:val="single" w:sz="4" w:space="0" w:color="auto"/>
              <w:right w:val="single" w:sz="4" w:space="0" w:color="auto"/>
            </w:tcBorders>
            <w:vAlign w:val="center"/>
          </w:tcPr>
          <w:p w:rsidR="00FA2C4B" w:rsidRPr="008A4741" w:rsidRDefault="00D14D18">
            <w:pPr>
              <w:widowControl/>
              <w:jc w:val="center"/>
              <w:rPr>
                <w:b/>
                <w:bCs/>
                <w:color w:val="000000"/>
                <w:kern w:val="0"/>
                <w:sz w:val="22"/>
                <w:szCs w:val="22"/>
              </w:rPr>
            </w:pPr>
            <w:r w:rsidRPr="008A4741">
              <w:rPr>
                <w:rFonts w:hAnsi="宋体"/>
                <w:b/>
                <w:bCs/>
                <w:color w:val="000000"/>
                <w:kern w:val="0"/>
                <w:sz w:val="22"/>
                <w:szCs w:val="22"/>
              </w:rPr>
              <w:t>公司公开发行新股发行费用金额</w:t>
            </w:r>
            <w:r w:rsidRPr="008A4741">
              <w:rPr>
                <w:b/>
                <w:bCs/>
                <w:color w:val="000000"/>
                <w:kern w:val="0"/>
                <w:sz w:val="22"/>
                <w:szCs w:val="22"/>
              </w:rPr>
              <w:t>(</w:t>
            </w:r>
            <w:r w:rsidRPr="008A4741">
              <w:rPr>
                <w:rFonts w:hAnsi="宋体"/>
                <w:b/>
                <w:bCs/>
                <w:color w:val="000000"/>
                <w:kern w:val="0"/>
                <w:sz w:val="22"/>
                <w:szCs w:val="22"/>
              </w:rPr>
              <w:t>万元）</w:t>
            </w:r>
          </w:p>
        </w:tc>
      </w:tr>
      <w:tr w:rsidR="00FA2C4B" w:rsidRPr="008A4741" w:rsidTr="009E4A86">
        <w:trPr>
          <w:trHeight w:val="402"/>
        </w:trPr>
        <w:tc>
          <w:tcPr>
            <w:tcW w:w="866" w:type="dxa"/>
            <w:tcBorders>
              <w:top w:val="nil"/>
              <w:left w:val="single" w:sz="4" w:space="0" w:color="auto"/>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color w:val="000000"/>
                <w:kern w:val="0"/>
                <w:sz w:val="22"/>
                <w:szCs w:val="22"/>
              </w:rPr>
              <w:t>1</w:t>
            </w:r>
          </w:p>
        </w:tc>
        <w:tc>
          <w:tcPr>
            <w:tcW w:w="2126"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承销费用</w:t>
            </w:r>
          </w:p>
        </w:tc>
        <w:tc>
          <w:tcPr>
            <w:tcW w:w="3402"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 xml:space="preserve">　</w:t>
            </w:r>
          </w:p>
        </w:tc>
        <w:tc>
          <w:tcPr>
            <w:tcW w:w="2486"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 xml:space="preserve">　</w:t>
            </w:r>
          </w:p>
        </w:tc>
      </w:tr>
      <w:tr w:rsidR="00FA2C4B" w:rsidRPr="008A4741" w:rsidTr="009E4A86">
        <w:trPr>
          <w:trHeight w:val="402"/>
        </w:trPr>
        <w:tc>
          <w:tcPr>
            <w:tcW w:w="866" w:type="dxa"/>
            <w:tcBorders>
              <w:top w:val="nil"/>
              <w:left w:val="single" w:sz="4" w:space="0" w:color="auto"/>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color w:val="000000"/>
                <w:kern w:val="0"/>
                <w:sz w:val="22"/>
                <w:szCs w:val="22"/>
              </w:rPr>
              <w:t>2</w:t>
            </w:r>
          </w:p>
        </w:tc>
        <w:tc>
          <w:tcPr>
            <w:tcW w:w="2126"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保荐费用</w:t>
            </w:r>
          </w:p>
        </w:tc>
        <w:tc>
          <w:tcPr>
            <w:tcW w:w="3402"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 xml:space="preserve">　</w:t>
            </w:r>
          </w:p>
        </w:tc>
        <w:tc>
          <w:tcPr>
            <w:tcW w:w="2486"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 xml:space="preserve">　</w:t>
            </w:r>
          </w:p>
        </w:tc>
      </w:tr>
      <w:tr w:rsidR="00FA2C4B" w:rsidRPr="008A4741" w:rsidTr="009E4A86">
        <w:trPr>
          <w:trHeight w:val="402"/>
        </w:trPr>
        <w:tc>
          <w:tcPr>
            <w:tcW w:w="866" w:type="dxa"/>
            <w:tcBorders>
              <w:top w:val="nil"/>
              <w:left w:val="single" w:sz="4" w:space="0" w:color="auto"/>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color w:val="000000"/>
                <w:kern w:val="0"/>
                <w:sz w:val="22"/>
                <w:szCs w:val="22"/>
              </w:rPr>
              <w:t>3</w:t>
            </w:r>
          </w:p>
        </w:tc>
        <w:tc>
          <w:tcPr>
            <w:tcW w:w="2126"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审计费用</w:t>
            </w:r>
          </w:p>
        </w:tc>
        <w:tc>
          <w:tcPr>
            <w:tcW w:w="3402"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 xml:space="preserve">　</w:t>
            </w:r>
          </w:p>
        </w:tc>
        <w:tc>
          <w:tcPr>
            <w:tcW w:w="2486"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 xml:space="preserve">　</w:t>
            </w:r>
          </w:p>
        </w:tc>
      </w:tr>
      <w:tr w:rsidR="00FA2C4B" w:rsidRPr="008A4741" w:rsidTr="009E4A86">
        <w:trPr>
          <w:trHeight w:val="402"/>
        </w:trPr>
        <w:tc>
          <w:tcPr>
            <w:tcW w:w="866" w:type="dxa"/>
            <w:tcBorders>
              <w:top w:val="nil"/>
              <w:left w:val="single" w:sz="4" w:space="0" w:color="auto"/>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color w:val="000000"/>
                <w:kern w:val="0"/>
                <w:sz w:val="22"/>
                <w:szCs w:val="22"/>
              </w:rPr>
              <w:t>4</w:t>
            </w:r>
          </w:p>
        </w:tc>
        <w:tc>
          <w:tcPr>
            <w:tcW w:w="2126"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律师费用</w:t>
            </w:r>
          </w:p>
        </w:tc>
        <w:tc>
          <w:tcPr>
            <w:tcW w:w="3402"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 xml:space="preserve">　</w:t>
            </w:r>
          </w:p>
        </w:tc>
        <w:tc>
          <w:tcPr>
            <w:tcW w:w="2486"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 xml:space="preserve">　</w:t>
            </w:r>
          </w:p>
        </w:tc>
      </w:tr>
      <w:tr w:rsidR="00FA2C4B" w:rsidRPr="008A4741" w:rsidTr="009E4A86">
        <w:trPr>
          <w:trHeight w:val="402"/>
        </w:trPr>
        <w:tc>
          <w:tcPr>
            <w:tcW w:w="866" w:type="dxa"/>
            <w:tcBorders>
              <w:top w:val="nil"/>
              <w:left w:val="single" w:sz="4" w:space="0" w:color="auto"/>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color w:val="000000"/>
                <w:kern w:val="0"/>
                <w:sz w:val="22"/>
                <w:szCs w:val="22"/>
              </w:rPr>
              <w:t>5</w:t>
            </w:r>
          </w:p>
        </w:tc>
        <w:tc>
          <w:tcPr>
            <w:tcW w:w="2126"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信息披露费用</w:t>
            </w:r>
          </w:p>
        </w:tc>
        <w:tc>
          <w:tcPr>
            <w:tcW w:w="3402"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 xml:space="preserve">　</w:t>
            </w:r>
          </w:p>
        </w:tc>
        <w:tc>
          <w:tcPr>
            <w:tcW w:w="2486"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 xml:space="preserve">　</w:t>
            </w:r>
          </w:p>
        </w:tc>
      </w:tr>
      <w:tr w:rsidR="00FA2C4B" w:rsidRPr="008A4741" w:rsidTr="009E4A86">
        <w:trPr>
          <w:trHeight w:val="402"/>
        </w:trPr>
        <w:tc>
          <w:tcPr>
            <w:tcW w:w="866" w:type="dxa"/>
            <w:tcBorders>
              <w:top w:val="nil"/>
              <w:left w:val="single" w:sz="4" w:space="0" w:color="auto"/>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color w:val="000000"/>
                <w:kern w:val="0"/>
                <w:sz w:val="22"/>
                <w:szCs w:val="22"/>
              </w:rPr>
              <w:t>6</w:t>
            </w:r>
          </w:p>
        </w:tc>
        <w:tc>
          <w:tcPr>
            <w:tcW w:w="2126"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发行上市手续费用</w:t>
            </w:r>
          </w:p>
        </w:tc>
        <w:tc>
          <w:tcPr>
            <w:tcW w:w="3402"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 xml:space="preserve">　</w:t>
            </w:r>
          </w:p>
        </w:tc>
        <w:tc>
          <w:tcPr>
            <w:tcW w:w="2486"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 xml:space="preserve">　</w:t>
            </w:r>
          </w:p>
        </w:tc>
      </w:tr>
      <w:tr w:rsidR="00FA2C4B" w:rsidRPr="008A4741" w:rsidTr="009E4A86">
        <w:trPr>
          <w:trHeight w:val="402"/>
        </w:trPr>
        <w:tc>
          <w:tcPr>
            <w:tcW w:w="2992" w:type="dxa"/>
            <w:gridSpan w:val="2"/>
            <w:tcBorders>
              <w:top w:val="single" w:sz="4" w:space="0" w:color="auto"/>
              <w:left w:val="single" w:sz="4" w:space="0" w:color="auto"/>
              <w:bottom w:val="single" w:sz="4" w:space="0" w:color="auto"/>
              <w:right w:val="single" w:sz="4" w:space="0" w:color="auto"/>
            </w:tcBorders>
            <w:noWrap/>
            <w:vAlign w:val="center"/>
          </w:tcPr>
          <w:p w:rsidR="00FA2C4B" w:rsidRPr="008A4741" w:rsidRDefault="00D14D18">
            <w:pPr>
              <w:widowControl/>
              <w:jc w:val="center"/>
              <w:rPr>
                <w:b/>
                <w:bCs/>
                <w:color w:val="000000"/>
                <w:kern w:val="0"/>
                <w:sz w:val="22"/>
                <w:szCs w:val="22"/>
              </w:rPr>
            </w:pPr>
            <w:r w:rsidRPr="008A4741">
              <w:rPr>
                <w:rFonts w:hAnsi="宋体"/>
                <w:b/>
                <w:bCs/>
                <w:color w:val="000000"/>
                <w:kern w:val="0"/>
                <w:sz w:val="22"/>
                <w:szCs w:val="22"/>
              </w:rPr>
              <w:t>费用合计</w:t>
            </w:r>
          </w:p>
        </w:tc>
        <w:tc>
          <w:tcPr>
            <w:tcW w:w="3402"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 xml:space="preserve">　</w:t>
            </w:r>
          </w:p>
        </w:tc>
        <w:tc>
          <w:tcPr>
            <w:tcW w:w="2486" w:type="dxa"/>
            <w:tcBorders>
              <w:top w:val="nil"/>
              <w:left w:val="nil"/>
              <w:bottom w:val="single" w:sz="4" w:space="0" w:color="auto"/>
              <w:right w:val="single" w:sz="4" w:space="0" w:color="auto"/>
            </w:tcBorders>
            <w:noWrap/>
            <w:vAlign w:val="center"/>
          </w:tcPr>
          <w:p w:rsidR="00FA2C4B" w:rsidRPr="008A4741" w:rsidRDefault="00D14D18">
            <w:pPr>
              <w:widowControl/>
              <w:jc w:val="center"/>
              <w:rPr>
                <w:color w:val="000000"/>
                <w:kern w:val="0"/>
                <w:sz w:val="22"/>
                <w:szCs w:val="22"/>
              </w:rPr>
            </w:pPr>
            <w:r w:rsidRPr="008A4741">
              <w:rPr>
                <w:rFonts w:hAnsi="宋体"/>
                <w:color w:val="000000"/>
                <w:kern w:val="0"/>
                <w:sz w:val="22"/>
                <w:szCs w:val="22"/>
              </w:rPr>
              <w:t xml:space="preserve">　</w:t>
            </w:r>
          </w:p>
        </w:tc>
      </w:tr>
    </w:tbl>
    <w:p w:rsidR="00FA2C4B" w:rsidRDefault="00D14D18" w:rsidP="00DD7F84">
      <w:pPr>
        <w:spacing w:line="360" w:lineRule="auto"/>
        <w:ind w:firstLineChars="177" w:firstLine="425"/>
        <w:rPr>
          <w:rFonts w:ascii="宋体" w:hAnsi="宋体"/>
          <w:color w:val="000000"/>
          <w:sz w:val="24"/>
        </w:rPr>
      </w:pPr>
      <w:r w:rsidRPr="00DD7F84">
        <w:rPr>
          <w:rFonts w:hAnsi="宋体"/>
          <w:color w:val="000000"/>
          <w:sz w:val="24"/>
        </w:rPr>
        <w:t>（</w:t>
      </w:r>
      <w:r w:rsidRPr="00DD7F84">
        <w:rPr>
          <w:color w:val="000000"/>
          <w:sz w:val="24"/>
        </w:rPr>
        <w:t>6</w:t>
      </w:r>
      <w:r w:rsidRPr="00DD7F84">
        <w:rPr>
          <w:rFonts w:hAnsi="宋体"/>
          <w:color w:val="000000"/>
          <w:sz w:val="24"/>
        </w:rPr>
        <w:t>）在向</w:t>
      </w:r>
      <w:r>
        <w:rPr>
          <w:rFonts w:ascii="宋体" w:hAnsi="宋体" w:hint="eastAsia"/>
          <w:color w:val="000000"/>
          <w:sz w:val="24"/>
        </w:rPr>
        <w:t>本所提交的</w:t>
      </w:r>
      <w:r w:rsidR="00A146FB" w:rsidRPr="009A6B3A">
        <w:rPr>
          <w:rFonts w:ascii="宋体" w:hAnsi="宋体" w:hint="eastAsia"/>
          <w:color w:val="000000"/>
          <w:sz w:val="24"/>
        </w:rPr>
        <w:t>《</w:t>
      </w:r>
      <w:r w:rsidR="00A146FB" w:rsidRPr="009A6B3A">
        <w:rPr>
          <w:rFonts w:ascii="宋体" w:hAnsi="宋体"/>
          <w:color w:val="000000"/>
          <w:sz w:val="24"/>
        </w:rPr>
        <w:t>首次公开发行前已发行股份持有人持股锁定承诺</w:t>
      </w:r>
      <w:r w:rsidR="00A146FB" w:rsidRPr="009A6B3A">
        <w:rPr>
          <w:rFonts w:ascii="宋体" w:hAnsi="宋体" w:hint="eastAsia"/>
          <w:color w:val="000000"/>
          <w:sz w:val="24"/>
        </w:rPr>
        <w:t>》</w:t>
      </w:r>
      <w:r>
        <w:rPr>
          <w:rFonts w:ascii="宋体" w:hAnsi="宋体" w:hint="eastAsia"/>
          <w:color w:val="000000"/>
          <w:sz w:val="24"/>
        </w:rPr>
        <w:t>正文中做出“本人/公司将遵守中国证监会《上市公司股东、董监高减持股份的若干规定》，上海证券交易所《股票上市规则》《上海证券交易所上市公司股东及董事、监事、高级管理人员减持股份实施细则》的相关规定。”承诺的</w:t>
      </w:r>
      <w:r w:rsidR="00A146FB">
        <w:rPr>
          <w:rFonts w:ascii="宋体" w:hAnsi="宋体" w:hint="eastAsia"/>
          <w:color w:val="000000"/>
          <w:sz w:val="24"/>
        </w:rPr>
        <w:t>公司股东、</w:t>
      </w:r>
      <w:r>
        <w:rPr>
          <w:rFonts w:ascii="宋体" w:hAnsi="宋体" w:hint="eastAsia"/>
          <w:color w:val="000000"/>
          <w:sz w:val="24"/>
        </w:rPr>
        <w:t>董事、监事、高级管理人员，必须同步在《上市公告书》中同步新增承诺“本人/公司将遵守中国证监会《上市公司股东、董监高减持股份的若干规定》，上海证券交易所《股票上市规则》、《上海证券交易所上市公司股东及董事、监事、高级管理人员减持股份实施细则》的相关规定。”</w:t>
      </w:r>
    </w:p>
    <w:p w:rsidR="00FA2C4B" w:rsidRDefault="00D14D18" w:rsidP="00DD7F84">
      <w:pPr>
        <w:spacing w:line="360" w:lineRule="auto"/>
        <w:ind w:firstLineChars="177" w:firstLine="425"/>
        <w:rPr>
          <w:rFonts w:ascii="宋体" w:hAnsi="宋体"/>
          <w:color w:val="000000"/>
          <w:sz w:val="24"/>
        </w:rPr>
      </w:pPr>
      <w:r w:rsidRPr="00DD7F84">
        <w:rPr>
          <w:rFonts w:hAnsi="宋体"/>
          <w:color w:val="000000"/>
          <w:sz w:val="24"/>
        </w:rPr>
        <w:t>（</w:t>
      </w:r>
      <w:r w:rsidRPr="00DD7F84">
        <w:rPr>
          <w:color w:val="000000"/>
          <w:sz w:val="24"/>
        </w:rPr>
        <w:t>7</w:t>
      </w:r>
      <w:r w:rsidRPr="00DD7F84">
        <w:rPr>
          <w:rFonts w:hAnsi="宋体"/>
          <w:color w:val="000000"/>
          <w:sz w:val="24"/>
        </w:rPr>
        <w:t>）《董事（监事、高</w:t>
      </w:r>
      <w:r>
        <w:rPr>
          <w:rFonts w:ascii="宋体" w:hAnsi="宋体" w:hint="eastAsia"/>
          <w:color w:val="000000"/>
          <w:sz w:val="24"/>
        </w:rPr>
        <w:t>级管理人员）声明及承诺书》参考上交所官网《上海证券交易所股票上市规则》。</w:t>
      </w:r>
    </w:p>
    <w:p w:rsidR="00FA2C4B" w:rsidRDefault="00D14D18" w:rsidP="00DD7F84">
      <w:pPr>
        <w:pStyle w:val="2"/>
        <w:rPr>
          <w:color w:val="000000"/>
          <w:sz w:val="24"/>
          <w:szCs w:val="24"/>
        </w:rPr>
      </w:pPr>
      <w:bookmarkStart w:id="26" w:name="_Toc12364589"/>
      <w:bookmarkStart w:id="27" w:name="_Toc246478735"/>
      <w:r>
        <w:rPr>
          <w:rFonts w:hint="eastAsia"/>
          <w:color w:val="000000"/>
          <w:sz w:val="24"/>
          <w:szCs w:val="24"/>
        </w:rPr>
        <w:lastRenderedPageBreak/>
        <w:t>（四）上市仪式</w:t>
      </w:r>
      <w:bookmarkEnd w:id="26"/>
      <w:bookmarkEnd w:id="27"/>
    </w:p>
    <w:p w:rsidR="00DD7F84" w:rsidRDefault="00D14D18" w:rsidP="00DD7F84">
      <w:pPr>
        <w:spacing w:line="360" w:lineRule="auto"/>
        <w:ind w:firstLineChars="177" w:firstLine="425"/>
        <w:rPr>
          <w:rFonts w:ascii="宋体" w:hAnsi="宋体"/>
          <w:sz w:val="24"/>
        </w:rPr>
      </w:pPr>
      <w:r>
        <w:rPr>
          <w:rFonts w:ascii="宋体" w:hAnsi="宋体" w:hint="eastAsia"/>
          <w:sz w:val="24"/>
        </w:rPr>
        <w:t>上市公司股票首次在上交所挂牌上市，上市当日可在上交所举行上市仪式。由上交所所属子公司上证金融服务公司负责仪式的安排和协调，上市公司配合并按要求共同做好上市仪式工作。</w:t>
      </w:r>
    </w:p>
    <w:p w:rsidR="00FA2C4B" w:rsidRPr="00DD7F84" w:rsidRDefault="00D14D18" w:rsidP="00DD7F84">
      <w:pPr>
        <w:spacing w:line="360" w:lineRule="auto"/>
        <w:ind w:firstLineChars="177" w:firstLine="425"/>
        <w:rPr>
          <w:sz w:val="24"/>
        </w:rPr>
      </w:pPr>
      <w:r w:rsidRPr="00DD7F84">
        <w:rPr>
          <w:sz w:val="24"/>
        </w:rPr>
        <w:t>X</w:t>
      </w:r>
      <w:r w:rsidRPr="00DD7F84">
        <w:rPr>
          <w:rFonts w:hAnsi="宋体"/>
          <w:sz w:val="24"/>
        </w:rPr>
        <w:t>日：</w:t>
      </w:r>
    </w:p>
    <w:p w:rsidR="00FA2C4B" w:rsidRPr="00DD7F84" w:rsidRDefault="00D14D18" w:rsidP="00DD7F84">
      <w:pPr>
        <w:spacing w:line="360" w:lineRule="auto"/>
        <w:ind w:firstLineChars="177" w:firstLine="425"/>
        <w:rPr>
          <w:sz w:val="24"/>
        </w:rPr>
      </w:pPr>
      <w:r w:rsidRPr="00DD7F84">
        <w:rPr>
          <w:rFonts w:hAnsi="宋体"/>
          <w:sz w:val="24"/>
        </w:rPr>
        <w:t>确定企业上市仪式个性化需求。</w:t>
      </w:r>
    </w:p>
    <w:p w:rsidR="00FA2C4B" w:rsidRPr="00DD7F84" w:rsidRDefault="00D14D18" w:rsidP="00DD7F84">
      <w:pPr>
        <w:spacing w:line="360" w:lineRule="auto"/>
        <w:ind w:firstLineChars="177" w:firstLine="425"/>
        <w:rPr>
          <w:sz w:val="24"/>
        </w:rPr>
      </w:pPr>
      <w:r w:rsidRPr="00DD7F84">
        <w:rPr>
          <w:sz w:val="24"/>
        </w:rPr>
        <w:t>L-3</w:t>
      </w:r>
      <w:r w:rsidRPr="00DD7F84">
        <w:rPr>
          <w:rFonts w:hAnsi="宋体"/>
          <w:sz w:val="24"/>
        </w:rPr>
        <w:t>日之前：</w:t>
      </w:r>
    </w:p>
    <w:p w:rsidR="00FA2C4B" w:rsidRPr="00DD7F84" w:rsidRDefault="00D14D18" w:rsidP="00DD7F84">
      <w:pPr>
        <w:spacing w:line="360" w:lineRule="auto"/>
        <w:ind w:firstLineChars="177" w:firstLine="425"/>
        <w:rPr>
          <w:sz w:val="24"/>
        </w:rPr>
      </w:pPr>
      <w:r w:rsidRPr="00DD7F84">
        <w:rPr>
          <w:sz w:val="24"/>
        </w:rPr>
        <w:t>1</w:t>
      </w:r>
      <w:r w:rsidRPr="00DD7F84">
        <w:rPr>
          <w:rFonts w:hAnsi="宋体"/>
          <w:sz w:val="24"/>
        </w:rPr>
        <w:t>、上市公司确认上市仪式方案</w:t>
      </w:r>
      <w:r w:rsidR="00715486" w:rsidRPr="00DD7F84">
        <w:rPr>
          <w:rFonts w:hAnsi="宋体"/>
          <w:sz w:val="24"/>
        </w:rPr>
        <w:t>。</w:t>
      </w:r>
    </w:p>
    <w:p w:rsidR="00FA2C4B" w:rsidRPr="00DD7F84" w:rsidRDefault="00D14D18" w:rsidP="00DD7F84">
      <w:pPr>
        <w:spacing w:line="360" w:lineRule="auto"/>
        <w:ind w:firstLineChars="177" w:firstLine="425"/>
        <w:rPr>
          <w:sz w:val="24"/>
        </w:rPr>
      </w:pPr>
      <w:r w:rsidRPr="00DD7F84">
        <w:rPr>
          <w:sz w:val="24"/>
        </w:rPr>
        <w:t>2</w:t>
      </w:r>
      <w:r w:rsidRPr="00DD7F84">
        <w:rPr>
          <w:rFonts w:hAnsi="宋体"/>
          <w:sz w:val="24"/>
        </w:rPr>
        <w:t>、上市公司准备上市仪式所需材料（上市仪式指南、报送表、保障单、上市企业风采展示）</w:t>
      </w:r>
      <w:r w:rsidR="00715486" w:rsidRPr="00DD7F84">
        <w:rPr>
          <w:rFonts w:hAnsi="宋体"/>
          <w:sz w:val="24"/>
        </w:rPr>
        <w:t>。</w:t>
      </w:r>
    </w:p>
    <w:p w:rsidR="00FA2C4B" w:rsidRPr="00DD7F84" w:rsidRDefault="00D14D18" w:rsidP="00DD7F84">
      <w:pPr>
        <w:spacing w:line="360" w:lineRule="auto"/>
        <w:ind w:firstLineChars="177" w:firstLine="425"/>
        <w:rPr>
          <w:sz w:val="24"/>
        </w:rPr>
      </w:pPr>
      <w:r w:rsidRPr="00DD7F84">
        <w:rPr>
          <w:sz w:val="24"/>
        </w:rPr>
        <w:t>3</w:t>
      </w:r>
      <w:r w:rsidRPr="00DD7F84">
        <w:rPr>
          <w:rFonts w:hAnsi="宋体"/>
          <w:sz w:val="24"/>
        </w:rPr>
        <w:t>、上市公司确认是否需要上市仪式直</w:t>
      </w:r>
      <w:r w:rsidRPr="00DD7F84">
        <w:rPr>
          <w:sz w:val="24"/>
        </w:rPr>
        <w:t>/</w:t>
      </w:r>
      <w:r w:rsidRPr="00DD7F84">
        <w:rPr>
          <w:rFonts w:hAnsi="宋体"/>
          <w:sz w:val="24"/>
        </w:rPr>
        <w:t>录播服务</w:t>
      </w:r>
      <w:r w:rsidRPr="00DD7F84">
        <w:rPr>
          <w:sz w:val="24"/>
        </w:rPr>
        <w:t>/</w:t>
      </w:r>
      <w:r w:rsidRPr="00DD7F84">
        <w:rPr>
          <w:rFonts w:hAnsi="宋体"/>
          <w:sz w:val="24"/>
        </w:rPr>
        <w:t>同步直播。</w:t>
      </w:r>
    </w:p>
    <w:p w:rsidR="00FA2C4B" w:rsidRPr="00DD7F84" w:rsidRDefault="00D14D18" w:rsidP="00DD7F84">
      <w:pPr>
        <w:spacing w:line="360" w:lineRule="auto"/>
        <w:ind w:firstLineChars="177" w:firstLine="425"/>
        <w:rPr>
          <w:sz w:val="24"/>
        </w:rPr>
      </w:pPr>
      <w:r w:rsidRPr="00DD7F84">
        <w:rPr>
          <w:sz w:val="24"/>
        </w:rPr>
        <w:t>L-3</w:t>
      </w:r>
      <w:r w:rsidRPr="00DD7F84">
        <w:rPr>
          <w:rFonts w:hAnsi="宋体"/>
          <w:sz w:val="24"/>
        </w:rPr>
        <w:t>日：</w:t>
      </w:r>
    </w:p>
    <w:p w:rsidR="00FA2C4B" w:rsidRPr="00DD7F84" w:rsidRDefault="00D14D18" w:rsidP="00DD7F84">
      <w:pPr>
        <w:spacing w:line="360" w:lineRule="auto"/>
        <w:ind w:firstLineChars="177" w:firstLine="425"/>
        <w:rPr>
          <w:sz w:val="24"/>
        </w:rPr>
      </w:pPr>
      <w:r w:rsidRPr="00DD7F84">
        <w:rPr>
          <w:sz w:val="24"/>
        </w:rPr>
        <w:t>1</w:t>
      </w:r>
      <w:r w:rsidRPr="00DD7F84">
        <w:rPr>
          <w:rFonts w:hAnsi="宋体"/>
          <w:sz w:val="24"/>
        </w:rPr>
        <w:t>、上市公司提交上市仪式贵宾名单和企业上市风采微信号发布内容</w:t>
      </w:r>
      <w:r w:rsidR="00715486" w:rsidRPr="00DD7F84">
        <w:rPr>
          <w:rFonts w:hAnsi="宋体"/>
          <w:sz w:val="24"/>
        </w:rPr>
        <w:t>。</w:t>
      </w:r>
    </w:p>
    <w:p w:rsidR="00FA2C4B" w:rsidRPr="00DD7F84" w:rsidRDefault="00D14D18" w:rsidP="00DD7F84">
      <w:pPr>
        <w:spacing w:line="360" w:lineRule="auto"/>
        <w:ind w:firstLineChars="177" w:firstLine="425"/>
        <w:rPr>
          <w:sz w:val="24"/>
        </w:rPr>
      </w:pPr>
      <w:r w:rsidRPr="00DD7F84">
        <w:rPr>
          <w:sz w:val="24"/>
        </w:rPr>
        <w:t>2</w:t>
      </w:r>
      <w:r w:rsidRPr="00DD7F84">
        <w:rPr>
          <w:rFonts w:hAnsi="宋体"/>
          <w:sz w:val="24"/>
        </w:rPr>
        <w:t>、上市公司报送相关材料（上市仪式指南、报送表、保障单、上市企业风采展示）。</w:t>
      </w:r>
    </w:p>
    <w:p w:rsidR="00FA2C4B" w:rsidRPr="00DD7F84" w:rsidRDefault="00D14D18" w:rsidP="00DD7F84">
      <w:pPr>
        <w:spacing w:line="360" w:lineRule="auto"/>
        <w:ind w:left="1" w:firstLineChars="177" w:firstLine="425"/>
        <w:rPr>
          <w:sz w:val="24"/>
        </w:rPr>
      </w:pPr>
      <w:r w:rsidRPr="00DD7F84">
        <w:rPr>
          <w:sz w:val="24"/>
        </w:rPr>
        <w:t>L-1</w:t>
      </w:r>
      <w:r w:rsidRPr="00DD7F84">
        <w:rPr>
          <w:rFonts w:hAnsi="宋体"/>
          <w:sz w:val="24"/>
        </w:rPr>
        <w:t>日：</w:t>
      </w:r>
    </w:p>
    <w:p w:rsidR="00FA2C4B" w:rsidRPr="00DD7F84" w:rsidRDefault="00D14D18" w:rsidP="00DD7F84">
      <w:pPr>
        <w:spacing w:line="360" w:lineRule="auto"/>
        <w:ind w:left="1" w:firstLineChars="177" w:firstLine="425"/>
        <w:rPr>
          <w:sz w:val="24"/>
        </w:rPr>
      </w:pPr>
      <w:r w:rsidRPr="00DD7F84">
        <w:rPr>
          <w:rFonts w:hAnsi="宋体"/>
          <w:sz w:val="24"/>
        </w:rPr>
        <w:t>上市公司现场确认所有准备工作。</w:t>
      </w:r>
    </w:p>
    <w:p w:rsidR="00FA2C4B" w:rsidRPr="00DD7F84" w:rsidRDefault="00D14D18" w:rsidP="00DD7F84">
      <w:pPr>
        <w:spacing w:line="360" w:lineRule="auto"/>
        <w:ind w:left="1" w:firstLineChars="177" w:firstLine="425"/>
        <w:rPr>
          <w:sz w:val="24"/>
        </w:rPr>
      </w:pPr>
      <w:r w:rsidRPr="00DD7F84">
        <w:rPr>
          <w:sz w:val="24"/>
        </w:rPr>
        <w:t>L</w:t>
      </w:r>
      <w:r w:rsidRPr="00DD7F84">
        <w:rPr>
          <w:rFonts w:hAnsi="宋体"/>
          <w:sz w:val="24"/>
        </w:rPr>
        <w:t>日：</w:t>
      </w:r>
    </w:p>
    <w:p w:rsidR="00FA2C4B" w:rsidRPr="00DD7F84" w:rsidRDefault="00D14D18" w:rsidP="00DD7F84">
      <w:pPr>
        <w:spacing w:line="360" w:lineRule="auto"/>
        <w:ind w:left="1" w:firstLineChars="177" w:firstLine="425"/>
        <w:rPr>
          <w:sz w:val="24"/>
        </w:rPr>
      </w:pPr>
      <w:r w:rsidRPr="00DD7F84">
        <w:rPr>
          <w:rFonts w:hAnsi="宋体"/>
          <w:sz w:val="24"/>
        </w:rPr>
        <w:t>上市仪式当日主要分为企业上市、上交所企业上市服务微信公共平台发布二项活动。</w:t>
      </w:r>
    </w:p>
    <w:p w:rsidR="00FA2C4B" w:rsidRPr="00DD7F84" w:rsidRDefault="00D14D18" w:rsidP="00DD7F84">
      <w:pPr>
        <w:spacing w:line="360" w:lineRule="auto"/>
        <w:ind w:left="1" w:firstLineChars="177" w:firstLine="425"/>
        <w:rPr>
          <w:sz w:val="24"/>
        </w:rPr>
      </w:pPr>
      <w:r w:rsidRPr="00DD7F84">
        <w:rPr>
          <w:sz w:val="24"/>
        </w:rPr>
        <w:t>1</w:t>
      </w:r>
      <w:r w:rsidRPr="00DD7F84">
        <w:rPr>
          <w:rFonts w:hAnsi="宋体"/>
          <w:sz w:val="24"/>
        </w:rPr>
        <w:t>、企业上市主要包括签署股票上市协议书（一式两份，内容由保荐机构填写）、公司股票正式上市两项，具体流程请见附件</w:t>
      </w:r>
      <w:r w:rsidRPr="00DD7F84">
        <w:rPr>
          <w:sz w:val="24"/>
        </w:rPr>
        <w:t>2-</w:t>
      </w:r>
      <w:r w:rsidR="00E6201C" w:rsidRPr="00DD7F84">
        <w:rPr>
          <w:sz w:val="24"/>
        </w:rPr>
        <w:t>7</w:t>
      </w:r>
      <w:r w:rsidRPr="00DD7F84">
        <w:rPr>
          <w:rFonts w:hAnsi="宋体"/>
          <w:sz w:val="24"/>
        </w:rPr>
        <w:t>。</w:t>
      </w:r>
    </w:p>
    <w:p w:rsidR="00FA2C4B" w:rsidRPr="00DD7F84" w:rsidRDefault="00D14D18" w:rsidP="00DD7F84">
      <w:pPr>
        <w:spacing w:line="360" w:lineRule="auto"/>
        <w:ind w:left="1" w:firstLineChars="177" w:firstLine="425"/>
        <w:rPr>
          <w:sz w:val="24"/>
        </w:rPr>
      </w:pPr>
      <w:r w:rsidRPr="00DD7F84">
        <w:rPr>
          <w:sz w:val="24"/>
        </w:rPr>
        <w:t>2</w:t>
      </w:r>
      <w:r w:rsidRPr="00DD7F84">
        <w:rPr>
          <w:rFonts w:hAnsi="宋体"/>
          <w:sz w:val="24"/>
        </w:rPr>
        <w:t>、微信公众服务号发布上市风采，为企业做线上宣传，企业必须在</w:t>
      </w:r>
      <w:r w:rsidRPr="00DD7F84">
        <w:rPr>
          <w:sz w:val="24"/>
        </w:rPr>
        <w:t>L</w:t>
      </w:r>
      <w:r w:rsidRPr="00DD7F84">
        <w:rPr>
          <w:rFonts w:hAnsi="宋体"/>
          <w:sz w:val="24"/>
        </w:rPr>
        <w:t>日前提供所需材料，此项服务活动免费，具体上市公司风采模板由上证金服提供。</w:t>
      </w:r>
    </w:p>
    <w:p w:rsidR="00FA2C4B" w:rsidRPr="00DD7F84" w:rsidRDefault="00D14D18" w:rsidP="00DD7F84">
      <w:pPr>
        <w:spacing w:line="360" w:lineRule="auto"/>
        <w:ind w:left="1" w:firstLineChars="177" w:firstLine="425"/>
        <w:rPr>
          <w:sz w:val="24"/>
        </w:rPr>
      </w:pPr>
      <w:r w:rsidRPr="00DD7F84">
        <w:rPr>
          <w:sz w:val="24"/>
        </w:rPr>
        <w:t>3</w:t>
      </w:r>
      <w:r w:rsidRPr="00DD7F84">
        <w:rPr>
          <w:rFonts w:hAnsi="宋体"/>
          <w:sz w:val="24"/>
        </w:rPr>
        <w:t>、上市仪式直</w:t>
      </w:r>
      <w:r w:rsidRPr="00DD7F84">
        <w:rPr>
          <w:sz w:val="24"/>
        </w:rPr>
        <w:t>/</w:t>
      </w:r>
      <w:r w:rsidRPr="00DD7F84">
        <w:rPr>
          <w:rFonts w:hAnsi="宋体"/>
          <w:sz w:val="24"/>
        </w:rPr>
        <w:t>录播服务由上证路演中心于</w:t>
      </w:r>
      <w:r w:rsidRPr="00DD7F84">
        <w:rPr>
          <w:sz w:val="24"/>
        </w:rPr>
        <w:t>2016</w:t>
      </w:r>
      <w:r w:rsidRPr="00DD7F84">
        <w:rPr>
          <w:rFonts w:hAnsi="宋体"/>
          <w:sz w:val="24"/>
        </w:rPr>
        <w:t>年推出，本服务旨在为上</w:t>
      </w:r>
      <w:r w:rsidRPr="00DD7F84">
        <w:rPr>
          <w:rFonts w:hAnsi="宋体"/>
          <w:sz w:val="24"/>
        </w:rPr>
        <w:lastRenderedPageBreak/>
        <w:t>市公司记录上市珍贵时刻，增加公司宣传渠道，增进投资者、企业及上交所之间的沟通。服务包括直播上市仪式过程（</w:t>
      </w:r>
      <w:r w:rsidRPr="00DD7F84">
        <w:rPr>
          <w:sz w:val="24"/>
        </w:rPr>
        <w:t>9:15-9:30</w:t>
      </w:r>
      <w:r w:rsidRPr="00DD7F84">
        <w:rPr>
          <w:rFonts w:hAnsi="宋体"/>
          <w:sz w:val="24"/>
        </w:rPr>
        <w:t>，可选项）、录制公司上市当天过程（公司到达交易所至上市仪式结束）并制作</w:t>
      </w:r>
      <w:r w:rsidRPr="00DD7F84">
        <w:rPr>
          <w:sz w:val="24"/>
        </w:rPr>
        <w:t>3</w:t>
      </w:r>
      <w:r w:rsidRPr="00DD7F84">
        <w:rPr>
          <w:rFonts w:hAnsi="宋体"/>
          <w:sz w:val="24"/>
        </w:rPr>
        <w:t>分钟左右上市精彩剪辑两项内容，视频将在上证路演中心网站（</w:t>
      </w:r>
      <w:r w:rsidRPr="00DD7F84">
        <w:rPr>
          <w:sz w:val="24"/>
        </w:rPr>
        <w:t>roadshow.infonet.com</w:t>
      </w:r>
      <w:r w:rsidRPr="00DD7F84">
        <w:rPr>
          <w:rFonts w:hAnsi="宋体"/>
          <w:sz w:val="24"/>
        </w:rPr>
        <w:t>）以及微信端（</w:t>
      </w:r>
      <w:r w:rsidRPr="00DD7F84">
        <w:rPr>
          <w:sz w:val="24"/>
        </w:rPr>
        <w:t>sse_roadshow</w:t>
      </w:r>
      <w:r w:rsidRPr="00DD7F84">
        <w:rPr>
          <w:rFonts w:hAnsi="宋体"/>
          <w:sz w:val="24"/>
        </w:rPr>
        <w:t>）同步发布，本项服务免费（上市仪式直</w:t>
      </w:r>
      <w:r w:rsidRPr="00DD7F84">
        <w:rPr>
          <w:sz w:val="24"/>
        </w:rPr>
        <w:t>/</w:t>
      </w:r>
      <w:r w:rsidRPr="00DD7F84">
        <w:rPr>
          <w:rFonts w:hAnsi="宋体"/>
          <w:sz w:val="24"/>
        </w:rPr>
        <w:t>录播流程详见附件</w:t>
      </w:r>
      <w:r w:rsidRPr="00DD7F84">
        <w:rPr>
          <w:sz w:val="24"/>
        </w:rPr>
        <w:t>2-9</w:t>
      </w:r>
      <w:r w:rsidRPr="00DD7F84">
        <w:rPr>
          <w:rFonts w:hAnsi="宋体"/>
          <w:sz w:val="24"/>
        </w:rPr>
        <w:t>）。</w:t>
      </w:r>
    </w:p>
    <w:p w:rsidR="00FA2C4B" w:rsidRDefault="00D14D18">
      <w:pPr>
        <w:pStyle w:val="2"/>
        <w:keepNext w:val="0"/>
        <w:spacing w:line="415" w:lineRule="auto"/>
        <w:rPr>
          <w:rFonts w:ascii="黑体"/>
          <w:color w:val="000000"/>
          <w:sz w:val="28"/>
          <w:szCs w:val="28"/>
        </w:rPr>
      </w:pPr>
      <w:bookmarkStart w:id="28" w:name="_Toc12364590"/>
      <w:r>
        <w:rPr>
          <w:rFonts w:ascii="黑体" w:hint="eastAsia"/>
          <w:color w:val="000000"/>
          <w:sz w:val="28"/>
          <w:szCs w:val="28"/>
        </w:rPr>
        <w:t>五、附则</w:t>
      </w:r>
      <w:bookmarkEnd w:id="28"/>
    </w:p>
    <w:p w:rsidR="0085638B" w:rsidRDefault="00D14D18" w:rsidP="0085638B">
      <w:pPr>
        <w:spacing w:line="360" w:lineRule="auto"/>
        <w:ind w:firstLineChars="177" w:firstLine="425"/>
        <w:rPr>
          <w:rFonts w:ascii="宋体" w:hAnsi="宋体"/>
          <w:sz w:val="24"/>
        </w:rPr>
      </w:pPr>
      <w:r>
        <w:rPr>
          <w:rFonts w:ascii="宋体" w:hAnsi="宋体" w:hint="eastAsia"/>
          <w:sz w:val="24"/>
        </w:rPr>
        <w:t>特别说明</w:t>
      </w:r>
    </w:p>
    <w:p w:rsidR="0085638B" w:rsidRDefault="00D14D18" w:rsidP="0085638B">
      <w:pPr>
        <w:spacing w:line="360" w:lineRule="auto"/>
        <w:ind w:firstLineChars="177" w:firstLine="425"/>
        <w:rPr>
          <w:rFonts w:ascii="宋体" w:hAnsi="宋体"/>
          <w:sz w:val="24"/>
        </w:rPr>
      </w:pPr>
      <w:r>
        <w:rPr>
          <w:rFonts w:ascii="宋体" w:hAnsi="宋体" w:hint="eastAsia"/>
          <w:sz w:val="24"/>
        </w:rPr>
        <w:t>一、本指南仅为方便有关机构及人士在上海证券交易所办理首次公开发行股票的发行与上市业务之用，并非本所业务规则或对规则的解释。如本指南与国家法律、法规及有关业务规则发生冲突，应以法律、法规及有关业务规则为准。</w:t>
      </w:r>
    </w:p>
    <w:p w:rsidR="0085638B" w:rsidRDefault="00D14D18" w:rsidP="0085638B">
      <w:pPr>
        <w:spacing w:line="360" w:lineRule="auto"/>
        <w:ind w:firstLineChars="177" w:firstLine="425"/>
        <w:rPr>
          <w:rFonts w:ascii="宋体" w:hAnsi="宋体"/>
          <w:sz w:val="24"/>
        </w:rPr>
      </w:pPr>
      <w:r>
        <w:rPr>
          <w:rFonts w:ascii="宋体" w:hAnsi="宋体" w:hint="eastAsia"/>
          <w:sz w:val="24"/>
        </w:rPr>
        <w:t>二、本所将根据需要随时修改本指南，恕不另行通知。</w:t>
      </w:r>
    </w:p>
    <w:p w:rsidR="00FA2C4B" w:rsidRDefault="00D14D18" w:rsidP="008D2A2F">
      <w:pPr>
        <w:spacing w:line="360" w:lineRule="auto"/>
        <w:ind w:firstLineChars="177" w:firstLine="425"/>
        <w:rPr>
          <w:rFonts w:ascii="宋体" w:hAnsi="宋体"/>
          <w:sz w:val="24"/>
        </w:rPr>
      </w:pPr>
      <w:r>
        <w:rPr>
          <w:rFonts w:ascii="宋体" w:hAnsi="宋体" w:hint="eastAsia"/>
          <w:sz w:val="24"/>
        </w:rPr>
        <w:t>三、本所保留对本指南的最终解释权。</w:t>
      </w:r>
    </w:p>
    <w:p w:rsidR="00457842" w:rsidRDefault="0097313F" w:rsidP="002B1091">
      <w:pPr>
        <w:spacing w:line="360" w:lineRule="auto"/>
        <w:ind w:firstLineChars="177" w:firstLine="426"/>
        <w:rPr>
          <w:rFonts w:ascii="宋体" w:hAnsi="宋体"/>
          <w:b/>
          <w:sz w:val="24"/>
        </w:rPr>
      </w:pPr>
      <w:r w:rsidRPr="0097313F">
        <w:rPr>
          <w:rFonts w:ascii="宋体" w:hAnsi="宋体" w:hint="eastAsia"/>
          <w:b/>
          <w:sz w:val="24"/>
        </w:rPr>
        <w:t>四、</w:t>
      </w:r>
      <w:r w:rsidRPr="0097313F">
        <w:rPr>
          <w:rFonts w:ascii="宋体" w:hAnsi="宋体"/>
          <w:b/>
          <w:sz w:val="24"/>
        </w:rPr>
        <w:t>《关于发布&lt;上海证券交易所主板首次公开发行股票发行与上市业务指南&gt;的通知》（上证</w:t>
      </w:r>
      <w:r w:rsidRPr="0097313F">
        <w:rPr>
          <w:rFonts w:hAnsi="宋体"/>
          <w:b/>
          <w:sz w:val="24"/>
        </w:rPr>
        <w:t>函〔</w:t>
      </w:r>
      <w:r w:rsidRPr="0097313F">
        <w:rPr>
          <w:b/>
          <w:sz w:val="24"/>
        </w:rPr>
        <w:t>2020</w:t>
      </w:r>
      <w:r w:rsidRPr="0097313F">
        <w:rPr>
          <w:rFonts w:hAnsi="宋体"/>
          <w:b/>
          <w:sz w:val="24"/>
        </w:rPr>
        <w:t>〕</w:t>
      </w:r>
      <w:r w:rsidRPr="0097313F">
        <w:rPr>
          <w:b/>
          <w:sz w:val="24"/>
        </w:rPr>
        <w:t>1175</w:t>
      </w:r>
      <w:r w:rsidRPr="0097313F">
        <w:rPr>
          <w:rFonts w:hAnsi="宋体"/>
          <w:b/>
          <w:sz w:val="24"/>
        </w:rPr>
        <w:t>号），自</w:t>
      </w:r>
      <w:r w:rsidRPr="0097313F">
        <w:rPr>
          <w:b/>
          <w:sz w:val="24"/>
        </w:rPr>
        <w:t>2021</w:t>
      </w:r>
      <w:r w:rsidRPr="0097313F">
        <w:rPr>
          <w:rFonts w:hAnsi="宋体"/>
          <w:b/>
          <w:sz w:val="24"/>
        </w:rPr>
        <w:t>年</w:t>
      </w:r>
      <w:r w:rsidRPr="0097313F">
        <w:rPr>
          <w:b/>
          <w:sz w:val="24"/>
        </w:rPr>
        <w:t>10</w:t>
      </w:r>
      <w:r w:rsidRPr="0097313F">
        <w:rPr>
          <w:rFonts w:hAnsi="宋体"/>
          <w:b/>
          <w:sz w:val="24"/>
        </w:rPr>
        <w:t>月</w:t>
      </w:r>
      <w:r w:rsidRPr="0097313F">
        <w:rPr>
          <w:b/>
          <w:sz w:val="24"/>
        </w:rPr>
        <w:t>1</w:t>
      </w:r>
      <w:r w:rsidRPr="0097313F">
        <w:rPr>
          <w:rFonts w:hAnsi="宋体"/>
          <w:b/>
          <w:sz w:val="24"/>
        </w:rPr>
        <w:t>日</w:t>
      </w:r>
      <w:r w:rsidRPr="0097313F">
        <w:rPr>
          <w:rFonts w:ascii="宋体" w:hAnsi="宋体"/>
          <w:b/>
          <w:sz w:val="24"/>
        </w:rPr>
        <w:t>起废止</w:t>
      </w:r>
      <w:r w:rsidRPr="0097313F">
        <w:rPr>
          <w:rFonts w:ascii="宋体" w:hAnsi="宋体" w:hint="eastAsia"/>
          <w:b/>
          <w:sz w:val="24"/>
        </w:rPr>
        <w:t>。</w:t>
      </w:r>
    </w:p>
    <w:p w:rsidR="00FA2C4B" w:rsidRPr="00520658" w:rsidRDefault="00FA2C4B">
      <w:pPr>
        <w:spacing w:line="360" w:lineRule="auto"/>
        <w:ind w:firstLineChars="200" w:firstLine="480"/>
        <w:rPr>
          <w:rFonts w:ascii="宋体" w:hAnsi="宋体"/>
          <w:sz w:val="24"/>
        </w:rPr>
      </w:pPr>
    </w:p>
    <w:p w:rsidR="00197C00" w:rsidRPr="00BF7701" w:rsidRDefault="00197C00" w:rsidP="00197C00">
      <w:pPr>
        <w:pageBreakBefore/>
        <w:rPr>
          <w:b/>
          <w:color w:val="000000"/>
          <w:sz w:val="24"/>
        </w:rPr>
      </w:pPr>
      <w:r w:rsidRPr="00BF7701">
        <w:rPr>
          <w:rFonts w:hAnsi="宋体"/>
          <w:b/>
          <w:color w:val="000000"/>
          <w:sz w:val="24"/>
        </w:rPr>
        <w:lastRenderedPageBreak/>
        <w:t>附件</w:t>
      </w:r>
      <w:r w:rsidRPr="00BF7701">
        <w:rPr>
          <w:b/>
          <w:color w:val="000000"/>
          <w:sz w:val="24"/>
        </w:rPr>
        <w:t>1-</w:t>
      </w:r>
      <w:r w:rsidR="00C330CE">
        <w:rPr>
          <w:rFonts w:hint="eastAsia"/>
          <w:b/>
          <w:color w:val="000000"/>
          <w:sz w:val="24"/>
        </w:rPr>
        <w:t>1</w:t>
      </w:r>
    </w:p>
    <w:p w:rsidR="00197C00" w:rsidRDefault="00197C00" w:rsidP="00197C00"/>
    <w:p w:rsidR="00197C00" w:rsidRDefault="00197C00" w:rsidP="00197C00"/>
    <w:p w:rsidR="00197C00" w:rsidRPr="00AC7BDE" w:rsidRDefault="00197C00" w:rsidP="00197C00">
      <w:pPr>
        <w:jc w:val="center"/>
        <w:rPr>
          <w:b/>
          <w:sz w:val="36"/>
          <w:szCs w:val="36"/>
        </w:rPr>
      </w:pPr>
      <w:r w:rsidRPr="00AC7BDE">
        <w:rPr>
          <w:b/>
          <w:sz w:val="36"/>
          <w:szCs w:val="36"/>
        </w:rPr>
        <w:t>xxxx</w:t>
      </w:r>
      <w:r w:rsidRPr="00AC7BDE">
        <w:rPr>
          <w:rFonts w:hAnsi="宋体"/>
          <w:b/>
          <w:sz w:val="36"/>
          <w:szCs w:val="36"/>
        </w:rPr>
        <w:t>股份有限公司</w:t>
      </w:r>
    </w:p>
    <w:p w:rsidR="00197C00" w:rsidRPr="00AC7BDE" w:rsidRDefault="00197C00" w:rsidP="00197C00">
      <w:pPr>
        <w:jc w:val="center"/>
        <w:rPr>
          <w:b/>
          <w:sz w:val="36"/>
          <w:szCs w:val="36"/>
        </w:rPr>
      </w:pPr>
      <w:r w:rsidRPr="00AC7BDE">
        <w:rPr>
          <w:rFonts w:hAnsi="宋体"/>
          <w:b/>
          <w:sz w:val="36"/>
          <w:szCs w:val="36"/>
        </w:rPr>
        <w:t>关于申请证券代码以及简称的函</w:t>
      </w:r>
    </w:p>
    <w:p w:rsidR="008F32C9" w:rsidRPr="00AC7BDE" w:rsidRDefault="008F32C9" w:rsidP="00197C00">
      <w:pPr>
        <w:spacing w:line="276" w:lineRule="auto"/>
        <w:jc w:val="left"/>
        <w:rPr>
          <w:sz w:val="24"/>
        </w:rPr>
      </w:pPr>
    </w:p>
    <w:p w:rsidR="00197C00" w:rsidRPr="00AC7BDE" w:rsidRDefault="00197C00" w:rsidP="00197C00">
      <w:pPr>
        <w:spacing w:line="276" w:lineRule="auto"/>
        <w:jc w:val="left"/>
        <w:rPr>
          <w:sz w:val="24"/>
        </w:rPr>
      </w:pPr>
      <w:r w:rsidRPr="00AC7BDE">
        <w:rPr>
          <w:rFonts w:hAnsi="宋体"/>
          <w:sz w:val="24"/>
        </w:rPr>
        <w:t>上海证券交易所：</w:t>
      </w:r>
    </w:p>
    <w:p w:rsidR="00197C00" w:rsidRPr="00AC7BDE" w:rsidRDefault="00197C00" w:rsidP="00197C00">
      <w:pPr>
        <w:spacing w:line="276" w:lineRule="auto"/>
        <w:ind w:firstLine="630"/>
        <w:jc w:val="left"/>
        <w:rPr>
          <w:sz w:val="24"/>
        </w:rPr>
      </w:pPr>
      <w:r w:rsidRPr="00AC7BDE">
        <w:rPr>
          <w:sz w:val="24"/>
        </w:rPr>
        <w:t>xxxx</w:t>
      </w:r>
      <w:r w:rsidRPr="00AC7BDE">
        <w:rPr>
          <w:sz w:val="24"/>
        </w:rPr>
        <w:t>股份有限公司（以</w:t>
      </w:r>
      <w:r w:rsidRPr="00AC7BDE">
        <w:rPr>
          <w:rFonts w:hAnsi="宋体"/>
          <w:sz w:val="24"/>
        </w:rPr>
        <w:t>下简称</w:t>
      </w:r>
      <w:r w:rsidR="00EC2BFD">
        <w:rPr>
          <w:rFonts w:hint="eastAsia"/>
          <w:sz w:val="24"/>
        </w:rPr>
        <w:t>“</w:t>
      </w:r>
      <w:r w:rsidRPr="00AC7BDE">
        <w:rPr>
          <w:rFonts w:hAnsi="宋体"/>
          <w:sz w:val="24"/>
        </w:rPr>
        <w:t>公司</w:t>
      </w:r>
      <w:r w:rsidR="00EC2BFD">
        <w:rPr>
          <w:rFonts w:hint="eastAsia"/>
          <w:sz w:val="24"/>
        </w:rPr>
        <w:t>”</w:t>
      </w:r>
      <w:r w:rsidRPr="00AC7BDE">
        <w:rPr>
          <w:rFonts w:hAnsi="宋体"/>
          <w:sz w:val="24"/>
        </w:rPr>
        <w:t>）首次发行</w:t>
      </w:r>
      <w:r w:rsidRPr="00AC7BDE">
        <w:rPr>
          <w:sz w:val="24"/>
        </w:rPr>
        <w:t>A</w:t>
      </w:r>
      <w:r w:rsidRPr="00AC7BDE">
        <w:rPr>
          <w:rFonts w:hAnsi="宋体"/>
          <w:sz w:val="24"/>
        </w:rPr>
        <w:t>股并上市的申报文件，已于</w:t>
      </w:r>
      <w:r w:rsidR="008F32C9" w:rsidRPr="00AC7BDE">
        <w:rPr>
          <w:sz w:val="24"/>
        </w:rPr>
        <w:t>20x</w:t>
      </w:r>
      <w:r w:rsidRPr="00AC7BDE">
        <w:rPr>
          <w:sz w:val="24"/>
        </w:rPr>
        <w:t>x</w:t>
      </w:r>
      <w:r w:rsidRPr="00AC7BDE">
        <w:rPr>
          <w:rFonts w:hAnsi="宋体"/>
          <w:sz w:val="24"/>
        </w:rPr>
        <w:t>年</w:t>
      </w:r>
      <w:r w:rsidRPr="00AC7BDE">
        <w:rPr>
          <w:sz w:val="24"/>
        </w:rPr>
        <w:t>x</w:t>
      </w:r>
      <w:r w:rsidRPr="00AC7BDE">
        <w:rPr>
          <w:rFonts w:hAnsi="宋体"/>
          <w:sz w:val="24"/>
        </w:rPr>
        <w:t>月报中国证监会，</w:t>
      </w:r>
      <w:r w:rsidRPr="00AC7BDE">
        <w:rPr>
          <w:rFonts w:hAnsi="宋体"/>
          <w:b/>
          <w:sz w:val="24"/>
        </w:rPr>
        <w:t>公司发行前总股本为</w:t>
      </w:r>
      <w:r w:rsidRPr="00AC7BDE">
        <w:rPr>
          <w:b/>
          <w:sz w:val="24"/>
        </w:rPr>
        <w:t>xx</w:t>
      </w:r>
      <w:r w:rsidRPr="00AC7BDE">
        <w:rPr>
          <w:rFonts w:hAnsi="宋体"/>
          <w:b/>
          <w:sz w:val="24"/>
        </w:rPr>
        <w:t>万股</w:t>
      </w:r>
      <w:r w:rsidRPr="00AC7BDE">
        <w:rPr>
          <w:rFonts w:hAnsi="宋体"/>
          <w:sz w:val="24"/>
        </w:rPr>
        <w:t>，公司拟首次公开发行人民币普通股股票</w:t>
      </w:r>
      <w:r w:rsidRPr="00AC7BDE">
        <w:rPr>
          <w:sz w:val="24"/>
        </w:rPr>
        <w:t>xx</w:t>
      </w:r>
      <w:r w:rsidRPr="00AC7BDE">
        <w:rPr>
          <w:rFonts w:hAnsi="宋体"/>
          <w:sz w:val="24"/>
        </w:rPr>
        <w:t>万股并申请在贵所上市。</w:t>
      </w:r>
    </w:p>
    <w:p w:rsidR="00197C00" w:rsidRPr="00AC7BDE" w:rsidRDefault="00197C00" w:rsidP="00197C00">
      <w:pPr>
        <w:spacing w:line="276" w:lineRule="auto"/>
        <w:ind w:firstLine="630"/>
        <w:jc w:val="left"/>
        <w:rPr>
          <w:sz w:val="24"/>
        </w:rPr>
      </w:pPr>
      <w:r w:rsidRPr="00AC7BDE">
        <w:rPr>
          <w:rFonts w:hAnsi="宋体"/>
          <w:sz w:val="24"/>
        </w:rPr>
        <w:t>公司成立于</w:t>
      </w:r>
      <w:r w:rsidRPr="00AC7BDE">
        <w:rPr>
          <w:sz w:val="24"/>
        </w:rPr>
        <w:t>xxxx</w:t>
      </w:r>
      <w:r w:rsidRPr="00AC7BDE">
        <w:rPr>
          <w:rFonts w:hAnsi="宋体"/>
          <w:sz w:val="24"/>
        </w:rPr>
        <w:t>年</w:t>
      </w:r>
      <w:r w:rsidRPr="00AC7BDE">
        <w:rPr>
          <w:sz w:val="24"/>
        </w:rPr>
        <w:t>x</w:t>
      </w:r>
      <w:r w:rsidRPr="00AC7BDE">
        <w:rPr>
          <w:rFonts w:hAnsi="宋体"/>
          <w:sz w:val="24"/>
        </w:rPr>
        <w:t>月，注册地：</w:t>
      </w:r>
      <w:r w:rsidRPr="00AC7BDE">
        <w:rPr>
          <w:sz w:val="24"/>
        </w:rPr>
        <w:t>xx</w:t>
      </w:r>
      <w:r w:rsidRPr="00AC7BDE">
        <w:rPr>
          <w:rFonts w:hAnsi="宋体"/>
          <w:sz w:val="24"/>
        </w:rPr>
        <w:t>省</w:t>
      </w:r>
      <w:r w:rsidRPr="00AC7BDE">
        <w:rPr>
          <w:sz w:val="24"/>
        </w:rPr>
        <w:t>xx</w:t>
      </w:r>
      <w:r w:rsidRPr="00AC7BDE">
        <w:rPr>
          <w:rFonts w:hAnsi="宋体"/>
          <w:sz w:val="24"/>
        </w:rPr>
        <w:t>市。</w:t>
      </w:r>
    </w:p>
    <w:p w:rsidR="00197C00" w:rsidRPr="00AC7BDE" w:rsidRDefault="00197C00" w:rsidP="00197C00">
      <w:pPr>
        <w:spacing w:line="276" w:lineRule="auto"/>
        <w:ind w:firstLine="630"/>
        <w:jc w:val="left"/>
        <w:rPr>
          <w:sz w:val="24"/>
        </w:rPr>
      </w:pPr>
      <w:r w:rsidRPr="00AC7BDE">
        <w:rPr>
          <w:rFonts w:hAnsi="宋体"/>
          <w:sz w:val="24"/>
        </w:rPr>
        <w:t>截止公司股份首次公开发行前，持有公司股份的股东为：</w:t>
      </w:r>
      <w:r w:rsidRPr="00AC7BDE">
        <w:rPr>
          <w:sz w:val="24"/>
        </w:rPr>
        <w:t>xx</w:t>
      </w:r>
      <w:r w:rsidRPr="00AC7BDE">
        <w:rPr>
          <w:rFonts w:hAnsi="宋体"/>
          <w:sz w:val="24"/>
        </w:rPr>
        <w:t>公司等（要求披露前十大股东）。公司发行前总股本为</w:t>
      </w:r>
      <w:r w:rsidRPr="00AC7BDE">
        <w:rPr>
          <w:sz w:val="24"/>
        </w:rPr>
        <w:t>xx</w:t>
      </w:r>
      <w:r w:rsidRPr="00AC7BDE">
        <w:rPr>
          <w:rFonts w:hAnsi="宋体"/>
          <w:sz w:val="24"/>
        </w:rPr>
        <w:t>股，其中</w:t>
      </w:r>
      <w:r w:rsidRPr="00AC7BDE">
        <w:rPr>
          <w:sz w:val="24"/>
        </w:rPr>
        <w:t>xx</w:t>
      </w:r>
      <w:r w:rsidRPr="00AC7BDE">
        <w:rPr>
          <w:rFonts w:hAnsi="宋体"/>
          <w:sz w:val="24"/>
        </w:rPr>
        <w:t>公司</w:t>
      </w:r>
      <w:r w:rsidRPr="00AC7BDE">
        <w:rPr>
          <w:sz w:val="24"/>
        </w:rPr>
        <w:t>xx</w:t>
      </w:r>
      <w:r w:rsidRPr="00AC7BDE">
        <w:rPr>
          <w:rFonts w:hAnsi="宋体"/>
          <w:sz w:val="24"/>
        </w:rPr>
        <w:t>股，占总股本的比例为</w:t>
      </w:r>
      <w:r w:rsidRPr="00AC7BDE">
        <w:rPr>
          <w:sz w:val="24"/>
        </w:rPr>
        <w:t>xx%</w:t>
      </w:r>
      <w:r w:rsidRPr="00AC7BDE">
        <w:rPr>
          <w:rFonts w:hAnsi="宋体"/>
          <w:sz w:val="24"/>
        </w:rPr>
        <w:t>，为公司第一大股东。</w:t>
      </w:r>
    </w:p>
    <w:p w:rsidR="00197C00" w:rsidRPr="00AC7BDE" w:rsidRDefault="00197C00" w:rsidP="00197C00">
      <w:pPr>
        <w:spacing w:line="276" w:lineRule="auto"/>
        <w:ind w:firstLineChars="200" w:firstLine="480"/>
        <w:rPr>
          <w:sz w:val="24"/>
        </w:rPr>
      </w:pPr>
      <w:r w:rsidRPr="00AC7BDE">
        <w:rPr>
          <w:rFonts w:hAnsi="宋体"/>
          <w:sz w:val="24"/>
        </w:rPr>
        <w:t>公司主营业务为：</w:t>
      </w:r>
      <w:r w:rsidRPr="00AC7BDE">
        <w:rPr>
          <w:sz w:val="24"/>
        </w:rPr>
        <w:t>xx</w:t>
      </w:r>
      <w:r w:rsidRPr="00AC7BDE">
        <w:rPr>
          <w:rFonts w:hAnsi="宋体"/>
          <w:sz w:val="24"/>
        </w:rPr>
        <w:t>。</w:t>
      </w:r>
    </w:p>
    <w:p w:rsidR="00197C00" w:rsidRPr="00AC7BDE" w:rsidRDefault="00197C00" w:rsidP="00197C00">
      <w:pPr>
        <w:spacing w:line="276" w:lineRule="auto"/>
        <w:ind w:firstLineChars="200" w:firstLine="482"/>
        <w:rPr>
          <w:b/>
          <w:sz w:val="24"/>
        </w:rPr>
      </w:pPr>
      <w:r w:rsidRPr="00AC7BDE">
        <w:rPr>
          <w:rFonts w:hAnsi="宋体"/>
          <w:b/>
          <w:sz w:val="24"/>
        </w:rPr>
        <w:t>公司所属证监会行业分类代码及名称为：</w:t>
      </w:r>
      <w:r w:rsidRPr="00AC7BDE">
        <w:rPr>
          <w:b/>
          <w:sz w:val="24"/>
        </w:rPr>
        <w:t>xx</w:t>
      </w:r>
    </w:p>
    <w:p w:rsidR="00197C00" w:rsidRPr="00AC7BDE" w:rsidRDefault="00197C00" w:rsidP="00197C00">
      <w:pPr>
        <w:spacing w:line="276" w:lineRule="auto"/>
        <w:ind w:firstLineChars="200" w:firstLine="480"/>
        <w:rPr>
          <w:sz w:val="24"/>
        </w:rPr>
      </w:pPr>
      <w:r w:rsidRPr="00AC7BDE">
        <w:rPr>
          <w:rFonts w:hAnsi="宋体"/>
          <w:sz w:val="24"/>
        </w:rPr>
        <w:t>公司在行业的地位：</w:t>
      </w:r>
      <w:r w:rsidRPr="00AC7BDE">
        <w:rPr>
          <w:sz w:val="24"/>
        </w:rPr>
        <w:t>xx</w:t>
      </w:r>
      <w:r w:rsidRPr="00AC7BDE">
        <w:rPr>
          <w:rFonts w:hAnsi="宋体"/>
          <w:sz w:val="24"/>
        </w:rPr>
        <w:t>。</w:t>
      </w:r>
    </w:p>
    <w:p w:rsidR="00197C00" w:rsidRPr="00AC7BDE" w:rsidRDefault="00197C00" w:rsidP="00197C00">
      <w:pPr>
        <w:spacing w:line="276" w:lineRule="auto"/>
        <w:ind w:firstLineChars="200" w:firstLine="480"/>
        <w:rPr>
          <w:sz w:val="24"/>
        </w:rPr>
      </w:pPr>
      <w:r w:rsidRPr="00AC7BDE">
        <w:rPr>
          <w:sz w:val="24"/>
        </w:rPr>
        <w:t>20</w:t>
      </w:r>
      <w:r w:rsidR="003C0AE2" w:rsidRPr="00AC7BDE">
        <w:rPr>
          <w:sz w:val="24"/>
        </w:rPr>
        <w:t>x</w:t>
      </w:r>
      <w:r w:rsidRPr="00AC7BDE">
        <w:rPr>
          <w:sz w:val="24"/>
        </w:rPr>
        <w:t>x</w:t>
      </w:r>
      <w:r w:rsidRPr="00AC7BDE">
        <w:rPr>
          <w:rFonts w:hAnsi="宋体"/>
          <w:sz w:val="24"/>
        </w:rPr>
        <w:t>年度公司总资产：</w:t>
      </w:r>
      <w:r w:rsidRPr="00AC7BDE">
        <w:rPr>
          <w:sz w:val="24"/>
        </w:rPr>
        <w:t>xx</w:t>
      </w:r>
      <w:r w:rsidRPr="00AC7BDE">
        <w:rPr>
          <w:rFonts w:hAnsi="宋体"/>
          <w:sz w:val="24"/>
        </w:rPr>
        <w:t>亿元，净资产：</w:t>
      </w:r>
      <w:r w:rsidRPr="00AC7BDE">
        <w:rPr>
          <w:sz w:val="24"/>
        </w:rPr>
        <w:t>xx</w:t>
      </w:r>
      <w:r w:rsidRPr="00AC7BDE">
        <w:rPr>
          <w:rFonts w:hAnsi="宋体"/>
          <w:sz w:val="24"/>
        </w:rPr>
        <w:t>亿元，营业收入：</w:t>
      </w:r>
      <w:r w:rsidRPr="00AC7BDE">
        <w:rPr>
          <w:sz w:val="24"/>
        </w:rPr>
        <w:t>xx</w:t>
      </w:r>
      <w:r w:rsidRPr="00AC7BDE">
        <w:rPr>
          <w:rFonts w:hAnsi="宋体"/>
          <w:sz w:val="24"/>
        </w:rPr>
        <w:t>亿元，净利润：</w:t>
      </w:r>
      <w:r w:rsidRPr="00AC7BDE">
        <w:rPr>
          <w:sz w:val="24"/>
        </w:rPr>
        <w:t>xx</w:t>
      </w:r>
      <w:r w:rsidRPr="00AC7BDE">
        <w:rPr>
          <w:rFonts w:hAnsi="宋体"/>
          <w:sz w:val="24"/>
        </w:rPr>
        <w:t>亿元。（要求披露最近一期年报的财务数据，净利润为扣非后归母净利润</w:t>
      </w:r>
      <w:r w:rsidR="00C8415B" w:rsidRPr="00AC7BDE">
        <w:rPr>
          <w:rFonts w:hAnsi="宋体"/>
          <w:sz w:val="24"/>
        </w:rPr>
        <w:t>，该数据需与发行承销业务系统新建公司基本信息中填报的财务数据一致</w:t>
      </w:r>
      <w:r w:rsidRPr="00AC7BDE">
        <w:rPr>
          <w:rFonts w:hAnsi="宋体"/>
          <w:sz w:val="24"/>
        </w:rPr>
        <w:t>）。</w:t>
      </w:r>
    </w:p>
    <w:p w:rsidR="00197C00" w:rsidRDefault="00197C00" w:rsidP="00197C00">
      <w:pPr>
        <w:spacing w:line="276" w:lineRule="auto"/>
        <w:ind w:firstLineChars="200" w:firstLine="480"/>
        <w:rPr>
          <w:rFonts w:ascii="宋体" w:hAnsi="宋体"/>
          <w:sz w:val="24"/>
        </w:rPr>
      </w:pPr>
      <w:r w:rsidRPr="00AC7BDE">
        <w:rPr>
          <w:rFonts w:hAnsi="宋体"/>
          <w:sz w:val="24"/>
        </w:rPr>
        <w:t>公司申请</w:t>
      </w:r>
      <w:r w:rsidRPr="00AC7BDE">
        <w:rPr>
          <w:sz w:val="24"/>
        </w:rPr>
        <w:t>A</w:t>
      </w:r>
      <w:r w:rsidRPr="00AC7BDE">
        <w:rPr>
          <w:rFonts w:hAnsi="宋体"/>
          <w:sz w:val="24"/>
        </w:rPr>
        <w:t>股股</w:t>
      </w:r>
      <w:r>
        <w:rPr>
          <w:rFonts w:ascii="宋体" w:hAnsi="宋体" w:hint="eastAsia"/>
          <w:sz w:val="24"/>
        </w:rPr>
        <w:t>票使用“</w:t>
      </w:r>
      <w:r w:rsidRPr="00AC7BDE">
        <w:rPr>
          <w:sz w:val="24"/>
        </w:rPr>
        <w:t>xxxx</w:t>
      </w:r>
      <w:r>
        <w:rPr>
          <w:rFonts w:ascii="宋体" w:hAnsi="宋体" w:hint="eastAsia"/>
          <w:sz w:val="24"/>
        </w:rPr>
        <w:t>”为证券简称</w:t>
      </w:r>
      <w:r>
        <w:rPr>
          <w:rFonts w:ascii="宋体" w:hAnsi="宋体" w:hint="eastAsia"/>
          <w:b/>
          <w:sz w:val="24"/>
        </w:rPr>
        <w:t>（该简称不与沪深交易所上市公司及新三板挂牌公司重名）</w:t>
      </w:r>
      <w:r>
        <w:rPr>
          <w:rFonts w:ascii="宋体" w:hAnsi="宋体" w:hint="eastAsia"/>
          <w:sz w:val="24"/>
        </w:rPr>
        <w:t>、“</w:t>
      </w:r>
      <w:r w:rsidRPr="00AC7BDE">
        <w:rPr>
          <w:sz w:val="24"/>
        </w:rPr>
        <w:t>xxxx</w:t>
      </w:r>
      <w:r>
        <w:rPr>
          <w:rFonts w:ascii="宋体" w:hAnsi="宋体" w:hint="eastAsia"/>
          <w:sz w:val="24"/>
        </w:rPr>
        <w:t>”为证券扩位简称（不</w:t>
      </w:r>
      <w:r w:rsidRPr="00AC7BDE">
        <w:rPr>
          <w:rFonts w:hAnsi="宋体"/>
          <w:sz w:val="24"/>
        </w:rPr>
        <w:t>得超过</w:t>
      </w:r>
      <w:r w:rsidRPr="00AC7BDE">
        <w:rPr>
          <w:sz w:val="24"/>
        </w:rPr>
        <w:t>8</w:t>
      </w:r>
      <w:r w:rsidRPr="00AC7BDE">
        <w:rPr>
          <w:rFonts w:hAnsi="宋体"/>
          <w:sz w:val="24"/>
        </w:rPr>
        <w:t>个汉</w:t>
      </w:r>
      <w:r>
        <w:rPr>
          <w:rFonts w:ascii="宋体" w:hAnsi="宋体" w:hint="eastAsia"/>
          <w:sz w:val="24"/>
        </w:rPr>
        <w:t>字）。</w:t>
      </w:r>
    </w:p>
    <w:p w:rsidR="006271BB" w:rsidRPr="008A6A66" w:rsidRDefault="0097313F" w:rsidP="00197C00">
      <w:pPr>
        <w:spacing w:line="276" w:lineRule="auto"/>
        <w:ind w:firstLineChars="200" w:firstLine="480"/>
        <w:rPr>
          <w:rFonts w:ascii="宋体"/>
          <w:sz w:val="24"/>
        </w:rPr>
      </w:pPr>
      <w:r w:rsidRPr="0097313F">
        <w:rPr>
          <w:rFonts w:ascii="宋体" w:hAnsi="宋体" w:hint="eastAsia"/>
          <w:sz w:val="24"/>
        </w:rPr>
        <w:t>请确认我公司的证券简称、证券扩位简称以及通过系统选定的证券代码。</w:t>
      </w:r>
    </w:p>
    <w:p w:rsidR="00197C00" w:rsidRPr="00BF7701" w:rsidRDefault="00197C00" w:rsidP="00197C00">
      <w:pPr>
        <w:pageBreakBefore/>
        <w:spacing w:line="276" w:lineRule="auto"/>
        <w:rPr>
          <w:b/>
          <w:color w:val="000000"/>
          <w:sz w:val="24"/>
        </w:rPr>
      </w:pPr>
      <w:r w:rsidRPr="00BF7701">
        <w:rPr>
          <w:rFonts w:hAnsi="宋体"/>
          <w:b/>
          <w:color w:val="000000"/>
          <w:sz w:val="24"/>
        </w:rPr>
        <w:lastRenderedPageBreak/>
        <w:t>附件</w:t>
      </w:r>
      <w:r w:rsidR="00BF31B5" w:rsidRPr="00BF7701">
        <w:rPr>
          <w:b/>
          <w:color w:val="000000"/>
          <w:sz w:val="24"/>
        </w:rPr>
        <w:t>1-</w:t>
      </w:r>
      <w:r w:rsidR="00C330CE">
        <w:rPr>
          <w:rFonts w:hint="eastAsia"/>
          <w:b/>
          <w:color w:val="000000"/>
          <w:sz w:val="24"/>
        </w:rPr>
        <w:t>1</w:t>
      </w:r>
      <w:r w:rsidRPr="00BF7701">
        <w:rPr>
          <w:b/>
          <w:color w:val="000000"/>
          <w:sz w:val="24"/>
        </w:rPr>
        <w:t>-1</w:t>
      </w:r>
    </w:p>
    <w:p w:rsidR="00197C00" w:rsidRPr="00BF7701" w:rsidRDefault="00197C00" w:rsidP="00197C00">
      <w:pPr>
        <w:spacing w:line="276" w:lineRule="auto"/>
        <w:jc w:val="center"/>
        <w:rPr>
          <w:rFonts w:ascii="宋体" w:hAnsi="宋体"/>
          <w:b/>
          <w:sz w:val="36"/>
        </w:rPr>
      </w:pPr>
      <w:r w:rsidRPr="00BF7701">
        <w:rPr>
          <w:rFonts w:ascii="宋体" w:hAnsi="宋体" w:hint="eastAsia"/>
          <w:b/>
          <w:sz w:val="36"/>
        </w:rPr>
        <w:t>证券简称申请表</w:t>
      </w:r>
    </w:p>
    <w:tbl>
      <w:tblPr>
        <w:tblpPr w:leftFromText="180" w:rightFromText="180" w:vertAnchor="page" w:horzAnchor="margin"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4"/>
        <w:gridCol w:w="2127"/>
        <w:gridCol w:w="2128"/>
        <w:gridCol w:w="2129"/>
      </w:tblGrid>
      <w:tr w:rsidR="00197C00" w:rsidTr="00125792">
        <w:trPr>
          <w:trHeight w:val="567"/>
        </w:trPr>
        <w:tc>
          <w:tcPr>
            <w:tcW w:w="2124" w:type="dxa"/>
            <w:vAlign w:val="center"/>
          </w:tcPr>
          <w:p w:rsidR="00197C00" w:rsidRDefault="00197C00" w:rsidP="00125792">
            <w:pPr>
              <w:spacing w:line="276" w:lineRule="auto"/>
              <w:rPr>
                <w:rFonts w:ascii="宋体" w:hAnsi="宋体"/>
                <w:szCs w:val="21"/>
              </w:rPr>
            </w:pPr>
            <w:r>
              <w:rPr>
                <w:rFonts w:ascii="宋体" w:hAnsi="宋体" w:hint="eastAsia"/>
                <w:szCs w:val="21"/>
              </w:rPr>
              <w:t>公司全称</w:t>
            </w:r>
          </w:p>
        </w:tc>
        <w:tc>
          <w:tcPr>
            <w:tcW w:w="6384" w:type="dxa"/>
            <w:gridSpan w:val="3"/>
            <w:vAlign w:val="center"/>
          </w:tcPr>
          <w:p w:rsidR="00197C00" w:rsidRDefault="00197C00" w:rsidP="00125792">
            <w:pPr>
              <w:spacing w:line="276" w:lineRule="auto"/>
              <w:rPr>
                <w:rFonts w:ascii="宋体" w:hAnsi="宋体"/>
                <w:szCs w:val="21"/>
              </w:rPr>
            </w:pPr>
          </w:p>
        </w:tc>
      </w:tr>
      <w:tr w:rsidR="00197C00" w:rsidTr="00125792">
        <w:trPr>
          <w:trHeight w:val="567"/>
        </w:trPr>
        <w:tc>
          <w:tcPr>
            <w:tcW w:w="2124" w:type="dxa"/>
            <w:vAlign w:val="center"/>
          </w:tcPr>
          <w:p w:rsidR="00197C00" w:rsidRDefault="00D6562F" w:rsidP="00125792">
            <w:pPr>
              <w:spacing w:line="276" w:lineRule="auto"/>
              <w:rPr>
                <w:rFonts w:ascii="宋体" w:hAnsi="宋体"/>
                <w:szCs w:val="21"/>
              </w:rPr>
            </w:pPr>
            <w:r>
              <w:rPr>
                <w:rFonts w:ascii="宋体" w:hAnsi="宋体" w:hint="eastAsia"/>
                <w:szCs w:val="21"/>
              </w:rPr>
              <w:t>证券简称</w:t>
            </w:r>
          </w:p>
        </w:tc>
        <w:tc>
          <w:tcPr>
            <w:tcW w:w="2127" w:type="dxa"/>
            <w:vAlign w:val="center"/>
          </w:tcPr>
          <w:p w:rsidR="00197C00" w:rsidRDefault="00197C00" w:rsidP="00125792">
            <w:pPr>
              <w:spacing w:line="276" w:lineRule="auto"/>
              <w:rPr>
                <w:rFonts w:ascii="宋体" w:hAnsi="宋体"/>
                <w:szCs w:val="21"/>
              </w:rPr>
            </w:pPr>
          </w:p>
        </w:tc>
        <w:tc>
          <w:tcPr>
            <w:tcW w:w="2128" w:type="dxa"/>
            <w:vAlign w:val="center"/>
          </w:tcPr>
          <w:p w:rsidR="00197C00" w:rsidRDefault="00197C00" w:rsidP="00125792">
            <w:pPr>
              <w:spacing w:line="276" w:lineRule="auto"/>
              <w:rPr>
                <w:rFonts w:ascii="宋体" w:hAnsi="宋体"/>
                <w:szCs w:val="21"/>
              </w:rPr>
            </w:pPr>
            <w:r>
              <w:rPr>
                <w:rFonts w:ascii="宋体" w:hAnsi="宋体" w:hint="eastAsia"/>
                <w:szCs w:val="21"/>
              </w:rPr>
              <w:t>证券</w:t>
            </w:r>
            <w:r w:rsidR="00D6562F">
              <w:rPr>
                <w:rFonts w:ascii="宋体" w:hAnsi="宋体" w:hint="eastAsia"/>
                <w:szCs w:val="21"/>
              </w:rPr>
              <w:t>扩位</w:t>
            </w:r>
            <w:r>
              <w:rPr>
                <w:rFonts w:ascii="宋体" w:hAnsi="宋体" w:hint="eastAsia"/>
                <w:szCs w:val="21"/>
              </w:rPr>
              <w:t>简称</w:t>
            </w:r>
          </w:p>
        </w:tc>
        <w:tc>
          <w:tcPr>
            <w:tcW w:w="2129" w:type="dxa"/>
            <w:vAlign w:val="center"/>
          </w:tcPr>
          <w:p w:rsidR="00197C00" w:rsidRDefault="00197C00" w:rsidP="00125792">
            <w:pPr>
              <w:spacing w:line="276" w:lineRule="auto"/>
              <w:rPr>
                <w:rFonts w:ascii="宋体" w:hAnsi="宋体"/>
                <w:szCs w:val="21"/>
              </w:rPr>
            </w:pPr>
          </w:p>
        </w:tc>
      </w:tr>
      <w:tr w:rsidR="00197C00" w:rsidTr="00125792">
        <w:trPr>
          <w:trHeight w:val="567"/>
        </w:trPr>
        <w:tc>
          <w:tcPr>
            <w:tcW w:w="2124" w:type="dxa"/>
            <w:vAlign w:val="center"/>
          </w:tcPr>
          <w:p w:rsidR="00197C00" w:rsidRPr="00BF7701" w:rsidRDefault="00197C00" w:rsidP="00125792">
            <w:pPr>
              <w:spacing w:line="276" w:lineRule="auto"/>
              <w:rPr>
                <w:szCs w:val="21"/>
              </w:rPr>
            </w:pPr>
            <w:r w:rsidRPr="00BF7701">
              <w:rPr>
                <w:rFonts w:hAnsi="宋体"/>
                <w:color w:val="000000"/>
                <w:szCs w:val="21"/>
              </w:rPr>
              <w:t>所属行业：</w:t>
            </w:r>
          </w:p>
        </w:tc>
        <w:tc>
          <w:tcPr>
            <w:tcW w:w="6384" w:type="dxa"/>
            <w:gridSpan w:val="3"/>
            <w:vAlign w:val="center"/>
          </w:tcPr>
          <w:p w:rsidR="00197C00" w:rsidRPr="00BF7701" w:rsidRDefault="00197C00" w:rsidP="00125792">
            <w:pPr>
              <w:rPr>
                <w:color w:val="000000"/>
                <w:szCs w:val="21"/>
              </w:rPr>
            </w:pPr>
            <w:r w:rsidRPr="00BF7701">
              <w:rPr>
                <w:color w:val="000000"/>
                <w:szCs w:val="21"/>
              </w:rPr>
              <w:t>1</w:t>
            </w:r>
            <w:r w:rsidRPr="00BF7701">
              <w:rPr>
                <w:rFonts w:hAnsi="宋体"/>
                <w:color w:val="000000"/>
                <w:szCs w:val="21"/>
              </w:rPr>
              <w:t>、工业</w:t>
            </w:r>
            <w:r w:rsidRPr="00BF7701">
              <w:rPr>
                <w:color w:val="000000"/>
                <w:szCs w:val="21"/>
              </w:rPr>
              <w:t xml:space="preserve"> □</w:t>
            </w:r>
            <w:r w:rsidRPr="00BF7701">
              <w:rPr>
                <w:rFonts w:hAnsi="宋体"/>
                <w:color w:val="000000"/>
                <w:szCs w:val="21"/>
              </w:rPr>
              <w:t xml:space="preserve">　　</w:t>
            </w:r>
            <w:r w:rsidRPr="00BF7701">
              <w:rPr>
                <w:color w:val="000000"/>
                <w:szCs w:val="21"/>
              </w:rPr>
              <w:t xml:space="preserve"> 2</w:t>
            </w:r>
            <w:r w:rsidRPr="00BF7701">
              <w:rPr>
                <w:rFonts w:hAnsi="宋体"/>
                <w:color w:val="000000"/>
                <w:szCs w:val="21"/>
              </w:rPr>
              <w:t>、综合</w:t>
            </w:r>
            <w:r w:rsidRPr="00BF7701">
              <w:rPr>
                <w:color w:val="000000"/>
                <w:szCs w:val="21"/>
              </w:rPr>
              <w:t xml:space="preserve"> □</w:t>
            </w:r>
            <w:r w:rsidRPr="00BF7701">
              <w:rPr>
                <w:rFonts w:hAnsi="宋体"/>
                <w:color w:val="000000"/>
                <w:szCs w:val="21"/>
              </w:rPr>
              <w:t xml:space="preserve">　　　</w:t>
            </w:r>
            <w:r w:rsidRPr="00BF7701">
              <w:rPr>
                <w:color w:val="000000"/>
                <w:szCs w:val="21"/>
              </w:rPr>
              <w:t>3</w:t>
            </w:r>
            <w:r w:rsidRPr="00BF7701">
              <w:rPr>
                <w:rFonts w:hAnsi="宋体"/>
                <w:color w:val="000000"/>
                <w:szCs w:val="21"/>
              </w:rPr>
              <w:t>、公用事业</w:t>
            </w:r>
            <w:r w:rsidRPr="00BF7701">
              <w:rPr>
                <w:color w:val="000000"/>
                <w:szCs w:val="21"/>
              </w:rPr>
              <w:t xml:space="preserve"> □</w:t>
            </w:r>
            <w:r w:rsidRPr="00BF7701">
              <w:rPr>
                <w:rFonts w:hAnsi="宋体"/>
                <w:color w:val="000000"/>
                <w:szCs w:val="21"/>
              </w:rPr>
              <w:t xml:space="preserve">　　</w:t>
            </w:r>
          </w:p>
          <w:p w:rsidR="00197C00" w:rsidRPr="00BF7701" w:rsidRDefault="00197C00" w:rsidP="00125792">
            <w:pPr>
              <w:rPr>
                <w:szCs w:val="21"/>
              </w:rPr>
            </w:pPr>
            <w:r w:rsidRPr="00BF7701">
              <w:rPr>
                <w:color w:val="000000"/>
                <w:szCs w:val="21"/>
              </w:rPr>
              <w:t>4</w:t>
            </w:r>
            <w:r w:rsidRPr="00BF7701">
              <w:rPr>
                <w:rFonts w:hAnsi="宋体"/>
                <w:color w:val="000000"/>
                <w:szCs w:val="21"/>
              </w:rPr>
              <w:t>、商业</w:t>
            </w:r>
            <w:r w:rsidRPr="00BF7701">
              <w:rPr>
                <w:color w:val="000000"/>
                <w:szCs w:val="21"/>
              </w:rPr>
              <w:t xml:space="preserve"> □</w:t>
            </w:r>
            <w:r w:rsidRPr="00BF7701">
              <w:rPr>
                <w:rFonts w:hAnsi="宋体"/>
                <w:color w:val="000000"/>
                <w:szCs w:val="21"/>
              </w:rPr>
              <w:t xml:space="preserve">　　</w:t>
            </w:r>
            <w:r w:rsidRPr="00BF7701">
              <w:rPr>
                <w:color w:val="000000"/>
                <w:szCs w:val="21"/>
              </w:rPr>
              <w:t xml:space="preserve"> 5</w:t>
            </w:r>
            <w:r w:rsidRPr="00BF7701">
              <w:rPr>
                <w:rFonts w:hAnsi="宋体"/>
                <w:color w:val="000000"/>
                <w:szCs w:val="21"/>
              </w:rPr>
              <w:t>、地产</w:t>
            </w:r>
            <w:r w:rsidRPr="00BF7701">
              <w:rPr>
                <w:color w:val="000000"/>
                <w:szCs w:val="21"/>
              </w:rPr>
              <w:t xml:space="preserve"> □</w:t>
            </w:r>
          </w:p>
        </w:tc>
      </w:tr>
      <w:tr w:rsidR="00197C00" w:rsidTr="00125792">
        <w:trPr>
          <w:trHeight w:val="567"/>
        </w:trPr>
        <w:tc>
          <w:tcPr>
            <w:tcW w:w="2124" w:type="dxa"/>
            <w:vAlign w:val="center"/>
          </w:tcPr>
          <w:p w:rsidR="00197C00" w:rsidRDefault="00197C00" w:rsidP="00125792">
            <w:pPr>
              <w:spacing w:line="276" w:lineRule="auto"/>
              <w:rPr>
                <w:rFonts w:ascii="宋体" w:hAnsi="宋体"/>
                <w:szCs w:val="21"/>
              </w:rPr>
            </w:pPr>
            <w:r>
              <w:rPr>
                <w:rFonts w:ascii="宋体" w:hAnsi="宋体" w:hint="eastAsia"/>
                <w:szCs w:val="21"/>
              </w:rPr>
              <w:t>证券简称是否与沪深交易所上市公司及新三板挂牌公司重名*</w:t>
            </w:r>
          </w:p>
        </w:tc>
        <w:tc>
          <w:tcPr>
            <w:tcW w:w="6384" w:type="dxa"/>
            <w:gridSpan w:val="3"/>
            <w:vAlign w:val="center"/>
          </w:tcPr>
          <w:p w:rsidR="00197C00" w:rsidRDefault="00197C00" w:rsidP="00125792">
            <w:pPr>
              <w:numPr>
                <w:ilvl w:val="0"/>
                <w:numId w:val="4"/>
              </w:numPr>
              <w:spacing w:line="276" w:lineRule="auto"/>
              <w:jc w:val="left"/>
              <w:rPr>
                <w:rFonts w:ascii="宋体" w:hAnsi="宋体"/>
                <w:szCs w:val="21"/>
              </w:rPr>
            </w:pPr>
            <w:r>
              <w:rPr>
                <w:rFonts w:ascii="宋体" w:hAnsi="宋体" w:hint="eastAsia"/>
                <w:szCs w:val="21"/>
              </w:rPr>
              <w:t xml:space="preserve"> 否  （请发行人确保该简称不与沪深交易所上市公司及新三板挂牌公司重名）</w:t>
            </w:r>
          </w:p>
        </w:tc>
      </w:tr>
      <w:tr w:rsidR="00197C00" w:rsidTr="00125792">
        <w:trPr>
          <w:trHeight w:val="567"/>
        </w:trPr>
        <w:tc>
          <w:tcPr>
            <w:tcW w:w="2124" w:type="dxa"/>
            <w:vAlign w:val="center"/>
          </w:tcPr>
          <w:p w:rsidR="00197C00" w:rsidRDefault="00197C00" w:rsidP="00125792">
            <w:pPr>
              <w:spacing w:line="276" w:lineRule="auto"/>
              <w:rPr>
                <w:rFonts w:ascii="宋体" w:hAnsi="宋体"/>
                <w:szCs w:val="21"/>
              </w:rPr>
            </w:pPr>
            <w:r>
              <w:rPr>
                <w:rFonts w:ascii="宋体" w:hAnsi="宋体" w:hint="eastAsia"/>
                <w:szCs w:val="21"/>
              </w:rPr>
              <w:t>公司联系人</w:t>
            </w:r>
            <w:r w:rsidR="00520B24">
              <w:rPr>
                <w:rFonts w:ascii="宋体" w:hAnsi="宋体" w:hint="eastAsia"/>
                <w:szCs w:val="21"/>
              </w:rPr>
              <w:t>（董秘）</w:t>
            </w:r>
          </w:p>
        </w:tc>
        <w:tc>
          <w:tcPr>
            <w:tcW w:w="6384" w:type="dxa"/>
            <w:gridSpan w:val="3"/>
            <w:vAlign w:val="center"/>
          </w:tcPr>
          <w:p w:rsidR="00197C00" w:rsidRDefault="00197C00" w:rsidP="00125792">
            <w:pPr>
              <w:spacing w:line="360" w:lineRule="auto"/>
              <w:ind w:left="360"/>
              <w:rPr>
                <w:rFonts w:ascii="宋体" w:hAnsi="宋体"/>
                <w:szCs w:val="21"/>
              </w:rPr>
            </w:pPr>
          </w:p>
        </w:tc>
      </w:tr>
      <w:tr w:rsidR="00197C00" w:rsidTr="00125792">
        <w:trPr>
          <w:trHeight w:val="567"/>
        </w:trPr>
        <w:tc>
          <w:tcPr>
            <w:tcW w:w="2124" w:type="dxa"/>
            <w:vAlign w:val="center"/>
          </w:tcPr>
          <w:p w:rsidR="00197C00" w:rsidRDefault="00197C00" w:rsidP="00125792">
            <w:pPr>
              <w:spacing w:line="276" w:lineRule="auto"/>
              <w:rPr>
                <w:rFonts w:ascii="宋体" w:hAnsi="宋体"/>
                <w:szCs w:val="21"/>
              </w:rPr>
            </w:pPr>
            <w:r>
              <w:rPr>
                <w:rFonts w:ascii="宋体" w:hAnsi="宋体" w:hint="eastAsia"/>
                <w:szCs w:val="21"/>
              </w:rPr>
              <w:t>联系手机</w:t>
            </w:r>
          </w:p>
        </w:tc>
        <w:tc>
          <w:tcPr>
            <w:tcW w:w="2127" w:type="dxa"/>
            <w:vAlign w:val="center"/>
          </w:tcPr>
          <w:p w:rsidR="00197C00" w:rsidRDefault="00197C00" w:rsidP="00125792">
            <w:pPr>
              <w:spacing w:line="360" w:lineRule="auto"/>
              <w:ind w:left="360"/>
              <w:rPr>
                <w:rFonts w:ascii="宋体" w:hAnsi="宋体"/>
                <w:szCs w:val="21"/>
              </w:rPr>
            </w:pPr>
          </w:p>
        </w:tc>
        <w:tc>
          <w:tcPr>
            <w:tcW w:w="2128" w:type="dxa"/>
            <w:vAlign w:val="center"/>
          </w:tcPr>
          <w:p w:rsidR="00197C00" w:rsidRDefault="00197C00" w:rsidP="00125792">
            <w:pPr>
              <w:spacing w:line="360" w:lineRule="auto"/>
              <w:rPr>
                <w:rFonts w:ascii="宋体" w:hAnsi="宋体"/>
                <w:szCs w:val="21"/>
              </w:rPr>
            </w:pPr>
            <w:r>
              <w:rPr>
                <w:rFonts w:ascii="宋体" w:hAnsi="宋体" w:hint="eastAsia"/>
                <w:szCs w:val="21"/>
              </w:rPr>
              <w:t>联系邮箱</w:t>
            </w:r>
          </w:p>
        </w:tc>
        <w:tc>
          <w:tcPr>
            <w:tcW w:w="2129" w:type="dxa"/>
            <w:vAlign w:val="center"/>
          </w:tcPr>
          <w:p w:rsidR="00197C00" w:rsidRDefault="00197C00" w:rsidP="00125792">
            <w:pPr>
              <w:spacing w:line="360" w:lineRule="auto"/>
              <w:ind w:left="360"/>
              <w:rPr>
                <w:rFonts w:ascii="宋体" w:hAnsi="宋体"/>
                <w:szCs w:val="21"/>
              </w:rPr>
            </w:pPr>
          </w:p>
        </w:tc>
      </w:tr>
      <w:tr w:rsidR="00197C00" w:rsidTr="00125792">
        <w:trPr>
          <w:trHeight w:val="567"/>
        </w:trPr>
        <w:tc>
          <w:tcPr>
            <w:tcW w:w="2124" w:type="dxa"/>
            <w:vAlign w:val="center"/>
          </w:tcPr>
          <w:p w:rsidR="00197C00" w:rsidRDefault="00197C00" w:rsidP="00125792">
            <w:pPr>
              <w:spacing w:line="276" w:lineRule="auto"/>
              <w:rPr>
                <w:rFonts w:ascii="宋体" w:hAnsi="宋体"/>
                <w:szCs w:val="21"/>
              </w:rPr>
            </w:pPr>
            <w:r>
              <w:rPr>
                <w:rFonts w:ascii="宋体" w:hAnsi="宋体" w:hint="eastAsia"/>
                <w:szCs w:val="21"/>
              </w:rPr>
              <w:t>保荐机构</w:t>
            </w:r>
          </w:p>
        </w:tc>
        <w:tc>
          <w:tcPr>
            <w:tcW w:w="6384" w:type="dxa"/>
            <w:gridSpan w:val="3"/>
            <w:vAlign w:val="center"/>
          </w:tcPr>
          <w:p w:rsidR="00197C00" w:rsidRDefault="00197C00" w:rsidP="00125792">
            <w:pPr>
              <w:spacing w:line="360" w:lineRule="auto"/>
              <w:ind w:left="360"/>
              <w:rPr>
                <w:rFonts w:ascii="宋体" w:hAnsi="宋体"/>
                <w:szCs w:val="21"/>
              </w:rPr>
            </w:pPr>
          </w:p>
        </w:tc>
      </w:tr>
      <w:tr w:rsidR="00197C00" w:rsidTr="00125792">
        <w:trPr>
          <w:trHeight w:val="567"/>
        </w:trPr>
        <w:tc>
          <w:tcPr>
            <w:tcW w:w="2124" w:type="dxa"/>
            <w:vAlign w:val="center"/>
          </w:tcPr>
          <w:p w:rsidR="00197C00" w:rsidRDefault="00197C00" w:rsidP="00125792">
            <w:pPr>
              <w:spacing w:line="276" w:lineRule="auto"/>
              <w:rPr>
                <w:rFonts w:ascii="宋体" w:hAnsi="宋体"/>
                <w:szCs w:val="21"/>
              </w:rPr>
            </w:pPr>
            <w:r>
              <w:rPr>
                <w:rFonts w:ascii="宋体" w:hAnsi="宋体" w:hint="eastAsia"/>
                <w:szCs w:val="21"/>
              </w:rPr>
              <w:t>保荐机构联系人</w:t>
            </w:r>
          </w:p>
        </w:tc>
        <w:tc>
          <w:tcPr>
            <w:tcW w:w="6384" w:type="dxa"/>
            <w:gridSpan w:val="3"/>
            <w:vAlign w:val="center"/>
          </w:tcPr>
          <w:p w:rsidR="00197C00" w:rsidRDefault="00197C00" w:rsidP="00125792">
            <w:pPr>
              <w:spacing w:line="360" w:lineRule="auto"/>
              <w:ind w:left="360"/>
              <w:rPr>
                <w:rFonts w:ascii="宋体" w:hAnsi="宋体"/>
                <w:szCs w:val="21"/>
              </w:rPr>
            </w:pPr>
          </w:p>
        </w:tc>
      </w:tr>
      <w:tr w:rsidR="00197C00" w:rsidTr="00125792">
        <w:trPr>
          <w:trHeight w:val="567"/>
        </w:trPr>
        <w:tc>
          <w:tcPr>
            <w:tcW w:w="2124" w:type="dxa"/>
            <w:vAlign w:val="center"/>
          </w:tcPr>
          <w:p w:rsidR="00197C00" w:rsidRDefault="00197C00" w:rsidP="00125792">
            <w:pPr>
              <w:spacing w:line="276" w:lineRule="auto"/>
              <w:rPr>
                <w:rFonts w:ascii="宋体" w:hAnsi="宋体"/>
                <w:szCs w:val="21"/>
              </w:rPr>
            </w:pPr>
            <w:r>
              <w:rPr>
                <w:rFonts w:ascii="宋体" w:hAnsi="宋体" w:hint="eastAsia"/>
                <w:szCs w:val="21"/>
              </w:rPr>
              <w:t>联系手机</w:t>
            </w:r>
          </w:p>
        </w:tc>
        <w:tc>
          <w:tcPr>
            <w:tcW w:w="2127" w:type="dxa"/>
            <w:vAlign w:val="center"/>
          </w:tcPr>
          <w:p w:rsidR="00197C00" w:rsidRDefault="00197C00" w:rsidP="00125792">
            <w:pPr>
              <w:spacing w:line="360" w:lineRule="auto"/>
              <w:ind w:left="360"/>
              <w:rPr>
                <w:rFonts w:ascii="宋体" w:hAnsi="宋体"/>
                <w:szCs w:val="21"/>
              </w:rPr>
            </w:pPr>
          </w:p>
        </w:tc>
        <w:tc>
          <w:tcPr>
            <w:tcW w:w="2128" w:type="dxa"/>
            <w:vAlign w:val="center"/>
          </w:tcPr>
          <w:p w:rsidR="00197C00" w:rsidRDefault="00197C00" w:rsidP="00125792">
            <w:pPr>
              <w:spacing w:line="360" w:lineRule="auto"/>
              <w:rPr>
                <w:rFonts w:ascii="宋体" w:hAnsi="宋体"/>
                <w:szCs w:val="21"/>
              </w:rPr>
            </w:pPr>
            <w:r>
              <w:rPr>
                <w:rFonts w:ascii="宋体" w:hAnsi="宋体" w:hint="eastAsia"/>
                <w:szCs w:val="21"/>
              </w:rPr>
              <w:t>联系邮箱</w:t>
            </w:r>
          </w:p>
        </w:tc>
        <w:tc>
          <w:tcPr>
            <w:tcW w:w="2129" w:type="dxa"/>
            <w:vAlign w:val="center"/>
          </w:tcPr>
          <w:p w:rsidR="00197C00" w:rsidRDefault="00197C00" w:rsidP="00125792">
            <w:pPr>
              <w:spacing w:line="360" w:lineRule="auto"/>
              <w:ind w:left="360"/>
              <w:rPr>
                <w:rFonts w:ascii="宋体" w:hAnsi="宋体"/>
                <w:szCs w:val="21"/>
              </w:rPr>
            </w:pPr>
          </w:p>
        </w:tc>
      </w:tr>
    </w:tbl>
    <w:p w:rsidR="00197C00" w:rsidRPr="002F4090" w:rsidRDefault="002F4090" w:rsidP="002622E8">
      <w:pPr>
        <w:spacing w:line="276" w:lineRule="auto"/>
        <w:ind w:firstLineChars="202" w:firstLine="424"/>
        <w:rPr>
          <w:rFonts w:ascii="宋体" w:hAnsi="宋体"/>
          <w:sz w:val="24"/>
        </w:rPr>
      </w:pPr>
      <w:r>
        <w:rPr>
          <w:rFonts w:ascii="宋体" w:hAnsi="宋体" w:hint="eastAsia"/>
          <w:szCs w:val="21"/>
        </w:rPr>
        <w:t>注：证券简称，一般情况下取公司全称中的三至四个字。</w:t>
      </w:r>
      <w:r w:rsidR="0097313F" w:rsidRPr="0097313F">
        <w:rPr>
          <w:rFonts w:ascii="宋体" w:hAnsi="宋体" w:hint="eastAsia"/>
          <w:szCs w:val="21"/>
        </w:rPr>
        <w:t>证券扩位简称，原则上取公司全称中的四至八个字并包含证券简称。</w:t>
      </w:r>
      <w:r>
        <w:rPr>
          <w:rFonts w:ascii="宋体" w:hAnsi="宋体" w:hint="eastAsia"/>
          <w:szCs w:val="21"/>
        </w:rPr>
        <w:t>如有特殊情况，请提前与上交所沟通。</w:t>
      </w:r>
    </w:p>
    <w:p w:rsidR="00197C00" w:rsidRDefault="00197C00" w:rsidP="00197C00">
      <w:pPr>
        <w:spacing w:line="276" w:lineRule="auto"/>
        <w:rPr>
          <w:rFonts w:ascii="宋体" w:hAnsi="宋体"/>
          <w:sz w:val="24"/>
        </w:rPr>
      </w:pPr>
    </w:p>
    <w:p w:rsidR="00197C00" w:rsidRDefault="00197C00" w:rsidP="00197C00">
      <w:pPr>
        <w:spacing w:line="276" w:lineRule="auto"/>
        <w:ind w:firstLineChars="202" w:firstLine="424"/>
        <w:rPr>
          <w:rFonts w:ascii="宋体" w:hAnsi="宋体"/>
          <w:szCs w:val="21"/>
        </w:rPr>
      </w:pPr>
      <w:r>
        <w:rPr>
          <w:rFonts w:ascii="宋体" w:hAnsi="宋体" w:hint="eastAsia"/>
          <w:szCs w:val="21"/>
        </w:rPr>
        <w:t>特此致函</w:t>
      </w:r>
    </w:p>
    <w:p w:rsidR="00197C00" w:rsidRDefault="00197C00" w:rsidP="00197C00">
      <w:pPr>
        <w:tabs>
          <w:tab w:val="left" w:pos="2040"/>
        </w:tabs>
        <w:spacing w:line="276" w:lineRule="auto"/>
        <w:jc w:val="right"/>
        <w:rPr>
          <w:rFonts w:ascii="宋体" w:hAnsi="宋体"/>
          <w:szCs w:val="21"/>
        </w:rPr>
      </w:pPr>
      <w:r>
        <w:rPr>
          <w:rFonts w:ascii="宋体" w:hAnsi="宋体"/>
          <w:szCs w:val="21"/>
        </w:rPr>
        <w:tab/>
      </w:r>
      <w:r>
        <w:rPr>
          <w:rFonts w:ascii="宋体" w:hAnsi="宋体" w:hint="eastAsia"/>
          <w:szCs w:val="21"/>
        </w:rPr>
        <w:t xml:space="preserve">发行人（盖章）： </w:t>
      </w:r>
    </w:p>
    <w:p w:rsidR="00197C00" w:rsidRPr="00BF7701" w:rsidRDefault="00B3173C" w:rsidP="00197C00">
      <w:pPr>
        <w:spacing w:line="276" w:lineRule="auto"/>
        <w:ind w:firstLineChars="1350" w:firstLine="2835"/>
        <w:jc w:val="right"/>
        <w:rPr>
          <w:szCs w:val="21"/>
        </w:rPr>
      </w:pPr>
      <w:r w:rsidRPr="00BF7701">
        <w:rPr>
          <w:rFonts w:hAnsi="宋体"/>
          <w:szCs w:val="21"/>
        </w:rPr>
        <w:t>二</w:t>
      </w:r>
      <w:r w:rsidR="00C330CE">
        <w:rPr>
          <w:rFonts w:hint="eastAsia"/>
          <w:szCs w:val="21"/>
        </w:rPr>
        <w:t>〇</w:t>
      </w:r>
      <w:r w:rsidRPr="00BF7701">
        <w:rPr>
          <w:szCs w:val="21"/>
        </w:rPr>
        <w:t>x</w:t>
      </w:r>
      <w:r w:rsidR="00197C00" w:rsidRPr="00BF7701">
        <w:rPr>
          <w:szCs w:val="21"/>
        </w:rPr>
        <w:t>x</w:t>
      </w:r>
      <w:r w:rsidR="00197C00" w:rsidRPr="00BF7701">
        <w:rPr>
          <w:rFonts w:hAnsi="宋体"/>
          <w:szCs w:val="21"/>
        </w:rPr>
        <w:t>年</w:t>
      </w:r>
      <w:r w:rsidR="00197C00" w:rsidRPr="00BF7701">
        <w:rPr>
          <w:szCs w:val="21"/>
        </w:rPr>
        <w:t>x</w:t>
      </w:r>
      <w:r w:rsidR="00197C00" w:rsidRPr="00BF7701">
        <w:rPr>
          <w:rFonts w:hAnsi="宋体"/>
          <w:szCs w:val="21"/>
        </w:rPr>
        <w:t>月</w:t>
      </w:r>
      <w:r w:rsidR="00197C00" w:rsidRPr="00BF7701">
        <w:rPr>
          <w:szCs w:val="21"/>
        </w:rPr>
        <w:t>x</w:t>
      </w:r>
      <w:r w:rsidR="00197C00" w:rsidRPr="00BF7701">
        <w:rPr>
          <w:rFonts w:hAnsi="宋体"/>
          <w:szCs w:val="21"/>
        </w:rPr>
        <w:t>日</w:t>
      </w:r>
    </w:p>
    <w:p w:rsidR="00FA2C4B" w:rsidRPr="00BF7701" w:rsidRDefault="00D14D18">
      <w:pPr>
        <w:pageBreakBefore/>
        <w:rPr>
          <w:b/>
          <w:color w:val="000000"/>
          <w:sz w:val="24"/>
        </w:rPr>
      </w:pPr>
      <w:r w:rsidRPr="00BF7701">
        <w:rPr>
          <w:rFonts w:hAnsi="宋体"/>
          <w:b/>
          <w:color w:val="000000"/>
          <w:sz w:val="24"/>
        </w:rPr>
        <w:lastRenderedPageBreak/>
        <w:t>附件</w:t>
      </w:r>
      <w:r w:rsidRPr="00BF7701">
        <w:rPr>
          <w:b/>
          <w:color w:val="000000"/>
          <w:sz w:val="24"/>
        </w:rPr>
        <w:t>1-</w:t>
      </w:r>
      <w:r w:rsidR="00FB07F1">
        <w:rPr>
          <w:rFonts w:hint="eastAsia"/>
          <w:b/>
          <w:color w:val="000000"/>
          <w:sz w:val="24"/>
        </w:rPr>
        <w:t>2</w:t>
      </w:r>
    </w:p>
    <w:p w:rsidR="00FA2C4B" w:rsidRDefault="00D14D18">
      <w:pPr>
        <w:jc w:val="center"/>
        <w:rPr>
          <w:rFonts w:ascii="黑体" w:hAnsi="黑体"/>
          <w:b/>
          <w:sz w:val="32"/>
        </w:rPr>
      </w:pPr>
      <w:r w:rsidRPr="00BF7701">
        <w:rPr>
          <w:rFonts w:ascii="宋体" w:hAnsi="宋体" w:hint="eastAsia"/>
          <w:b/>
          <w:sz w:val="36"/>
        </w:rPr>
        <w:t>拟上市公司预安排发行、上市日期申请表</w:t>
      </w:r>
    </w:p>
    <w:p w:rsidR="00FA2C4B" w:rsidRDefault="00D14D18">
      <w:pPr>
        <w:rPr>
          <w:rFonts w:ascii="仿宋_GB2312" w:eastAsia="仿宋_GB2312"/>
          <w:sz w:val="25"/>
          <w:szCs w:val="25"/>
        </w:rPr>
      </w:pPr>
      <w:r>
        <w:rPr>
          <w:rFonts w:ascii="仿宋_GB2312" w:eastAsia="仿宋_GB2312" w:hint="eastAsia"/>
          <w:sz w:val="25"/>
          <w:szCs w:val="25"/>
        </w:rPr>
        <w:t>上海证券交易所：</w:t>
      </w:r>
    </w:p>
    <w:tbl>
      <w:tblPr>
        <w:tblW w:w="0" w:type="auto"/>
        <w:jc w:val="center"/>
        <w:tblLayout w:type="fixed"/>
        <w:tblLook w:val="04A0"/>
      </w:tblPr>
      <w:tblGrid>
        <w:gridCol w:w="5525"/>
        <w:gridCol w:w="3913"/>
      </w:tblGrid>
      <w:tr w:rsidR="00FA2C4B">
        <w:trPr>
          <w:trHeight w:val="285"/>
          <w:jc w:val="center"/>
        </w:trPr>
        <w:tc>
          <w:tcPr>
            <w:tcW w:w="5525" w:type="dxa"/>
            <w:tcBorders>
              <w:top w:val="single" w:sz="8" w:space="0" w:color="auto"/>
              <w:left w:val="single" w:sz="8" w:space="0" w:color="auto"/>
              <w:bottom w:val="single" w:sz="4" w:space="0" w:color="auto"/>
              <w:right w:val="single" w:sz="4" w:space="0" w:color="auto"/>
            </w:tcBorders>
            <w:noWrap/>
            <w:vAlign w:val="center"/>
          </w:tcPr>
          <w:p w:rsidR="00FA2C4B" w:rsidRDefault="00D14D18">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公司全称</w:t>
            </w:r>
          </w:p>
        </w:tc>
        <w:tc>
          <w:tcPr>
            <w:tcW w:w="3913" w:type="dxa"/>
            <w:tcBorders>
              <w:top w:val="single" w:sz="8" w:space="0" w:color="auto"/>
              <w:left w:val="nil"/>
              <w:bottom w:val="single" w:sz="4" w:space="0" w:color="auto"/>
              <w:right w:val="single" w:sz="8" w:space="0" w:color="auto"/>
            </w:tcBorders>
            <w:noWrap/>
            <w:vAlign w:val="center"/>
          </w:tcPr>
          <w:p w:rsidR="00FA2C4B" w:rsidRDefault="00D14D18">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r>
      <w:tr w:rsidR="00FA2C4B">
        <w:trPr>
          <w:trHeight w:val="285"/>
          <w:jc w:val="center"/>
        </w:trPr>
        <w:tc>
          <w:tcPr>
            <w:tcW w:w="5525" w:type="dxa"/>
            <w:tcBorders>
              <w:top w:val="nil"/>
              <w:left w:val="single" w:sz="8" w:space="0" w:color="auto"/>
              <w:bottom w:val="single" w:sz="4" w:space="0" w:color="auto"/>
              <w:right w:val="single" w:sz="4" w:space="0" w:color="auto"/>
            </w:tcBorders>
            <w:noWrap/>
            <w:vAlign w:val="center"/>
          </w:tcPr>
          <w:p w:rsidR="00FA2C4B" w:rsidRDefault="00D14D18">
            <w:pPr>
              <w:widowControl/>
              <w:jc w:val="left"/>
              <w:rPr>
                <w:rFonts w:ascii="仿宋" w:eastAsia="仿宋" w:hAnsi="仿宋" w:cs="宋体"/>
                <w:color w:val="000000"/>
                <w:kern w:val="0"/>
                <w:sz w:val="24"/>
              </w:rPr>
            </w:pPr>
            <w:r>
              <w:rPr>
                <w:rFonts w:ascii="仿宋" w:eastAsia="仿宋" w:hAnsi="仿宋" w:cs="宋体" w:hint="eastAsia"/>
                <w:color w:val="000000"/>
                <w:kern w:val="0"/>
                <w:sz w:val="24"/>
              </w:rPr>
              <w:t>证券简称</w:t>
            </w:r>
          </w:p>
        </w:tc>
        <w:tc>
          <w:tcPr>
            <w:tcW w:w="3913" w:type="dxa"/>
            <w:tcBorders>
              <w:top w:val="nil"/>
              <w:left w:val="nil"/>
              <w:bottom w:val="single" w:sz="4" w:space="0" w:color="auto"/>
              <w:right w:val="single" w:sz="8" w:space="0" w:color="auto"/>
            </w:tcBorders>
            <w:noWrap/>
            <w:vAlign w:val="center"/>
          </w:tcPr>
          <w:p w:rsidR="00FA2C4B" w:rsidRDefault="00D14D18">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r>
      <w:tr w:rsidR="00FA2C4B">
        <w:trPr>
          <w:trHeight w:val="285"/>
          <w:jc w:val="center"/>
        </w:trPr>
        <w:tc>
          <w:tcPr>
            <w:tcW w:w="5525" w:type="dxa"/>
            <w:tcBorders>
              <w:top w:val="nil"/>
              <w:left w:val="single" w:sz="8" w:space="0" w:color="auto"/>
              <w:bottom w:val="single" w:sz="4" w:space="0" w:color="auto"/>
              <w:right w:val="single" w:sz="4" w:space="0" w:color="auto"/>
            </w:tcBorders>
            <w:noWrap/>
            <w:vAlign w:val="center"/>
          </w:tcPr>
          <w:p w:rsidR="00FA2C4B" w:rsidRDefault="00D14D18">
            <w:pPr>
              <w:widowControl/>
              <w:jc w:val="left"/>
              <w:rPr>
                <w:rFonts w:ascii="仿宋" w:eastAsia="仿宋" w:hAnsi="仿宋" w:cs="宋体"/>
                <w:color w:val="000000"/>
                <w:kern w:val="0"/>
                <w:sz w:val="24"/>
              </w:rPr>
            </w:pPr>
            <w:r>
              <w:rPr>
                <w:rFonts w:ascii="仿宋" w:eastAsia="仿宋" w:hAnsi="仿宋" w:cs="宋体" w:hint="eastAsia"/>
                <w:color w:val="000000"/>
                <w:kern w:val="0"/>
                <w:sz w:val="24"/>
              </w:rPr>
              <w:t>证券代码</w:t>
            </w:r>
          </w:p>
        </w:tc>
        <w:tc>
          <w:tcPr>
            <w:tcW w:w="3913" w:type="dxa"/>
            <w:tcBorders>
              <w:top w:val="nil"/>
              <w:left w:val="nil"/>
              <w:bottom w:val="single" w:sz="4" w:space="0" w:color="auto"/>
              <w:right w:val="single" w:sz="8" w:space="0" w:color="auto"/>
            </w:tcBorders>
            <w:noWrap/>
            <w:vAlign w:val="center"/>
          </w:tcPr>
          <w:p w:rsidR="00FA2C4B" w:rsidRDefault="00D14D18">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r>
      <w:tr w:rsidR="00FA2C4B">
        <w:trPr>
          <w:trHeight w:val="315"/>
          <w:jc w:val="center"/>
        </w:trPr>
        <w:tc>
          <w:tcPr>
            <w:tcW w:w="5525" w:type="dxa"/>
            <w:tcBorders>
              <w:top w:val="nil"/>
              <w:left w:val="single" w:sz="8" w:space="0" w:color="auto"/>
              <w:bottom w:val="single" w:sz="4" w:space="0" w:color="auto"/>
              <w:right w:val="single" w:sz="4" w:space="0" w:color="auto"/>
            </w:tcBorders>
            <w:noWrap/>
            <w:vAlign w:val="center"/>
          </w:tcPr>
          <w:p w:rsidR="00FA2C4B" w:rsidRDefault="00D14D18">
            <w:pPr>
              <w:widowControl/>
              <w:jc w:val="left"/>
              <w:rPr>
                <w:rFonts w:ascii="仿宋" w:eastAsia="仿宋" w:hAnsi="仿宋" w:cs="宋体"/>
                <w:color w:val="000000"/>
                <w:kern w:val="0"/>
                <w:sz w:val="24"/>
              </w:rPr>
            </w:pPr>
            <w:r>
              <w:rPr>
                <w:rFonts w:ascii="仿宋" w:eastAsia="仿宋" w:hAnsi="仿宋" w:cs="宋体" w:hint="eastAsia"/>
                <w:color w:val="000000"/>
                <w:kern w:val="0"/>
                <w:sz w:val="24"/>
              </w:rPr>
              <w:t>获得批文日期</w:t>
            </w:r>
          </w:p>
        </w:tc>
        <w:tc>
          <w:tcPr>
            <w:tcW w:w="3913" w:type="dxa"/>
            <w:tcBorders>
              <w:top w:val="nil"/>
              <w:left w:val="nil"/>
              <w:bottom w:val="single" w:sz="4" w:space="0" w:color="auto"/>
              <w:right w:val="single" w:sz="8" w:space="0" w:color="auto"/>
            </w:tcBorders>
            <w:noWrap/>
            <w:vAlign w:val="center"/>
          </w:tcPr>
          <w:p w:rsidR="00FA2C4B" w:rsidRDefault="00D14D18">
            <w:pPr>
              <w:widowControl/>
              <w:jc w:val="left"/>
              <w:rPr>
                <w:rFonts w:ascii="仿宋" w:eastAsia="仿宋" w:hAnsi="仿宋" w:cs="宋体"/>
                <w:color w:val="000000"/>
                <w:kern w:val="0"/>
                <w:sz w:val="24"/>
              </w:rPr>
            </w:pPr>
            <w:r>
              <w:rPr>
                <w:rFonts w:ascii="仿宋" w:eastAsia="仿宋" w:hAnsi="仿宋"/>
                <w:color w:val="000000"/>
                <w:kern w:val="0"/>
                <w:sz w:val="24"/>
              </w:rPr>
              <w:t>____</w:t>
            </w:r>
            <w:r>
              <w:rPr>
                <w:rFonts w:ascii="仿宋" w:eastAsia="仿宋" w:hAnsi="仿宋" w:cs="宋体" w:hint="eastAsia"/>
                <w:color w:val="000000"/>
                <w:kern w:val="0"/>
                <w:sz w:val="24"/>
              </w:rPr>
              <w:t>月</w:t>
            </w:r>
            <w:r>
              <w:rPr>
                <w:rFonts w:ascii="仿宋" w:eastAsia="仿宋" w:hAnsi="仿宋"/>
                <w:color w:val="000000"/>
                <w:kern w:val="0"/>
                <w:sz w:val="24"/>
              </w:rPr>
              <w:t>____</w:t>
            </w:r>
            <w:r>
              <w:rPr>
                <w:rFonts w:ascii="仿宋" w:eastAsia="仿宋" w:hAnsi="仿宋" w:cs="宋体" w:hint="eastAsia"/>
                <w:color w:val="000000"/>
                <w:kern w:val="0"/>
                <w:sz w:val="24"/>
              </w:rPr>
              <w:t>日</w:t>
            </w:r>
          </w:p>
        </w:tc>
      </w:tr>
      <w:tr w:rsidR="00FA2C4B">
        <w:trPr>
          <w:trHeight w:val="285"/>
          <w:jc w:val="center"/>
        </w:trPr>
        <w:tc>
          <w:tcPr>
            <w:tcW w:w="5525" w:type="dxa"/>
            <w:tcBorders>
              <w:top w:val="nil"/>
              <w:left w:val="single" w:sz="8" w:space="0" w:color="auto"/>
              <w:bottom w:val="single" w:sz="4" w:space="0" w:color="auto"/>
              <w:right w:val="single" w:sz="4" w:space="0" w:color="auto"/>
            </w:tcBorders>
            <w:noWrap/>
            <w:vAlign w:val="center"/>
          </w:tcPr>
          <w:p w:rsidR="00FA2C4B" w:rsidRPr="00BF7701" w:rsidRDefault="00D14D18">
            <w:pPr>
              <w:widowControl/>
              <w:jc w:val="left"/>
              <w:rPr>
                <w:rFonts w:eastAsia="仿宋"/>
                <w:color w:val="000000"/>
                <w:kern w:val="0"/>
                <w:sz w:val="24"/>
              </w:rPr>
            </w:pPr>
            <w:r w:rsidRPr="00BF7701">
              <w:rPr>
                <w:rFonts w:eastAsia="仿宋" w:hAnsi="仿宋"/>
                <w:color w:val="000000"/>
                <w:kern w:val="0"/>
                <w:sz w:val="24"/>
              </w:rPr>
              <w:t>批文号</w:t>
            </w:r>
          </w:p>
        </w:tc>
        <w:tc>
          <w:tcPr>
            <w:tcW w:w="3913" w:type="dxa"/>
            <w:tcBorders>
              <w:top w:val="nil"/>
              <w:left w:val="nil"/>
              <w:bottom w:val="single" w:sz="4" w:space="0" w:color="auto"/>
              <w:right w:val="single" w:sz="8" w:space="0" w:color="auto"/>
            </w:tcBorders>
            <w:noWrap/>
            <w:vAlign w:val="center"/>
          </w:tcPr>
          <w:p w:rsidR="00FA2C4B" w:rsidRPr="00BF7701" w:rsidRDefault="00D14D18">
            <w:pPr>
              <w:widowControl/>
              <w:jc w:val="left"/>
              <w:rPr>
                <w:rFonts w:eastAsia="仿宋"/>
                <w:color w:val="000000"/>
                <w:kern w:val="0"/>
                <w:sz w:val="24"/>
              </w:rPr>
            </w:pPr>
            <w:r w:rsidRPr="00BF7701">
              <w:rPr>
                <w:rFonts w:eastAsia="仿宋" w:hAnsi="仿宋"/>
                <w:color w:val="000000"/>
                <w:kern w:val="0"/>
                <w:sz w:val="24"/>
              </w:rPr>
              <w:t xml:space="preserve">　</w:t>
            </w:r>
          </w:p>
        </w:tc>
      </w:tr>
      <w:tr w:rsidR="00FA2C4B">
        <w:trPr>
          <w:trHeight w:val="315"/>
          <w:jc w:val="center"/>
        </w:trPr>
        <w:tc>
          <w:tcPr>
            <w:tcW w:w="5525" w:type="dxa"/>
            <w:tcBorders>
              <w:top w:val="nil"/>
              <w:left w:val="single" w:sz="8" w:space="0" w:color="auto"/>
              <w:bottom w:val="single" w:sz="4" w:space="0" w:color="auto"/>
              <w:right w:val="single" w:sz="4" w:space="0" w:color="auto"/>
            </w:tcBorders>
            <w:noWrap/>
            <w:vAlign w:val="center"/>
          </w:tcPr>
          <w:p w:rsidR="00FA2C4B" w:rsidRPr="00BF7701" w:rsidRDefault="00D14D18">
            <w:pPr>
              <w:widowControl/>
              <w:jc w:val="left"/>
              <w:rPr>
                <w:rFonts w:eastAsia="仿宋"/>
                <w:color w:val="000000"/>
                <w:kern w:val="0"/>
                <w:sz w:val="24"/>
              </w:rPr>
            </w:pPr>
            <w:r w:rsidRPr="00BF7701">
              <w:rPr>
                <w:rFonts w:eastAsia="仿宋" w:hAnsi="仿宋"/>
                <w:color w:val="000000"/>
                <w:kern w:val="0"/>
                <w:sz w:val="24"/>
              </w:rPr>
              <w:t>刊登招股意向书日</w:t>
            </w:r>
          </w:p>
        </w:tc>
        <w:tc>
          <w:tcPr>
            <w:tcW w:w="3913" w:type="dxa"/>
            <w:tcBorders>
              <w:top w:val="nil"/>
              <w:left w:val="nil"/>
              <w:bottom w:val="single" w:sz="4" w:space="0" w:color="auto"/>
              <w:right w:val="single" w:sz="8" w:space="0" w:color="auto"/>
            </w:tcBorders>
            <w:noWrap/>
            <w:vAlign w:val="center"/>
          </w:tcPr>
          <w:p w:rsidR="00FA2C4B" w:rsidRPr="00BF7701" w:rsidRDefault="00D14D18">
            <w:pPr>
              <w:widowControl/>
              <w:jc w:val="left"/>
              <w:rPr>
                <w:rFonts w:eastAsia="仿宋"/>
                <w:color w:val="000000"/>
                <w:kern w:val="0"/>
                <w:sz w:val="24"/>
              </w:rPr>
            </w:pPr>
            <w:r w:rsidRPr="00BF7701">
              <w:rPr>
                <w:rFonts w:eastAsia="仿宋"/>
                <w:color w:val="000000"/>
                <w:kern w:val="0"/>
                <w:sz w:val="24"/>
              </w:rPr>
              <w:t>T-____</w:t>
            </w:r>
            <w:r w:rsidRPr="00BF7701">
              <w:rPr>
                <w:rFonts w:eastAsia="仿宋" w:hAnsi="仿宋"/>
                <w:color w:val="000000"/>
                <w:kern w:val="0"/>
                <w:sz w:val="24"/>
              </w:rPr>
              <w:t>日，即</w:t>
            </w:r>
            <w:r w:rsidRPr="00BF7701">
              <w:rPr>
                <w:rFonts w:eastAsia="仿宋"/>
                <w:color w:val="000000"/>
                <w:kern w:val="0"/>
                <w:sz w:val="24"/>
              </w:rPr>
              <w:t>____</w:t>
            </w:r>
            <w:r w:rsidRPr="00BF7701">
              <w:rPr>
                <w:rFonts w:eastAsia="仿宋" w:hAnsi="仿宋"/>
                <w:color w:val="000000"/>
                <w:kern w:val="0"/>
                <w:sz w:val="24"/>
              </w:rPr>
              <w:t>月</w:t>
            </w:r>
            <w:r w:rsidRPr="00BF7701">
              <w:rPr>
                <w:rFonts w:eastAsia="仿宋"/>
                <w:color w:val="000000"/>
                <w:kern w:val="0"/>
                <w:sz w:val="24"/>
              </w:rPr>
              <w:t>____</w:t>
            </w:r>
            <w:r w:rsidRPr="00BF7701">
              <w:rPr>
                <w:rFonts w:eastAsia="仿宋" w:hAnsi="仿宋"/>
                <w:color w:val="000000"/>
                <w:kern w:val="0"/>
                <w:sz w:val="24"/>
              </w:rPr>
              <w:t>日</w:t>
            </w:r>
          </w:p>
        </w:tc>
      </w:tr>
      <w:tr w:rsidR="00FA2C4B">
        <w:trPr>
          <w:trHeight w:val="315"/>
          <w:jc w:val="center"/>
        </w:trPr>
        <w:tc>
          <w:tcPr>
            <w:tcW w:w="5525" w:type="dxa"/>
            <w:tcBorders>
              <w:top w:val="nil"/>
              <w:left w:val="single" w:sz="8" w:space="0" w:color="auto"/>
              <w:bottom w:val="single" w:sz="4" w:space="0" w:color="auto"/>
              <w:right w:val="single" w:sz="4" w:space="0" w:color="auto"/>
            </w:tcBorders>
            <w:noWrap/>
            <w:vAlign w:val="center"/>
          </w:tcPr>
          <w:p w:rsidR="00FA2C4B" w:rsidRPr="00BF7701" w:rsidRDefault="00D14D18">
            <w:pPr>
              <w:widowControl/>
              <w:jc w:val="left"/>
              <w:rPr>
                <w:rFonts w:eastAsia="仿宋"/>
                <w:color w:val="000000"/>
                <w:kern w:val="0"/>
                <w:sz w:val="24"/>
              </w:rPr>
            </w:pPr>
            <w:r w:rsidRPr="00BF7701">
              <w:rPr>
                <w:rFonts w:eastAsia="仿宋"/>
                <w:color w:val="000000"/>
                <w:kern w:val="0"/>
                <w:sz w:val="24"/>
              </w:rPr>
              <w:t>T</w:t>
            </w:r>
            <w:r w:rsidRPr="00BF7701">
              <w:rPr>
                <w:rFonts w:eastAsia="仿宋" w:hAnsi="仿宋"/>
                <w:color w:val="000000"/>
                <w:kern w:val="0"/>
                <w:sz w:val="24"/>
              </w:rPr>
              <w:t>日（</w:t>
            </w:r>
            <w:r w:rsidRPr="00BF7701">
              <w:rPr>
                <w:rFonts w:eastAsia="仿宋"/>
                <w:color w:val="000000"/>
                <w:kern w:val="0"/>
                <w:sz w:val="24"/>
              </w:rPr>
              <w:t>T</w:t>
            </w:r>
            <w:r w:rsidRPr="00BF7701">
              <w:rPr>
                <w:rFonts w:eastAsia="仿宋" w:hAnsi="仿宋"/>
                <w:color w:val="000000"/>
                <w:kern w:val="0"/>
                <w:sz w:val="24"/>
              </w:rPr>
              <w:t>日为网上、网下申购日）</w:t>
            </w:r>
          </w:p>
        </w:tc>
        <w:tc>
          <w:tcPr>
            <w:tcW w:w="3913" w:type="dxa"/>
            <w:tcBorders>
              <w:top w:val="nil"/>
              <w:left w:val="nil"/>
              <w:bottom w:val="single" w:sz="4" w:space="0" w:color="auto"/>
              <w:right w:val="single" w:sz="8" w:space="0" w:color="auto"/>
            </w:tcBorders>
            <w:noWrap/>
            <w:vAlign w:val="center"/>
          </w:tcPr>
          <w:p w:rsidR="00FA2C4B" w:rsidRPr="00BF7701" w:rsidRDefault="00D14D18">
            <w:pPr>
              <w:widowControl/>
              <w:jc w:val="left"/>
              <w:rPr>
                <w:rFonts w:eastAsia="仿宋"/>
                <w:color w:val="000000"/>
                <w:kern w:val="0"/>
                <w:sz w:val="24"/>
              </w:rPr>
            </w:pPr>
            <w:r w:rsidRPr="00BF7701">
              <w:rPr>
                <w:rFonts w:eastAsia="仿宋"/>
                <w:color w:val="000000"/>
                <w:kern w:val="0"/>
                <w:sz w:val="24"/>
              </w:rPr>
              <w:t>____</w:t>
            </w:r>
            <w:r w:rsidRPr="00BF7701">
              <w:rPr>
                <w:rFonts w:eastAsia="仿宋" w:hAnsi="仿宋"/>
                <w:color w:val="000000"/>
                <w:kern w:val="0"/>
                <w:sz w:val="24"/>
              </w:rPr>
              <w:t>月</w:t>
            </w:r>
            <w:r w:rsidRPr="00BF7701">
              <w:rPr>
                <w:rFonts w:eastAsia="仿宋"/>
                <w:color w:val="000000"/>
                <w:kern w:val="0"/>
                <w:sz w:val="24"/>
              </w:rPr>
              <w:t>____</w:t>
            </w:r>
            <w:r w:rsidRPr="00BF7701">
              <w:rPr>
                <w:rFonts w:eastAsia="仿宋" w:hAnsi="仿宋"/>
                <w:color w:val="000000"/>
                <w:kern w:val="0"/>
                <w:sz w:val="24"/>
              </w:rPr>
              <w:t>日</w:t>
            </w:r>
          </w:p>
        </w:tc>
      </w:tr>
      <w:tr w:rsidR="00FA2C4B">
        <w:trPr>
          <w:trHeight w:val="449"/>
          <w:jc w:val="center"/>
        </w:trPr>
        <w:tc>
          <w:tcPr>
            <w:tcW w:w="5525" w:type="dxa"/>
            <w:tcBorders>
              <w:top w:val="nil"/>
              <w:left w:val="single" w:sz="8" w:space="0" w:color="auto"/>
              <w:bottom w:val="single" w:sz="8" w:space="0" w:color="000000"/>
              <w:right w:val="single" w:sz="4" w:space="0" w:color="auto"/>
            </w:tcBorders>
            <w:vAlign w:val="center"/>
          </w:tcPr>
          <w:p w:rsidR="00FA2C4B" w:rsidRPr="00BF7701" w:rsidRDefault="0097313F">
            <w:pPr>
              <w:widowControl/>
              <w:jc w:val="left"/>
              <w:rPr>
                <w:rFonts w:eastAsia="仿宋"/>
                <w:color w:val="FF0000"/>
                <w:kern w:val="0"/>
                <w:sz w:val="24"/>
              </w:rPr>
            </w:pPr>
            <w:r w:rsidRPr="0097313F">
              <w:rPr>
                <w:rFonts w:eastAsia="仿宋" w:hAnsi="仿宋"/>
                <w:b/>
                <w:color w:val="000000"/>
                <w:kern w:val="0"/>
                <w:sz w:val="24"/>
              </w:rPr>
              <w:t>公司拟上市日期</w:t>
            </w:r>
            <w:r w:rsidRPr="0097313F">
              <w:rPr>
                <w:rFonts w:eastAsia="仿宋" w:hAnsi="仿宋"/>
                <w:color w:val="FF0000"/>
                <w:kern w:val="0"/>
                <w:sz w:val="24"/>
              </w:rPr>
              <w:t>（</w:t>
            </w:r>
            <w:r w:rsidRPr="0097313F">
              <w:rPr>
                <w:rFonts w:eastAsia="仿宋"/>
                <w:color w:val="FF0000"/>
                <w:kern w:val="0"/>
                <w:sz w:val="24"/>
              </w:rPr>
              <w:t>T+7</w:t>
            </w:r>
            <w:r w:rsidRPr="0097313F">
              <w:rPr>
                <w:rFonts w:eastAsia="仿宋" w:hAnsi="仿宋"/>
                <w:color w:val="FF0000"/>
                <w:kern w:val="0"/>
                <w:sz w:val="24"/>
              </w:rPr>
              <w:t>，按交易日计算）</w:t>
            </w:r>
          </w:p>
          <w:p w:rsidR="00FA2C4B" w:rsidRPr="00BF7701" w:rsidRDefault="00D14D18">
            <w:pPr>
              <w:widowControl/>
              <w:jc w:val="left"/>
              <w:rPr>
                <w:rFonts w:eastAsia="仿宋"/>
                <w:color w:val="000000"/>
                <w:kern w:val="0"/>
                <w:sz w:val="24"/>
              </w:rPr>
            </w:pPr>
            <w:r w:rsidRPr="00BF7701">
              <w:rPr>
                <w:rFonts w:eastAsia="仿宋"/>
                <w:color w:val="FF0000"/>
                <w:kern w:val="0"/>
                <w:sz w:val="24"/>
              </w:rPr>
              <w:t>*</w:t>
            </w:r>
            <w:r w:rsidRPr="00BF7701">
              <w:rPr>
                <w:rFonts w:eastAsia="仿宋" w:hAnsi="仿宋"/>
                <w:color w:val="FF0000"/>
                <w:kern w:val="0"/>
                <w:sz w:val="24"/>
              </w:rPr>
              <w:t>如有特殊情况，请提前与上交所沟通。</w:t>
            </w:r>
          </w:p>
        </w:tc>
        <w:tc>
          <w:tcPr>
            <w:tcW w:w="3913" w:type="dxa"/>
            <w:tcBorders>
              <w:top w:val="nil"/>
              <w:left w:val="nil"/>
              <w:bottom w:val="single" w:sz="4" w:space="0" w:color="auto"/>
              <w:right w:val="single" w:sz="8" w:space="0" w:color="auto"/>
            </w:tcBorders>
            <w:noWrap/>
            <w:vAlign w:val="center"/>
          </w:tcPr>
          <w:p w:rsidR="00FA2C4B" w:rsidRPr="00BF7701" w:rsidRDefault="00D14D18">
            <w:pPr>
              <w:widowControl/>
              <w:jc w:val="left"/>
              <w:rPr>
                <w:rFonts w:eastAsia="仿宋"/>
                <w:color w:val="000000"/>
                <w:kern w:val="0"/>
                <w:sz w:val="24"/>
              </w:rPr>
            </w:pPr>
            <w:r w:rsidRPr="00BF7701">
              <w:rPr>
                <w:rFonts w:eastAsia="仿宋"/>
                <w:color w:val="000000"/>
                <w:kern w:val="0"/>
                <w:sz w:val="24"/>
              </w:rPr>
              <w:t>T+_</w:t>
            </w:r>
            <w:r w:rsidR="005339E3" w:rsidRPr="00BF7701">
              <w:rPr>
                <w:rFonts w:eastAsia="仿宋"/>
                <w:color w:val="000000"/>
                <w:kern w:val="0"/>
                <w:sz w:val="24"/>
              </w:rPr>
              <w:t>7</w:t>
            </w:r>
            <w:r w:rsidRPr="00BF7701">
              <w:rPr>
                <w:rFonts w:eastAsia="仿宋"/>
                <w:color w:val="000000"/>
                <w:kern w:val="0"/>
                <w:sz w:val="24"/>
              </w:rPr>
              <w:t>_</w:t>
            </w:r>
            <w:r w:rsidRPr="00BF7701">
              <w:rPr>
                <w:rFonts w:eastAsia="仿宋" w:hAnsi="仿宋"/>
                <w:color w:val="000000"/>
                <w:kern w:val="0"/>
                <w:sz w:val="24"/>
              </w:rPr>
              <w:t>日，即</w:t>
            </w:r>
            <w:r w:rsidRPr="00BF7701">
              <w:rPr>
                <w:rFonts w:eastAsia="仿宋"/>
                <w:color w:val="000000"/>
                <w:kern w:val="0"/>
                <w:sz w:val="24"/>
              </w:rPr>
              <w:t>____</w:t>
            </w:r>
            <w:r w:rsidRPr="00BF7701">
              <w:rPr>
                <w:rFonts w:eastAsia="仿宋" w:hAnsi="仿宋"/>
                <w:color w:val="000000"/>
                <w:kern w:val="0"/>
                <w:sz w:val="24"/>
              </w:rPr>
              <w:t>月</w:t>
            </w:r>
            <w:r w:rsidRPr="00BF7701">
              <w:rPr>
                <w:rFonts w:eastAsia="仿宋"/>
                <w:color w:val="000000"/>
                <w:kern w:val="0"/>
                <w:sz w:val="24"/>
              </w:rPr>
              <w:t>____</w:t>
            </w:r>
            <w:r w:rsidRPr="00BF7701">
              <w:rPr>
                <w:rFonts w:eastAsia="仿宋" w:hAnsi="仿宋"/>
                <w:color w:val="000000"/>
                <w:kern w:val="0"/>
                <w:sz w:val="24"/>
              </w:rPr>
              <w:t>日</w:t>
            </w:r>
          </w:p>
        </w:tc>
      </w:tr>
      <w:tr w:rsidR="00FA2C4B">
        <w:trPr>
          <w:trHeight w:val="330"/>
          <w:jc w:val="center"/>
        </w:trPr>
        <w:tc>
          <w:tcPr>
            <w:tcW w:w="5525" w:type="dxa"/>
            <w:tcBorders>
              <w:top w:val="single" w:sz="4" w:space="0" w:color="auto"/>
              <w:left w:val="single" w:sz="8" w:space="0" w:color="auto"/>
              <w:bottom w:val="single" w:sz="4" w:space="0" w:color="auto"/>
              <w:right w:val="single" w:sz="4" w:space="0" w:color="auto"/>
            </w:tcBorders>
            <w:vAlign w:val="center"/>
          </w:tcPr>
          <w:p w:rsidR="00FA2C4B" w:rsidRDefault="00D14D18" w:rsidP="00FB07F1">
            <w:pPr>
              <w:widowControl/>
              <w:jc w:val="left"/>
              <w:rPr>
                <w:rFonts w:ascii="仿宋" w:eastAsia="仿宋" w:hAnsi="仿宋" w:cs="宋体"/>
                <w:b/>
                <w:color w:val="000000"/>
                <w:kern w:val="0"/>
                <w:sz w:val="24"/>
              </w:rPr>
            </w:pPr>
            <w:r>
              <w:rPr>
                <w:rFonts w:ascii="仿宋" w:eastAsia="仿宋" w:hAnsi="仿宋" w:cs="宋体" w:hint="eastAsia"/>
                <w:b/>
                <w:color w:val="000000"/>
                <w:kern w:val="0"/>
                <w:sz w:val="24"/>
              </w:rPr>
              <w:t>如有特殊原因，确需安排单独上市，请写明原因，由上交所统一协调安排。</w:t>
            </w:r>
          </w:p>
        </w:tc>
        <w:tc>
          <w:tcPr>
            <w:tcW w:w="3913" w:type="dxa"/>
            <w:tcBorders>
              <w:top w:val="single" w:sz="4" w:space="0" w:color="auto"/>
              <w:left w:val="nil"/>
              <w:bottom w:val="single" w:sz="4" w:space="0" w:color="auto"/>
              <w:right w:val="single" w:sz="8" w:space="0" w:color="auto"/>
            </w:tcBorders>
            <w:noWrap/>
            <w:vAlign w:val="center"/>
          </w:tcPr>
          <w:p w:rsidR="00FA2C4B" w:rsidRDefault="00D14D18">
            <w:pPr>
              <w:widowControl/>
              <w:jc w:val="left"/>
              <w:rPr>
                <w:rFonts w:ascii="仿宋" w:eastAsia="仿宋" w:hAnsi="仿宋" w:cs="宋体"/>
                <w:color w:val="000000"/>
                <w:kern w:val="0"/>
                <w:sz w:val="24"/>
              </w:rPr>
            </w:pPr>
            <w:r>
              <w:rPr>
                <w:rFonts w:ascii="仿宋" w:eastAsia="仿宋" w:hAnsi="仿宋" w:cs="宋体" w:hint="eastAsia"/>
                <w:color w:val="000000"/>
                <w:kern w:val="0"/>
                <w:sz w:val="24"/>
              </w:rPr>
              <w:t>独家上市的原因：</w:t>
            </w:r>
          </w:p>
        </w:tc>
      </w:tr>
    </w:tbl>
    <w:p w:rsidR="00FA2C4B" w:rsidRDefault="00FA2C4B">
      <w:pPr>
        <w:rPr>
          <w:rFonts w:ascii="仿宋_GB2312" w:eastAsia="仿宋_GB2312"/>
          <w:sz w:val="25"/>
          <w:szCs w:val="25"/>
        </w:rPr>
      </w:pPr>
    </w:p>
    <w:p w:rsidR="00FA2C4B" w:rsidRPr="00BF7701" w:rsidRDefault="00D14D18">
      <w:pPr>
        <w:rPr>
          <w:rFonts w:eastAsia="仿宋_GB2312"/>
          <w:sz w:val="25"/>
          <w:szCs w:val="25"/>
        </w:rPr>
      </w:pPr>
      <w:r w:rsidRPr="00BF7701">
        <w:rPr>
          <w:rFonts w:eastAsia="仿宋_GB2312"/>
          <w:sz w:val="25"/>
          <w:szCs w:val="25"/>
        </w:rPr>
        <w:t>拟上市公司联系人：</w:t>
      </w:r>
      <w:r w:rsidRPr="00BF7701">
        <w:rPr>
          <w:rFonts w:eastAsia="仿宋_GB2312"/>
          <w:sz w:val="25"/>
          <w:szCs w:val="25"/>
        </w:rPr>
        <w:t>___________________</w:t>
      </w:r>
      <w:r w:rsidRPr="00BF7701">
        <w:rPr>
          <w:rFonts w:eastAsia="仿宋_GB2312"/>
          <w:sz w:val="25"/>
          <w:szCs w:val="25"/>
        </w:rPr>
        <w:t>联系方式</w:t>
      </w:r>
      <w:r w:rsidRPr="00BF7701">
        <w:rPr>
          <w:rFonts w:eastAsia="仿宋_GB2312"/>
          <w:sz w:val="25"/>
          <w:szCs w:val="25"/>
        </w:rPr>
        <w:t>: ____________________</w:t>
      </w:r>
    </w:p>
    <w:p w:rsidR="00FA2C4B" w:rsidRPr="00BF7701" w:rsidRDefault="00FA2C4B">
      <w:pPr>
        <w:rPr>
          <w:rFonts w:eastAsia="仿宋_GB2312"/>
          <w:sz w:val="25"/>
          <w:szCs w:val="25"/>
        </w:rPr>
      </w:pPr>
    </w:p>
    <w:p w:rsidR="00FA2C4B" w:rsidRPr="00BF7701" w:rsidRDefault="00D14D18">
      <w:pPr>
        <w:ind w:firstLineChars="200" w:firstLine="500"/>
        <w:rPr>
          <w:rFonts w:eastAsia="仿宋_GB2312"/>
          <w:sz w:val="25"/>
          <w:szCs w:val="25"/>
        </w:rPr>
      </w:pPr>
      <w:r w:rsidRPr="00BF7701">
        <w:rPr>
          <w:rFonts w:eastAsia="仿宋_GB2312"/>
          <w:sz w:val="25"/>
          <w:szCs w:val="25"/>
        </w:rPr>
        <w:t>本公司承诺：遵守《上海证券交易所证券发行上市业务指引（</w:t>
      </w:r>
      <w:r w:rsidRPr="00BF7701">
        <w:rPr>
          <w:rFonts w:eastAsia="仿宋_GB2312"/>
          <w:sz w:val="25"/>
          <w:szCs w:val="25"/>
        </w:rPr>
        <w:t>2018</w:t>
      </w:r>
      <w:r w:rsidRPr="00BF7701">
        <w:rPr>
          <w:rFonts w:eastAsia="仿宋_GB2312"/>
          <w:sz w:val="25"/>
          <w:szCs w:val="25"/>
        </w:rPr>
        <w:t>年修订）》的相关规定，</w:t>
      </w:r>
      <w:r w:rsidRPr="00BF7701">
        <w:rPr>
          <w:rFonts w:eastAsia="仿宋_GB2312"/>
          <w:b/>
          <w:sz w:val="25"/>
          <w:szCs w:val="25"/>
        </w:rPr>
        <w:t>按照贵所统筹安排的最终发行和上市日期尽责安排发行上市相关事宜。</w:t>
      </w:r>
    </w:p>
    <w:p w:rsidR="00FA2C4B" w:rsidRPr="00BF7701" w:rsidRDefault="00D14D18">
      <w:pPr>
        <w:ind w:right="500" w:firstLineChars="1150" w:firstLine="2875"/>
        <w:jc w:val="right"/>
        <w:rPr>
          <w:rFonts w:eastAsia="仿宋_GB2312"/>
          <w:sz w:val="25"/>
          <w:szCs w:val="25"/>
        </w:rPr>
      </w:pPr>
      <w:r w:rsidRPr="00BF7701">
        <w:rPr>
          <w:rFonts w:eastAsia="仿宋_GB2312"/>
          <w:sz w:val="25"/>
          <w:szCs w:val="25"/>
        </w:rPr>
        <w:t>____________________</w:t>
      </w:r>
      <w:r w:rsidRPr="00BF7701">
        <w:rPr>
          <w:rFonts w:eastAsia="仿宋_GB2312"/>
          <w:sz w:val="25"/>
          <w:szCs w:val="25"/>
        </w:rPr>
        <w:t>股份有限公司</w:t>
      </w:r>
    </w:p>
    <w:p w:rsidR="00FA2C4B" w:rsidRPr="00BF7701" w:rsidRDefault="00D14D18">
      <w:pPr>
        <w:ind w:right="500" w:firstLineChars="1100" w:firstLine="2750"/>
        <w:jc w:val="right"/>
        <w:rPr>
          <w:rFonts w:eastAsia="仿宋_GB2312"/>
          <w:sz w:val="25"/>
          <w:szCs w:val="25"/>
        </w:rPr>
      </w:pPr>
      <w:r w:rsidRPr="00BF7701">
        <w:rPr>
          <w:rFonts w:eastAsia="仿宋_GB2312"/>
          <w:sz w:val="25"/>
          <w:szCs w:val="25"/>
        </w:rPr>
        <w:t>______</w:t>
      </w:r>
      <w:r w:rsidRPr="00BF7701">
        <w:rPr>
          <w:rFonts w:eastAsia="仿宋_GB2312"/>
          <w:sz w:val="25"/>
          <w:szCs w:val="25"/>
        </w:rPr>
        <w:t>年</w:t>
      </w:r>
      <w:r w:rsidRPr="00BF7701">
        <w:rPr>
          <w:rFonts w:eastAsia="仿宋_GB2312"/>
          <w:sz w:val="25"/>
          <w:szCs w:val="25"/>
        </w:rPr>
        <w:t>_____</w:t>
      </w:r>
      <w:r w:rsidRPr="00BF7701">
        <w:rPr>
          <w:rFonts w:eastAsia="仿宋_GB2312"/>
          <w:sz w:val="25"/>
          <w:szCs w:val="25"/>
        </w:rPr>
        <w:t>月</w:t>
      </w:r>
      <w:r w:rsidRPr="00BF7701">
        <w:rPr>
          <w:rFonts w:eastAsia="仿宋_GB2312"/>
          <w:sz w:val="25"/>
          <w:szCs w:val="25"/>
        </w:rPr>
        <w:t>_____</w:t>
      </w:r>
      <w:r w:rsidRPr="00BF7701">
        <w:rPr>
          <w:rFonts w:eastAsia="仿宋_GB2312"/>
          <w:sz w:val="25"/>
          <w:szCs w:val="25"/>
        </w:rPr>
        <w:t>日</w:t>
      </w:r>
      <w:r w:rsidRPr="00BF7701">
        <w:rPr>
          <w:rFonts w:eastAsia="仿宋_GB2312"/>
          <w:sz w:val="25"/>
          <w:szCs w:val="25"/>
        </w:rPr>
        <w:t xml:space="preserve">  </w:t>
      </w:r>
    </w:p>
    <w:p w:rsidR="00FA2C4B" w:rsidRPr="00BF7701" w:rsidRDefault="00D14D18">
      <w:pPr>
        <w:ind w:right="500" w:firstLineChars="1100" w:firstLine="2750"/>
        <w:jc w:val="right"/>
        <w:rPr>
          <w:rFonts w:eastAsia="仿宋_GB2312"/>
          <w:sz w:val="25"/>
          <w:szCs w:val="25"/>
        </w:rPr>
      </w:pPr>
      <w:r w:rsidRPr="00BF7701">
        <w:rPr>
          <w:rFonts w:eastAsia="仿宋_GB2312"/>
          <w:sz w:val="25"/>
          <w:szCs w:val="25"/>
        </w:rPr>
        <w:t>拟上市公司盖章处</w:t>
      </w:r>
    </w:p>
    <w:p w:rsidR="00FA2C4B" w:rsidRPr="00BF7701" w:rsidRDefault="00FA2C4B">
      <w:pPr>
        <w:ind w:right="500" w:firstLineChars="1100" w:firstLine="2750"/>
        <w:jc w:val="right"/>
        <w:rPr>
          <w:rFonts w:eastAsia="仿宋_GB2312"/>
          <w:sz w:val="25"/>
          <w:szCs w:val="25"/>
        </w:rPr>
      </w:pPr>
    </w:p>
    <w:p w:rsidR="00FA2C4B" w:rsidRPr="00BF7701" w:rsidRDefault="00FA2C4B">
      <w:pPr>
        <w:ind w:right="500" w:firstLineChars="1100" w:firstLine="2750"/>
        <w:jc w:val="right"/>
        <w:rPr>
          <w:rFonts w:eastAsia="仿宋_GB2312"/>
          <w:sz w:val="25"/>
          <w:szCs w:val="25"/>
        </w:rPr>
      </w:pPr>
    </w:p>
    <w:p w:rsidR="00FA2C4B" w:rsidRPr="00BF7701" w:rsidRDefault="00D14D18">
      <w:pPr>
        <w:jc w:val="left"/>
        <w:rPr>
          <w:rFonts w:eastAsia="仿宋_GB2312"/>
          <w:sz w:val="24"/>
        </w:rPr>
      </w:pPr>
      <w:r w:rsidRPr="00BF7701">
        <w:rPr>
          <w:rFonts w:eastAsia="仿宋_GB2312"/>
          <w:sz w:val="24"/>
        </w:rPr>
        <w:t>备注：本所将</w:t>
      </w:r>
      <w:r w:rsidR="00E6297A" w:rsidRPr="00BF7701">
        <w:rPr>
          <w:rFonts w:eastAsia="仿宋_GB2312"/>
          <w:sz w:val="24"/>
        </w:rPr>
        <w:t>根据申请</w:t>
      </w:r>
      <w:r w:rsidR="007E6A89" w:rsidRPr="00BF7701">
        <w:rPr>
          <w:rFonts w:eastAsia="仿宋_GB2312"/>
          <w:sz w:val="24"/>
        </w:rPr>
        <w:t>，</w:t>
      </w:r>
      <w:r w:rsidRPr="00BF7701">
        <w:rPr>
          <w:rFonts w:eastAsia="仿宋_GB2312"/>
          <w:sz w:val="24"/>
        </w:rPr>
        <w:t>统筹安排最终的发行上市日期。</w:t>
      </w:r>
    </w:p>
    <w:p w:rsidR="00FA2C4B" w:rsidRPr="00BF7701" w:rsidRDefault="00D14D18">
      <w:pPr>
        <w:ind w:firstLineChars="200" w:firstLine="480"/>
        <w:jc w:val="left"/>
        <w:rPr>
          <w:rFonts w:eastAsia="仿宋_GB2312"/>
          <w:sz w:val="24"/>
        </w:rPr>
      </w:pPr>
      <w:r w:rsidRPr="00BF7701">
        <w:rPr>
          <w:rFonts w:eastAsia="仿宋_GB2312"/>
          <w:sz w:val="24"/>
        </w:rPr>
        <w:t>如申请一天内上市企业数超过四家，</w:t>
      </w:r>
      <w:r w:rsidR="009E7AC0">
        <w:rPr>
          <w:rFonts w:eastAsia="仿宋_GB2312" w:hint="eastAsia"/>
          <w:sz w:val="24"/>
        </w:rPr>
        <w:t>本</w:t>
      </w:r>
      <w:r w:rsidRPr="00BF7701">
        <w:rPr>
          <w:rFonts w:eastAsia="仿宋_GB2312"/>
          <w:sz w:val="24"/>
        </w:rPr>
        <w:t>所将按照《发行上市业务指引》的相关规定，首先按发行日期（</w:t>
      </w:r>
      <w:r w:rsidRPr="00BF7701">
        <w:rPr>
          <w:rFonts w:eastAsia="仿宋_GB2312"/>
          <w:sz w:val="24"/>
        </w:rPr>
        <w:t>T</w:t>
      </w:r>
      <w:r w:rsidRPr="00BF7701">
        <w:rPr>
          <w:rFonts w:eastAsia="仿宋_GB2312"/>
          <w:sz w:val="24"/>
        </w:rPr>
        <w:t>日）、其次按证监会批文号先后顺序</w:t>
      </w:r>
      <w:r w:rsidR="009E7AC0">
        <w:rPr>
          <w:rFonts w:eastAsia="仿宋_GB2312" w:hint="eastAsia"/>
          <w:sz w:val="24"/>
        </w:rPr>
        <w:t>等</w:t>
      </w:r>
      <w:r w:rsidRPr="00BF7701">
        <w:rPr>
          <w:rFonts w:eastAsia="仿宋_GB2312"/>
          <w:sz w:val="24"/>
        </w:rPr>
        <w:t>，协调最终的上市日期。</w:t>
      </w:r>
    </w:p>
    <w:p w:rsidR="00FA2C4B" w:rsidRDefault="00FA2C4B">
      <w:pPr>
        <w:jc w:val="left"/>
        <w:rPr>
          <w:rFonts w:ascii="宋体" w:hAnsi="宋体"/>
          <w:b/>
          <w:color w:val="000000"/>
          <w:sz w:val="24"/>
        </w:rPr>
      </w:pPr>
    </w:p>
    <w:p w:rsidR="00FA2C4B" w:rsidRPr="00BF7701" w:rsidRDefault="00197C00">
      <w:pPr>
        <w:jc w:val="left"/>
        <w:rPr>
          <w:b/>
          <w:color w:val="000000"/>
          <w:sz w:val="24"/>
        </w:rPr>
      </w:pPr>
      <w:r>
        <w:rPr>
          <w:rFonts w:ascii="宋体" w:hAnsi="宋体"/>
          <w:b/>
          <w:color w:val="000000"/>
          <w:sz w:val="24"/>
        </w:rPr>
        <w:br w:type="page"/>
      </w:r>
      <w:r w:rsidR="00D14D18" w:rsidRPr="00BF7701">
        <w:rPr>
          <w:rFonts w:hAnsi="宋体"/>
          <w:b/>
          <w:color w:val="000000"/>
          <w:sz w:val="24"/>
        </w:rPr>
        <w:lastRenderedPageBreak/>
        <w:t>附件</w:t>
      </w:r>
      <w:r w:rsidR="00D14D18" w:rsidRPr="00BF7701">
        <w:rPr>
          <w:b/>
          <w:color w:val="000000"/>
          <w:sz w:val="24"/>
        </w:rPr>
        <w:t>1-</w:t>
      </w:r>
      <w:r w:rsidR="00FB07F1">
        <w:rPr>
          <w:rFonts w:hint="eastAsia"/>
          <w:b/>
          <w:color w:val="000000"/>
          <w:sz w:val="24"/>
        </w:rPr>
        <w:t>2</w:t>
      </w:r>
      <w:r w:rsidR="00D14D18" w:rsidRPr="00BF7701">
        <w:rPr>
          <w:b/>
          <w:color w:val="000000"/>
          <w:sz w:val="24"/>
        </w:rPr>
        <w:t>-1</w:t>
      </w:r>
    </w:p>
    <w:p w:rsidR="00FA2C4B" w:rsidRPr="00BF7701" w:rsidRDefault="00D14D18" w:rsidP="00BF7701">
      <w:pPr>
        <w:spacing w:line="276" w:lineRule="auto"/>
        <w:jc w:val="center"/>
        <w:rPr>
          <w:rFonts w:ascii="宋体" w:hAnsi="宋体"/>
          <w:b/>
          <w:sz w:val="36"/>
        </w:rPr>
      </w:pPr>
      <w:r w:rsidRPr="00BF7701">
        <w:rPr>
          <w:rFonts w:ascii="宋体" w:hAnsi="宋体" w:hint="eastAsia"/>
          <w:b/>
          <w:sz w:val="36"/>
        </w:rPr>
        <w:t>上海证券交易所新股发行上市业务</w:t>
      </w:r>
    </w:p>
    <w:p w:rsidR="00FA2C4B" w:rsidRPr="00BF7701" w:rsidRDefault="00D14D18" w:rsidP="00BF7701">
      <w:pPr>
        <w:spacing w:line="276" w:lineRule="auto"/>
        <w:jc w:val="center"/>
        <w:rPr>
          <w:rFonts w:ascii="宋体" w:hAnsi="宋体"/>
          <w:b/>
          <w:sz w:val="36"/>
        </w:rPr>
      </w:pPr>
      <w:r w:rsidRPr="00BF7701">
        <w:rPr>
          <w:rFonts w:ascii="宋体" w:hAnsi="宋体" w:hint="eastAsia"/>
          <w:b/>
          <w:sz w:val="36"/>
        </w:rPr>
        <w:t>自查和承诺反馈表</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7938"/>
      </w:tblGrid>
      <w:tr w:rsidR="00FA2C4B">
        <w:trPr>
          <w:trHeight w:val="589"/>
        </w:trPr>
        <w:tc>
          <w:tcPr>
            <w:tcW w:w="1418" w:type="dxa"/>
            <w:tcBorders>
              <w:top w:val="single" w:sz="4" w:space="0" w:color="auto"/>
              <w:right w:val="single" w:sz="4" w:space="0" w:color="auto"/>
            </w:tcBorders>
            <w:vAlign w:val="center"/>
          </w:tcPr>
          <w:p w:rsidR="00FA2C4B" w:rsidRDefault="00D14D18">
            <w:pPr>
              <w:jc w:val="left"/>
              <w:rPr>
                <w:sz w:val="24"/>
                <w:szCs w:val="30"/>
              </w:rPr>
            </w:pPr>
            <w:r>
              <w:rPr>
                <w:rFonts w:hint="eastAsia"/>
                <w:sz w:val="24"/>
                <w:szCs w:val="30"/>
              </w:rPr>
              <w:t>主承销商</w:t>
            </w:r>
          </w:p>
        </w:tc>
        <w:tc>
          <w:tcPr>
            <w:tcW w:w="7938" w:type="dxa"/>
            <w:tcBorders>
              <w:top w:val="single" w:sz="4" w:space="0" w:color="auto"/>
              <w:left w:val="single" w:sz="4" w:space="0" w:color="auto"/>
              <w:right w:val="single" w:sz="4" w:space="0" w:color="auto"/>
            </w:tcBorders>
          </w:tcPr>
          <w:p w:rsidR="00FA2C4B" w:rsidRDefault="00FA2C4B">
            <w:pPr>
              <w:rPr>
                <w:sz w:val="24"/>
                <w:szCs w:val="30"/>
              </w:rPr>
            </w:pPr>
          </w:p>
        </w:tc>
      </w:tr>
      <w:tr w:rsidR="00FA2C4B">
        <w:trPr>
          <w:trHeight w:val="1547"/>
        </w:trPr>
        <w:tc>
          <w:tcPr>
            <w:tcW w:w="1418" w:type="dxa"/>
            <w:tcBorders>
              <w:top w:val="single" w:sz="4" w:space="0" w:color="auto"/>
              <w:right w:val="single" w:sz="4" w:space="0" w:color="auto"/>
            </w:tcBorders>
            <w:vAlign w:val="center"/>
          </w:tcPr>
          <w:p w:rsidR="00FA2C4B" w:rsidRDefault="00D14D18">
            <w:pPr>
              <w:jc w:val="left"/>
              <w:rPr>
                <w:sz w:val="24"/>
                <w:szCs w:val="30"/>
              </w:rPr>
            </w:pPr>
            <w:r>
              <w:rPr>
                <w:rFonts w:hint="eastAsia"/>
                <w:sz w:val="24"/>
                <w:szCs w:val="30"/>
              </w:rPr>
              <w:t>自查情况</w:t>
            </w:r>
          </w:p>
        </w:tc>
        <w:tc>
          <w:tcPr>
            <w:tcW w:w="7938" w:type="dxa"/>
            <w:tcBorders>
              <w:top w:val="single" w:sz="4" w:space="0" w:color="auto"/>
              <w:left w:val="single" w:sz="4" w:space="0" w:color="auto"/>
              <w:right w:val="single" w:sz="4" w:space="0" w:color="auto"/>
            </w:tcBorders>
          </w:tcPr>
          <w:p w:rsidR="00FA2C4B" w:rsidRDefault="00FA2C4B">
            <w:pPr>
              <w:rPr>
                <w:sz w:val="24"/>
                <w:szCs w:val="30"/>
              </w:rPr>
            </w:pPr>
          </w:p>
        </w:tc>
      </w:tr>
      <w:tr w:rsidR="00FA2C4B">
        <w:trPr>
          <w:trHeight w:val="1862"/>
        </w:trPr>
        <w:tc>
          <w:tcPr>
            <w:tcW w:w="1418" w:type="dxa"/>
            <w:vAlign w:val="center"/>
          </w:tcPr>
          <w:p w:rsidR="00FA2C4B" w:rsidRDefault="00D14D18">
            <w:pPr>
              <w:rPr>
                <w:sz w:val="24"/>
                <w:szCs w:val="30"/>
              </w:rPr>
            </w:pPr>
            <w:r>
              <w:rPr>
                <w:rFonts w:hint="eastAsia"/>
                <w:sz w:val="24"/>
                <w:szCs w:val="30"/>
              </w:rPr>
              <w:t>承诺说明</w:t>
            </w:r>
          </w:p>
        </w:tc>
        <w:tc>
          <w:tcPr>
            <w:tcW w:w="7938" w:type="dxa"/>
            <w:vAlign w:val="center"/>
          </w:tcPr>
          <w:p w:rsidR="00FA2C4B" w:rsidRDefault="00D14D18">
            <w:pPr>
              <w:rPr>
                <w:sz w:val="24"/>
                <w:szCs w:val="30"/>
              </w:rPr>
            </w:pPr>
            <w:r>
              <w:rPr>
                <w:rFonts w:hint="eastAsia"/>
                <w:sz w:val="24"/>
                <w:szCs w:val="30"/>
              </w:rPr>
              <w:t>本公司承诺将严格遵守上海证券交易所新股发行上市规则，按照《关于进一步做好新股发行上市业务的通知》的要求，做好新股发行上市业务各项工作，严格防范各个环节风险点，采取有针对性的风控措施。如因本公司原因发生重大失误，对市场造成重大影响，本公司将承担相应的法律责任。</w:t>
            </w:r>
          </w:p>
        </w:tc>
      </w:tr>
      <w:tr w:rsidR="00FA2C4B">
        <w:trPr>
          <w:trHeight w:val="3429"/>
        </w:trPr>
        <w:tc>
          <w:tcPr>
            <w:tcW w:w="9356" w:type="dxa"/>
            <w:gridSpan w:val="2"/>
            <w:vAlign w:val="center"/>
          </w:tcPr>
          <w:p w:rsidR="00FA2C4B" w:rsidRDefault="00D14D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60" w:lineRule="atLeast"/>
              <w:jc w:val="right"/>
              <w:rPr>
                <w:sz w:val="24"/>
                <w:szCs w:val="30"/>
              </w:rPr>
            </w:pPr>
            <w:r>
              <w:rPr>
                <w:rFonts w:ascii="Arial" w:hAnsi="Arial" w:cs="Arial"/>
                <w:color w:val="333333"/>
                <w:kern w:val="0"/>
                <w:sz w:val="24"/>
                <w:szCs w:val="21"/>
              </w:rPr>
              <w:t xml:space="preserve">       </w:t>
            </w:r>
          </w:p>
          <w:p w:rsidR="00FA2C4B" w:rsidRDefault="00D14D18">
            <w:pPr>
              <w:widowControl/>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150" w:line="360" w:lineRule="atLeast"/>
              <w:ind w:right="780"/>
              <w:jc w:val="left"/>
              <w:rPr>
                <w:sz w:val="24"/>
                <w:szCs w:val="30"/>
              </w:rPr>
            </w:pPr>
            <w:r>
              <w:rPr>
                <w:rFonts w:hint="eastAsia"/>
                <w:sz w:val="24"/>
                <w:szCs w:val="30"/>
              </w:rPr>
              <w:t xml:space="preserve">         </w:t>
            </w:r>
            <w:r>
              <w:rPr>
                <w:rFonts w:hint="eastAsia"/>
                <w:sz w:val="24"/>
                <w:szCs w:val="30"/>
              </w:rPr>
              <w:t>发行上市业务负责人：</w:t>
            </w:r>
            <w:r>
              <w:rPr>
                <w:rFonts w:hint="eastAsia"/>
                <w:sz w:val="24"/>
                <w:szCs w:val="30"/>
              </w:rPr>
              <w:t xml:space="preserve">                </w:t>
            </w:r>
            <w:r>
              <w:rPr>
                <w:rFonts w:hint="eastAsia"/>
                <w:sz w:val="24"/>
                <w:szCs w:val="30"/>
              </w:rPr>
              <w:t>联系电话（手机）：</w:t>
            </w:r>
          </w:p>
          <w:p w:rsidR="00FA2C4B" w:rsidRDefault="00D14D18">
            <w:pPr>
              <w:widowControl/>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150" w:line="360" w:lineRule="atLeast"/>
              <w:ind w:right="780" w:firstLineChars="450" w:firstLine="1080"/>
              <w:jc w:val="left"/>
              <w:rPr>
                <w:sz w:val="24"/>
                <w:szCs w:val="30"/>
              </w:rPr>
            </w:pPr>
            <w:r>
              <w:rPr>
                <w:rFonts w:hint="eastAsia"/>
                <w:sz w:val="24"/>
                <w:szCs w:val="30"/>
              </w:rPr>
              <w:t>具体业务经办人：</w:t>
            </w:r>
            <w:r>
              <w:rPr>
                <w:rFonts w:hint="eastAsia"/>
                <w:sz w:val="24"/>
                <w:szCs w:val="30"/>
              </w:rPr>
              <w:t xml:space="preserve">                    </w:t>
            </w:r>
            <w:r>
              <w:rPr>
                <w:rFonts w:hint="eastAsia"/>
                <w:sz w:val="24"/>
                <w:szCs w:val="30"/>
              </w:rPr>
              <w:t>联系电话（手机）：</w:t>
            </w:r>
          </w:p>
          <w:p w:rsidR="00FA2C4B" w:rsidRDefault="00FA2C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60" w:lineRule="atLeast"/>
              <w:ind w:right="780" w:firstLineChars="2750" w:firstLine="6600"/>
              <w:jc w:val="right"/>
              <w:rPr>
                <w:sz w:val="24"/>
                <w:szCs w:val="30"/>
              </w:rPr>
            </w:pPr>
          </w:p>
          <w:p w:rsidR="00FA2C4B" w:rsidRDefault="00EC2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60" w:lineRule="atLeast"/>
              <w:ind w:right="780" w:firstLineChars="2750" w:firstLine="6600"/>
              <w:jc w:val="right"/>
              <w:rPr>
                <w:sz w:val="24"/>
                <w:szCs w:val="30"/>
              </w:rPr>
            </w:pPr>
            <w:r w:rsidRPr="00AC7BDE">
              <w:rPr>
                <w:sz w:val="24"/>
              </w:rPr>
              <w:t>xxxx</w:t>
            </w:r>
            <w:r w:rsidR="00D14D18">
              <w:rPr>
                <w:sz w:val="24"/>
                <w:szCs w:val="30"/>
              </w:rPr>
              <w:t>公司（印章）</w:t>
            </w:r>
          </w:p>
          <w:p w:rsidR="00FA2C4B" w:rsidRDefault="00FA2C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60" w:lineRule="atLeast"/>
              <w:ind w:right="900"/>
              <w:jc w:val="right"/>
              <w:rPr>
                <w:sz w:val="24"/>
                <w:szCs w:val="30"/>
              </w:rPr>
            </w:pPr>
          </w:p>
          <w:p w:rsidR="00FA2C4B" w:rsidRDefault="00EC2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60" w:lineRule="atLeast"/>
              <w:ind w:right="900"/>
              <w:jc w:val="right"/>
              <w:rPr>
                <w:sz w:val="24"/>
                <w:szCs w:val="30"/>
              </w:rPr>
            </w:pPr>
            <w:r>
              <w:rPr>
                <w:sz w:val="24"/>
              </w:rPr>
              <w:t>xx</w:t>
            </w:r>
            <w:r w:rsidR="00D14D18">
              <w:rPr>
                <w:rFonts w:hint="eastAsia"/>
                <w:sz w:val="24"/>
                <w:szCs w:val="30"/>
              </w:rPr>
              <w:t>年</w:t>
            </w:r>
            <w:r>
              <w:rPr>
                <w:sz w:val="24"/>
              </w:rPr>
              <w:t>x</w:t>
            </w:r>
            <w:r w:rsidR="00D14D18">
              <w:rPr>
                <w:rFonts w:hint="eastAsia"/>
                <w:sz w:val="24"/>
                <w:szCs w:val="30"/>
              </w:rPr>
              <w:t>月</w:t>
            </w:r>
            <w:r>
              <w:rPr>
                <w:sz w:val="24"/>
              </w:rPr>
              <w:t>x</w:t>
            </w:r>
            <w:r w:rsidR="00D14D18">
              <w:rPr>
                <w:rFonts w:hint="eastAsia"/>
                <w:sz w:val="24"/>
                <w:szCs w:val="30"/>
              </w:rPr>
              <w:t>日</w:t>
            </w:r>
          </w:p>
          <w:p w:rsidR="00FA2C4B" w:rsidRDefault="00D14D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60" w:lineRule="atLeast"/>
              <w:ind w:right="1020"/>
              <w:jc w:val="right"/>
              <w:rPr>
                <w:sz w:val="24"/>
                <w:szCs w:val="30"/>
              </w:rPr>
            </w:pPr>
            <w:r>
              <w:rPr>
                <w:rFonts w:hint="eastAsia"/>
                <w:sz w:val="24"/>
                <w:szCs w:val="30"/>
              </w:rPr>
              <w:t xml:space="preserve">                                                       </w:t>
            </w:r>
          </w:p>
          <w:p w:rsidR="00FA2C4B" w:rsidRDefault="00D14D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60" w:lineRule="atLeast"/>
              <w:ind w:right="1020"/>
              <w:jc w:val="right"/>
              <w:rPr>
                <w:rFonts w:ascii="Arial" w:hAnsi="Arial" w:cs="Arial"/>
                <w:color w:val="333333"/>
                <w:kern w:val="0"/>
                <w:sz w:val="24"/>
                <w:szCs w:val="21"/>
              </w:rPr>
            </w:pPr>
            <w:r>
              <w:rPr>
                <w:rFonts w:hint="eastAsia"/>
                <w:sz w:val="24"/>
                <w:szCs w:val="30"/>
              </w:rPr>
              <w:t xml:space="preserve">                                           </w:t>
            </w:r>
            <w:r>
              <w:rPr>
                <w:rFonts w:ascii="Arial" w:hAnsi="Arial" w:cs="Arial"/>
                <w:color w:val="333333"/>
                <w:kern w:val="0"/>
                <w:sz w:val="24"/>
                <w:szCs w:val="21"/>
              </w:rPr>
              <w:t xml:space="preserve">                                                                                                                      </w:t>
            </w:r>
            <w:r>
              <w:rPr>
                <w:rFonts w:ascii="Arial" w:hAnsi="Arial" w:cs="Arial"/>
                <w:color w:val="333333"/>
                <w:kern w:val="0"/>
                <w:sz w:val="24"/>
                <w:szCs w:val="21"/>
              </w:rPr>
              <w:br/>
              <w:t xml:space="preserve">                                                                                                                                 </w:t>
            </w:r>
            <w:r>
              <w:rPr>
                <w:rFonts w:ascii="Arial" w:hAnsi="Arial" w:cs="Arial" w:hint="eastAsia"/>
                <w:color w:val="333333"/>
                <w:kern w:val="0"/>
                <w:sz w:val="24"/>
                <w:szCs w:val="21"/>
              </w:rPr>
              <w:t xml:space="preserve">                                                                                       </w:t>
            </w:r>
            <w:r>
              <w:rPr>
                <w:rFonts w:hint="eastAsia"/>
                <w:sz w:val="24"/>
                <w:szCs w:val="30"/>
              </w:rPr>
              <w:t xml:space="preserve">                                             </w:t>
            </w:r>
          </w:p>
        </w:tc>
      </w:tr>
    </w:tbl>
    <w:p w:rsidR="00FA2C4B" w:rsidRDefault="00FA2C4B">
      <w:pPr>
        <w:spacing w:line="360" w:lineRule="auto"/>
        <w:ind w:firstLineChars="200" w:firstLine="480"/>
        <w:jc w:val="right"/>
        <w:rPr>
          <w:rFonts w:ascii="宋体" w:hAnsi="宋体"/>
          <w:sz w:val="24"/>
        </w:rPr>
      </w:pPr>
    </w:p>
    <w:p w:rsidR="00FA2C4B" w:rsidRDefault="00FA2C4B">
      <w:pPr>
        <w:tabs>
          <w:tab w:val="left" w:pos="2445"/>
        </w:tabs>
        <w:rPr>
          <w:rFonts w:ascii="宋体" w:hAnsi="宋体"/>
          <w:szCs w:val="21"/>
        </w:rPr>
      </w:pPr>
    </w:p>
    <w:p w:rsidR="00FA2C4B" w:rsidRPr="00993B77" w:rsidRDefault="00197C00">
      <w:pPr>
        <w:tabs>
          <w:tab w:val="left" w:pos="2445"/>
        </w:tabs>
        <w:rPr>
          <w:b/>
          <w:color w:val="000000"/>
          <w:sz w:val="24"/>
        </w:rPr>
      </w:pPr>
      <w:r>
        <w:rPr>
          <w:rFonts w:ascii="宋体" w:hAnsi="宋体"/>
          <w:b/>
          <w:color w:val="000000"/>
          <w:sz w:val="24"/>
        </w:rPr>
        <w:br w:type="page"/>
      </w:r>
      <w:r w:rsidR="00D14D18" w:rsidRPr="00993B77">
        <w:rPr>
          <w:rFonts w:hAnsi="宋体"/>
          <w:b/>
          <w:color w:val="000000"/>
          <w:sz w:val="24"/>
        </w:rPr>
        <w:lastRenderedPageBreak/>
        <w:t>附件</w:t>
      </w:r>
      <w:r w:rsidR="00D14D18" w:rsidRPr="00993B77">
        <w:rPr>
          <w:b/>
          <w:color w:val="000000"/>
          <w:sz w:val="24"/>
        </w:rPr>
        <w:t>1-</w:t>
      </w:r>
      <w:r w:rsidR="00FB07F1">
        <w:rPr>
          <w:rFonts w:hint="eastAsia"/>
          <w:b/>
          <w:color w:val="000000"/>
          <w:sz w:val="24"/>
        </w:rPr>
        <w:t>3</w:t>
      </w:r>
    </w:p>
    <w:p w:rsidR="00FA2C4B" w:rsidRPr="00993B77" w:rsidRDefault="00D14D18">
      <w:pPr>
        <w:spacing w:line="276" w:lineRule="auto"/>
        <w:jc w:val="center"/>
        <w:rPr>
          <w:rFonts w:ascii="宋体" w:hAnsi="宋体"/>
          <w:b/>
          <w:sz w:val="36"/>
        </w:rPr>
      </w:pPr>
      <w:r w:rsidRPr="00993B77">
        <w:rPr>
          <w:rFonts w:ascii="宋体" w:hAnsi="宋体" w:hint="eastAsia"/>
          <w:b/>
          <w:sz w:val="36"/>
        </w:rPr>
        <w:t>关于通过上海证券交易所证券交易系统</w:t>
      </w:r>
    </w:p>
    <w:p w:rsidR="00FA2C4B" w:rsidRPr="00993B77" w:rsidRDefault="00D14D18">
      <w:pPr>
        <w:spacing w:line="276" w:lineRule="auto"/>
        <w:jc w:val="center"/>
        <w:rPr>
          <w:rFonts w:ascii="宋体" w:hAnsi="宋体"/>
          <w:b/>
          <w:sz w:val="36"/>
        </w:rPr>
      </w:pPr>
      <w:r w:rsidRPr="00993B77">
        <w:rPr>
          <w:rFonts w:ascii="宋体" w:hAnsi="宋体" w:hint="eastAsia"/>
          <w:b/>
          <w:sz w:val="36"/>
        </w:rPr>
        <w:t>上网发行股票的申请</w:t>
      </w:r>
    </w:p>
    <w:p w:rsidR="00FA2C4B" w:rsidRDefault="00FA2C4B">
      <w:pPr>
        <w:spacing w:line="360" w:lineRule="auto"/>
        <w:rPr>
          <w:rFonts w:ascii="宋体"/>
          <w:color w:val="000000"/>
          <w:sz w:val="24"/>
        </w:rPr>
      </w:pPr>
    </w:p>
    <w:p w:rsidR="00FA2C4B" w:rsidRDefault="00D14D18">
      <w:pPr>
        <w:spacing w:line="360" w:lineRule="auto"/>
        <w:rPr>
          <w:rFonts w:ascii="宋体"/>
          <w:color w:val="000000"/>
          <w:sz w:val="24"/>
        </w:rPr>
      </w:pPr>
      <w:r>
        <w:rPr>
          <w:rFonts w:ascii="宋体" w:hAnsi="宋体" w:hint="eastAsia"/>
          <w:b/>
          <w:color w:val="000000"/>
          <w:sz w:val="24"/>
        </w:rPr>
        <w:t>上海证券交易所：</w:t>
      </w:r>
    </w:p>
    <w:p w:rsidR="00FA2C4B" w:rsidRDefault="00E26BEE">
      <w:pPr>
        <w:spacing w:line="360" w:lineRule="auto"/>
        <w:ind w:firstLineChars="200" w:firstLine="480"/>
        <w:rPr>
          <w:rFonts w:ascii="宋体"/>
          <w:color w:val="000000"/>
          <w:sz w:val="24"/>
        </w:rPr>
      </w:pPr>
      <w:r w:rsidRPr="00AC7BDE">
        <w:rPr>
          <w:sz w:val="24"/>
        </w:rPr>
        <w:t>xxxx</w:t>
      </w:r>
      <w:r w:rsidR="00D14D18">
        <w:rPr>
          <w:rFonts w:ascii="宋体" w:hAnsi="宋体" w:hint="eastAsia"/>
          <w:color w:val="000000"/>
          <w:sz w:val="24"/>
        </w:rPr>
        <w:t>股份有限公司（以下简称“</w:t>
      </w:r>
      <w:r w:rsidRPr="00AC7BDE">
        <w:rPr>
          <w:sz w:val="24"/>
        </w:rPr>
        <w:t>xxxx</w:t>
      </w:r>
      <w:r w:rsidR="00D14D18">
        <w:rPr>
          <w:rFonts w:ascii="宋体" w:hAnsi="宋体" w:hint="eastAsia"/>
          <w:color w:val="000000"/>
          <w:sz w:val="24"/>
        </w:rPr>
        <w:t>”）向社会公开发行</w:t>
      </w:r>
      <w:r w:rsidRPr="00AC7BDE">
        <w:rPr>
          <w:sz w:val="24"/>
        </w:rPr>
        <w:t>xx</w:t>
      </w:r>
      <w:r>
        <w:rPr>
          <w:rFonts w:ascii="宋体" w:hAnsi="宋体" w:hint="eastAsia"/>
          <w:color w:val="000000"/>
          <w:sz w:val="24"/>
        </w:rPr>
        <w:t>万股普通股股票的申请已获证监会证监发行字〔</w:t>
      </w:r>
      <w:r w:rsidRPr="00AC7BDE">
        <w:rPr>
          <w:sz w:val="24"/>
        </w:rPr>
        <w:t>xx</w:t>
      </w:r>
      <w:r>
        <w:rPr>
          <w:rFonts w:ascii="宋体" w:hAnsi="宋体" w:hint="eastAsia"/>
          <w:color w:val="000000"/>
          <w:sz w:val="24"/>
        </w:rPr>
        <w:t>〕</w:t>
      </w:r>
      <w:r w:rsidRPr="00AC7BDE">
        <w:rPr>
          <w:sz w:val="24"/>
        </w:rPr>
        <w:t>xx</w:t>
      </w:r>
      <w:r w:rsidR="00D14D18">
        <w:rPr>
          <w:rFonts w:ascii="宋体" w:hAnsi="宋体" w:hint="eastAsia"/>
          <w:color w:val="000000"/>
          <w:sz w:val="24"/>
        </w:rPr>
        <w:t>号文批准</w:t>
      </w:r>
      <w:r>
        <w:rPr>
          <w:rFonts w:ascii="宋体" w:hAnsi="宋体" w:hint="eastAsia"/>
          <w:color w:val="000000"/>
          <w:sz w:val="24"/>
        </w:rPr>
        <w:t>。为了确保本次股票发行工作顺利进行，主承销商和发行人特此申请于</w:t>
      </w:r>
      <w:r w:rsidRPr="00AC7BDE">
        <w:rPr>
          <w:sz w:val="24"/>
        </w:rPr>
        <w:t>xx</w:t>
      </w:r>
      <w:r>
        <w:rPr>
          <w:rFonts w:ascii="宋体" w:hAnsi="宋体" w:hint="eastAsia"/>
          <w:color w:val="000000"/>
          <w:sz w:val="24"/>
        </w:rPr>
        <w:t>年</w:t>
      </w:r>
      <w:r w:rsidRPr="00AC7BDE">
        <w:rPr>
          <w:sz w:val="24"/>
        </w:rPr>
        <w:t>x</w:t>
      </w:r>
      <w:r>
        <w:rPr>
          <w:rFonts w:ascii="宋体" w:hAnsi="宋体" w:hint="eastAsia"/>
          <w:color w:val="000000"/>
          <w:sz w:val="24"/>
        </w:rPr>
        <w:t>月</w:t>
      </w:r>
      <w:r w:rsidRPr="00AC7BDE">
        <w:rPr>
          <w:sz w:val="24"/>
        </w:rPr>
        <w:t>x</w:t>
      </w:r>
      <w:r w:rsidR="00D14D18">
        <w:rPr>
          <w:rFonts w:ascii="宋体" w:hAnsi="宋体" w:hint="eastAsia"/>
          <w:color w:val="000000"/>
          <w:sz w:val="24"/>
        </w:rPr>
        <w:t>日刊登招股意向书，并于</w:t>
      </w:r>
      <w:r w:rsidRPr="00AC7BDE">
        <w:rPr>
          <w:sz w:val="24"/>
        </w:rPr>
        <w:t>xx</w:t>
      </w:r>
      <w:r>
        <w:rPr>
          <w:rFonts w:ascii="宋体" w:hAnsi="宋体" w:hint="eastAsia"/>
          <w:color w:val="000000"/>
          <w:sz w:val="24"/>
        </w:rPr>
        <w:t>年</w:t>
      </w:r>
      <w:r w:rsidRPr="00AC7BDE">
        <w:rPr>
          <w:sz w:val="24"/>
        </w:rPr>
        <w:t>x</w:t>
      </w:r>
      <w:r>
        <w:rPr>
          <w:rFonts w:ascii="宋体" w:hAnsi="宋体" w:hint="eastAsia"/>
          <w:color w:val="000000"/>
          <w:sz w:val="24"/>
        </w:rPr>
        <w:t>月</w:t>
      </w:r>
      <w:r w:rsidRPr="00AC7BDE">
        <w:rPr>
          <w:sz w:val="24"/>
        </w:rPr>
        <w:t>x</w:t>
      </w:r>
      <w:r>
        <w:rPr>
          <w:rFonts w:ascii="宋体" w:hAnsi="宋体" w:hint="eastAsia"/>
          <w:color w:val="000000"/>
          <w:sz w:val="24"/>
        </w:rPr>
        <w:t>日</w:t>
      </w:r>
      <w:r w:rsidR="00D14D18">
        <w:rPr>
          <w:rFonts w:ascii="宋体" w:hAnsi="宋体" w:hint="eastAsia"/>
          <w:color w:val="000000"/>
          <w:sz w:val="24"/>
        </w:rPr>
        <w:t>通过贵所的证券交易系统采用市值申购方式上网发行本次“</w:t>
      </w:r>
      <w:r w:rsidRPr="00AC7BDE">
        <w:rPr>
          <w:sz w:val="24"/>
        </w:rPr>
        <w:t>xxxx</w:t>
      </w:r>
      <w:r w:rsidR="00D14D18">
        <w:rPr>
          <w:rFonts w:ascii="宋体" w:hAnsi="宋体" w:hint="eastAsia"/>
          <w:color w:val="000000"/>
          <w:sz w:val="24"/>
        </w:rPr>
        <w:t>”股票。</w:t>
      </w:r>
    </w:p>
    <w:p w:rsidR="00FA2C4B" w:rsidRDefault="00D14D18">
      <w:pPr>
        <w:spacing w:line="360" w:lineRule="auto"/>
        <w:ind w:firstLineChars="200" w:firstLine="480"/>
        <w:rPr>
          <w:rFonts w:ascii="宋体"/>
          <w:b/>
          <w:i/>
          <w:color w:val="000000"/>
          <w:sz w:val="24"/>
        </w:rPr>
      </w:pPr>
      <w:r>
        <w:rPr>
          <w:rFonts w:ascii="宋体" w:hAnsi="宋体" w:hint="eastAsia"/>
          <w:color w:val="000000"/>
          <w:sz w:val="24"/>
        </w:rPr>
        <w:t>在本次“</w:t>
      </w:r>
      <w:r w:rsidR="00E26BEE" w:rsidRPr="00AC7BDE">
        <w:rPr>
          <w:sz w:val="24"/>
        </w:rPr>
        <w:t>xxxx</w:t>
      </w:r>
      <w:r>
        <w:rPr>
          <w:rFonts w:ascii="宋体" w:hAnsi="宋体" w:hint="eastAsia"/>
          <w:color w:val="000000"/>
          <w:sz w:val="24"/>
        </w:rPr>
        <w:t>”股票上网发行过程中，主承销商和发行人承诺将按照上海证券交易所发布的相关规则、业务指引、指南，根据公开、公平、公正原则有序组织本次上网发行工作。</w:t>
      </w:r>
    </w:p>
    <w:p w:rsidR="00FA2C4B" w:rsidRDefault="00D14D18">
      <w:pPr>
        <w:spacing w:line="360" w:lineRule="auto"/>
        <w:ind w:firstLineChars="200" w:firstLine="480"/>
        <w:rPr>
          <w:rFonts w:ascii="宋体"/>
          <w:color w:val="000000"/>
          <w:sz w:val="24"/>
        </w:rPr>
      </w:pPr>
      <w:r>
        <w:rPr>
          <w:rFonts w:ascii="宋体" w:hAnsi="宋体" w:hint="eastAsia"/>
          <w:color w:val="000000"/>
          <w:sz w:val="24"/>
        </w:rPr>
        <w:t>在本次“</w:t>
      </w:r>
      <w:r w:rsidR="00E26BEE" w:rsidRPr="00AC7BDE">
        <w:rPr>
          <w:sz w:val="24"/>
        </w:rPr>
        <w:t>xxxx</w:t>
      </w:r>
      <w:r>
        <w:rPr>
          <w:rFonts w:ascii="宋体" w:hAnsi="宋体" w:hint="eastAsia"/>
          <w:color w:val="000000"/>
          <w:sz w:val="24"/>
        </w:rPr>
        <w:t>”股票上网发行过程中，主承销商将通过贵所的交易主机接受投资者的申购委托。请贵所于申购结束后按有效申购进行申购配号，并将申购配号传输至各证券营业网点。摇号抽签完成后，请贵所于</w:t>
      </w:r>
      <w:r w:rsidRPr="00E26BEE">
        <w:rPr>
          <w:color w:val="000000"/>
          <w:sz w:val="24"/>
        </w:rPr>
        <w:t>T+1</w:t>
      </w:r>
      <w:r w:rsidRPr="00E26BEE">
        <w:rPr>
          <w:rFonts w:hAnsi="宋体"/>
          <w:color w:val="000000"/>
          <w:sz w:val="24"/>
        </w:rPr>
        <w:t>日</w:t>
      </w:r>
      <w:r>
        <w:rPr>
          <w:rFonts w:ascii="宋体" w:hAnsi="宋体" w:hint="eastAsia"/>
          <w:color w:val="000000"/>
          <w:sz w:val="24"/>
        </w:rPr>
        <w:t>（</w:t>
      </w:r>
      <w:r w:rsidR="00E26BEE" w:rsidRPr="00AC7BDE">
        <w:rPr>
          <w:sz w:val="24"/>
        </w:rPr>
        <w:t>xx</w:t>
      </w:r>
      <w:r w:rsidR="00E26BEE">
        <w:rPr>
          <w:rFonts w:ascii="宋体" w:hAnsi="宋体" w:hint="eastAsia"/>
          <w:color w:val="000000"/>
          <w:sz w:val="24"/>
        </w:rPr>
        <w:t>年</w:t>
      </w:r>
      <w:r w:rsidR="00E26BEE" w:rsidRPr="00AC7BDE">
        <w:rPr>
          <w:sz w:val="24"/>
        </w:rPr>
        <w:t>x</w:t>
      </w:r>
      <w:r w:rsidR="00E26BEE">
        <w:rPr>
          <w:rFonts w:ascii="宋体" w:hAnsi="宋体" w:hint="eastAsia"/>
          <w:color w:val="000000"/>
          <w:sz w:val="24"/>
        </w:rPr>
        <w:t>月</w:t>
      </w:r>
      <w:r w:rsidR="00E26BEE" w:rsidRPr="00AC7BDE">
        <w:rPr>
          <w:sz w:val="24"/>
        </w:rPr>
        <w:t>x</w:t>
      </w:r>
      <w:r w:rsidR="00E26BEE">
        <w:rPr>
          <w:rFonts w:ascii="宋体" w:hAnsi="宋体" w:hint="eastAsia"/>
          <w:color w:val="000000"/>
          <w:sz w:val="24"/>
        </w:rPr>
        <w:t>日</w:t>
      </w:r>
      <w:r>
        <w:rPr>
          <w:rFonts w:ascii="宋体" w:hAnsi="宋体" w:hint="eastAsia"/>
          <w:color w:val="000000"/>
          <w:sz w:val="24"/>
        </w:rPr>
        <w:t>）将中签号码通过贵所卫星网络传送给各证券营业网点。在此基础上，委托中国证券登记结算有限责任公司上海分公司与各证券营业网点进行申购资金的清算交割及股东登记，并将扣除发行手续费后的募集资金划至主承销商指定的清算账户。主承销商将按照规定与发行人进行募股资金的清算与划转。</w:t>
      </w:r>
    </w:p>
    <w:p w:rsidR="00FA2C4B" w:rsidRDefault="00D14D18">
      <w:pPr>
        <w:spacing w:line="360" w:lineRule="auto"/>
        <w:ind w:firstLineChars="200" w:firstLine="480"/>
        <w:rPr>
          <w:rFonts w:ascii="宋体"/>
          <w:color w:val="000000"/>
          <w:sz w:val="24"/>
        </w:rPr>
      </w:pPr>
      <w:r>
        <w:rPr>
          <w:rFonts w:ascii="宋体" w:hAnsi="宋体" w:hint="eastAsia"/>
          <w:color w:val="000000"/>
          <w:sz w:val="24"/>
        </w:rPr>
        <w:t>特此申请。</w:t>
      </w:r>
    </w:p>
    <w:p w:rsidR="00FA2C4B" w:rsidRDefault="00D14D18">
      <w:pPr>
        <w:spacing w:line="360" w:lineRule="auto"/>
        <w:rPr>
          <w:rFonts w:ascii="宋体"/>
          <w:color w:val="000000"/>
          <w:sz w:val="24"/>
        </w:rPr>
      </w:pPr>
      <w:r>
        <w:rPr>
          <w:rFonts w:ascii="宋体" w:hAnsi="宋体"/>
          <w:color w:val="000000"/>
          <w:sz w:val="24"/>
        </w:rPr>
        <w:t xml:space="preserve">                                  </w:t>
      </w:r>
    </w:p>
    <w:p w:rsidR="00FA2C4B" w:rsidRDefault="00D14D18">
      <w:pPr>
        <w:spacing w:line="360" w:lineRule="auto"/>
        <w:ind w:firstLineChars="2050" w:firstLine="4920"/>
        <w:rPr>
          <w:rFonts w:ascii="宋体"/>
          <w:color w:val="000000"/>
          <w:sz w:val="24"/>
        </w:rPr>
      </w:pPr>
      <w:r>
        <w:rPr>
          <w:rFonts w:ascii="宋体" w:hAnsi="宋体"/>
          <w:color w:val="000000"/>
          <w:sz w:val="24"/>
        </w:rPr>
        <w:t xml:space="preserve"> </w:t>
      </w:r>
      <w:r w:rsidR="00E26BEE" w:rsidRPr="00AC7BDE">
        <w:rPr>
          <w:sz w:val="24"/>
        </w:rPr>
        <w:t>xx</w:t>
      </w:r>
      <w:r>
        <w:rPr>
          <w:rFonts w:ascii="宋体" w:hAnsi="宋体" w:hint="eastAsia"/>
          <w:color w:val="000000"/>
          <w:sz w:val="24"/>
        </w:rPr>
        <w:t>主承销商（盖章）</w:t>
      </w:r>
    </w:p>
    <w:p w:rsidR="00FA2C4B" w:rsidRDefault="00D14D18">
      <w:pPr>
        <w:spacing w:line="360" w:lineRule="auto"/>
        <w:rPr>
          <w:rFonts w:ascii="宋体"/>
          <w:color w:val="000000"/>
          <w:sz w:val="24"/>
        </w:rPr>
      </w:pPr>
      <w:r>
        <w:rPr>
          <w:rFonts w:ascii="宋体" w:hAnsi="宋体"/>
          <w:color w:val="000000"/>
          <w:sz w:val="24"/>
        </w:rPr>
        <w:t xml:space="preserve">                                        </w:t>
      </w:r>
      <w:r w:rsidR="00E26BEE" w:rsidRPr="00AC7BDE">
        <w:rPr>
          <w:sz w:val="24"/>
        </w:rPr>
        <w:t>xx</w:t>
      </w:r>
      <w:r>
        <w:rPr>
          <w:rFonts w:ascii="宋体" w:hAnsi="宋体" w:hint="eastAsia"/>
          <w:color w:val="000000"/>
          <w:sz w:val="24"/>
        </w:rPr>
        <w:t>股份有限公司（盖章）</w:t>
      </w:r>
    </w:p>
    <w:p w:rsidR="00FA2C4B" w:rsidRDefault="00D14D18">
      <w:pPr>
        <w:spacing w:line="360" w:lineRule="auto"/>
        <w:rPr>
          <w:rFonts w:ascii="仿宋_GB2312" w:eastAsia="仿宋_GB2312"/>
          <w:snapToGrid w:val="0"/>
          <w:color w:val="000000"/>
          <w:kern w:val="0"/>
          <w:sz w:val="24"/>
        </w:rPr>
      </w:pPr>
      <w:r>
        <w:rPr>
          <w:rFonts w:ascii="宋体" w:hAnsi="宋体"/>
          <w:color w:val="000000"/>
          <w:sz w:val="24"/>
        </w:rPr>
        <w:t xml:space="preserve">                                              </w:t>
      </w:r>
      <w:r w:rsidR="00E26BEE" w:rsidRPr="00AC7BDE">
        <w:rPr>
          <w:sz w:val="24"/>
        </w:rPr>
        <w:t>xx</w:t>
      </w:r>
      <w:r w:rsidR="00E26BEE">
        <w:rPr>
          <w:rFonts w:ascii="宋体" w:hAnsi="宋体" w:hint="eastAsia"/>
          <w:color w:val="000000"/>
          <w:sz w:val="24"/>
        </w:rPr>
        <w:t>年</w:t>
      </w:r>
      <w:r w:rsidR="00E26BEE" w:rsidRPr="00AC7BDE">
        <w:rPr>
          <w:sz w:val="24"/>
        </w:rPr>
        <w:t>x</w:t>
      </w:r>
      <w:r w:rsidR="00E26BEE">
        <w:rPr>
          <w:rFonts w:ascii="宋体" w:hAnsi="宋体" w:hint="eastAsia"/>
          <w:color w:val="000000"/>
          <w:sz w:val="24"/>
        </w:rPr>
        <w:t>月</w:t>
      </w:r>
      <w:r w:rsidR="00E26BEE" w:rsidRPr="00AC7BDE">
        <w:rPr>
          <w:sz w:val="24"/>
        </w:rPr>
        <w:t>x</w:t>
      </w:r>
      <w:r>
        <w:rPr>
          <w:rFonts w:ascii="宋体" w:hAnsi="宋体" w:hint="eastAsia"/>
          <w:color w:val="000000"/>
          <w:sz w:val="24"/>
        </w:rPr>
        <w:t>日</w:t>
      </w:r>
      <w:r>
        <w:rPr>
          <w:rFonts w:ascii="宋体" w:hAnsi="宋体"/>
          <w:color w:val="000000"/>
          <w:sz w:val="24"/>
        </w:rPr>
        <w:br w:type="page"/>
      </w:r>
      <w:r w:rsidRPr="00801080">
        <w:rPr>
          <w:rFonts w:hAnsi="宋体"/>
          <w:b/>
          <w:color w:val="000000"/>
          <w:sz w:val="24"/>
        </w:rPr>
        <w:lastRenderedPageBreak/>
        <w:t>附件</w:t>
      </w:r>
      <w:r w:rsidRPr="00801080">
        <w:rPr>
          <w:b/>
          <w:color w:val="000000"/>
          <w:sz w:val="24"/>
        </w:rPr>
        <w:t>1-</w:t>
      </w:r>
      <w:r w:rsidR="00FB07F1">
        <w:rPr>
          <w:rFonts w:hint="eastAsia"/>
          <w:b/>
          <w:color w:val="000000"/>
          <w:sz w:val="24"/>
        </w:rPr>
        <w:t>4</w:t>
      </w:r>
    </w:p>
    <w:p w:rsidR="00FA2C4B" w:rsidRPr="008D2D39" w:rsidRDefault="00801080">
      <w:pPr>
        <w:spacing w:line="276" w:lineRule="auto"/>
        <w:jc w:val="center"/>
        <w:rPr>
          <w:b/>
          <w:color w:val="000000"/>
          <w:sz w:val="36"/>
        </w:rPr>
      </w:pPr>
      <w:r w:rsidRPr="008D2D39">
        <w:rPr>
          <w:b/>
          <w:color w:val="000000"/>
          <w:sz w:val="36"/>
        </w:rPr>
        <w:t>xxxx</w:t>
      </w:r>
      <w:r w:rsidR="00D14D18" w:rsidRPr="008D2D39">
        <w:rPr>
          <w:rFonts w:hAnsi="宋体"/>
          <w:b/>
          <w:color w:val="000000"/>
          <w:sz w:val="36"/>
        </w:rPr>
        <w:t>股份有限公司首次公开发行股票</w:t>
      </w:r>
    </w:p>
    <w:p w:rsidR="00FA2C4B" w:rsidRPr="008D2D39" w:rsidRDefault="00D14D18">
      <w:pPr>
        <w:spacing w:line="276" w:lineRule="auto"/>
        <w:jc w:val="center"/>
        <w:rPr>
          <w:b/>
          <w:color w:val="000000"/>
          <w:sz w:val="36"/>
        </w:rPr>
      </w:pPr>
      <w:r w:rsidRPr="008D2D39">
        <w:rPr>
          <w:rFonts w:hAnsi="宋体"/>
          <w:b/>
          <w:color w:val="000000"/>
          <w:sz w:val="36"/>
        </w:rPr>
        <w:t>网下发行电子化委托书</w:t>
      </w:r>
    </w:p>
    <w:p w:rsidR="00FA2C4B" w:rsidRDefault="00FA2C4B">
      <w:pPr>
        <w:ind w:firstLineChars="1181" w:firstLine="2834"/>
        <w:rPr>
          <w:rFonts w:ascii="仿宋_GB2312" w:eastAsia="仿宋_GB2312"/>
          <w:snapToGrid w:val="0"/>
          <w:color w:val="000000"/>
          <w:kern w:val="0"/>
          <w:sz w:val="24"/>
        </w:rPr>
      </w:pPr>
    </w:p>
    <w:p w:rsidR="00FA2C4B" w:rsidRDefault="00D14D18">
      <w:pPr>
        <w:spacing w:line="360" w:lineRule="auto"/>
        <w:textAlignment w:val="baseline"/>
        <w:rPr>
          <w:rFonts w:ascii="宋体"/>
          <w:color w:val="000000"/>
          <w:sz w:val="24"/>
        </w:rPr>
      </w:pPr>
      <w:r>
        <w:rPr>
          <w:rFonts w:ascii="宋体" w:hAnsi="宋体" w:hint="eastAsia"/>
          <w:color w:val="000000"/>
          <w:sz w:val="24"/>
        </w:rPr>
        <w:t>上海证券交易所：</w:t>
      </w:r>
    </w:p>
    <w:p w:rsidR="00FA2C4B" w:rsidRDefault="00D14D18">
      <w:pPr>
        <w:ind w:firstLineChars="200" w:firstLine="480"/>
        <w:rPr>
          <w:rFonts w:ascii="宋体"/>
          <w:color w:val="000000"/>
          <w:sz w:val="24"/>
        </w:rPr>
      </w:pPr>
      <w:r>
        <w:rPr>
          <w:rFonts w:ascii="宋体" w:hAnsi="宋体" w:hint="eastAsia"/>
          <w:color w:val="000000"/>
          <w:sz w:val="24"/>
        </w:rPr>
        <w:t>根据《证券发行与承销管理办法》、《</w:t>
      </w:r>
      <w:r>
        <w:rPr>
          <w:rFonts w:hint="eastAsia"/>
          <w:sz w:val="24"/>
        </w:rPr>
        <w:t>上海市场首次公开发行股票网下发行细则（</w:t>
      </w:r>
      <w:r>
        <w:rPr>
          <w:rFonts w:hint="eastAsia"/>
          <w:sz w:val="24"/>
        </w:rPr>
        <w:t>2018</w:t>
      </w:r>
      <w:r>
        <w:rPr>
          <w:rFonts w:hint="eastAsia"/>
          <w:sz w:val="24"/>
        </w:rPr>
        <w:t>年修订）</w:t>
      </w:r>
      <w:r>
        <w:rPr>
          <w:rFonts w:ascii="宋体" w:hAnsi="宋体" w:hint="eastAsia"/>
          <w:color w:val="000000"/>
          <w:sz w:val="24"/>
        </w:rPr>
        <w:t>》（以下简称《细则》）及相关规定，</w:t>
      </w:r>
      <w:r w:rsidR="008013BE" w:rsidRPr="00AC7BDE">
        <w:rPr>
          <w:sz w:val="24"/>
        </w:rPr>
        <w:t>xxxx</w:t>
      </w:r>
      <w:r>
        <w:rPr>
          <w:rFonts w:ascii="宋体" w:hAnsi="宋体" w:hint="eastAsia"/>
          <w:color w:val="000000"/>
          <w:sz w:val="24"/>
        </w:rPr>
        <w:t>公司（主承销商）</w:t>
      </w:r>
      <w:r w:rsidRPr="008D2D39">
        <w:rPr>
          <w:rFonts w:hAnsi="宋体"/>
          <w:color w:val="000000"/>
          <w:sz w:val="24"/>
        </w:rPr>
        <w:t>就</w:t>
      </w:r>
      <w:r w:rsidR="008013BE" w:rsidRPr="008D2D39">
        <w:rPr>
          <w:sz w:val="24"/>
        </w:rPr>
        <w:t>xxxx</w:t>
      </w:r>
      <w:r w:rsidRPr="008D2D39">
        <w:rPr>
          <w:rFonts w:hAnsi="宋体"/>
          <w:color w:val="000000"/>
          <w:sz w:val="24"/>
        </w:rPr>
        <w:t>（</w:t>
      </w:r>
      <w:r>
        <w:rPr>
          <w:rFonts w:ascii="宋体" w:hAnsi="宋体" w:hint="eastAsia"/>
          <w:color w:val="000000"/>
          <w:sz w:val="24"/>
        </w:rPr>
        <w:t>发行人）网下首次公开发行相关事宜向贵所委托下列事项：</w:t>
      </w:r>
    </w:p>
    <w:p w:rsidR="00FA2C4B" w:rsidRDefault="00FA2C4B">
      <w:pPr>
        <w:ind w:firstLineChars="200" w:firstLine="480"/>
        <w:rPr>
          <w:rFonts w:ascii="宋体"/>
          <w:color w:val="000000"/>
          <w:sz w:val="24"/>
        </w:rPr>
      </w:pPr>
    </w:p>
    <w:p w:rsidR="00FA2C4B" w:rsidRPr="008013BE" w:rsidRDefault="00D14D18">
      <w:pPr>
        <w:ind w:firstLineChars="200" w:firstLine="480"/>
        <w:rPr>
          <w:color w:val="000000"/>
          <w:sz w:val="24"/>
        </w:rPr>
      </w:pPr>
      <w:r w:rsidRPr="008013BE">
        <w:rPr>
          <w:color w:val="000000"/>
          <w:sz w:val="24"/>
        </w:rPr>
        <w:t>1</w:t>
      </w:r>
      <w:r w:rsidRPr="008013BE">
        <w:rPr>
          <w:rFonts w:hAnsi="宋体"/>
          <w:color w:val="000000"/>
          <w:sz w:val="24"/>
        </w:rPr>
        <w:t>、委托</w:t>
      </w:r>
      <w:r w:rsidR="008013BE">
        <w:rPr>
          <w:rFonts w:hAnsi="宋体"/>
          <w:color w:val="000000"/>
          <w:sz w:val="24"/>
        </w:rPr>
        <w:t>贵所提供网下申购电子化平台安排本次发行的初步询价和定价申购发行</w:t>
      </w:r>
      <w:r w:rsidR="008013BE">
        <w:rPr>
          <w:rFonts w:hAnsi="宋体" w:hint="eastAsia"/>
          <w:color w:val="000000"/>
          <w:sz w:val="24"/>
        </w:rPr>
        <w:t>。</w:t>
      </w:r>
    </w:p>
    <w:p w:rsidR="00FA2C4B" w:rsidRPr="008013BE" w:rsidRDefault="00D14D18">
      <w:pPr>
        <w:ind w:firstLineChars="200" w:firstLine="480"/>
        <w:rPr>
          <w:color w:val="000000"/>
          <w:sz w:val="24"/>
        </w:rPr>
      </w:pPr>
      <w:r w:rsidRPr="008013BE">
        <w:rPr>
          <w:color w:val="000000"/>
          <w:sz w:val="24"/>
        </w:rPr>
        <w:t>2</w:t>
      </w:r>
      <w:r w:rsidRPr="008013BE">
        <w:rPr>
          <w:rFonts w:hAnsi="宋体"/>
          <w:color w:val="000000"/>
          <w:sz w:val="24"/>
        </w:rPr>
        <w:t>、委托贵所向符合规定的网下投资者发放</w:t>
      </w:r>
      <w:r w:rsidRPr="008013BE">
        <w:rPr>
          <w:color w:val="000000"/>
          <w:sz w:val="24"/>
        </w:rPr>
        <w:t>CA</w:t>
      </w:r>
      <w:r w:rsidRPr="008013BE">
        <w:rPr>
          <w:rFonts w:hAnsi="宋体"/>
          <w:color w:val="000000"/>
          <w:sz w:val="24"/>
        </w:rPr>
        <w:t>证书，网下投资者通过该</w:t>
      </w:r>
      <w:r w:rsidRPr="008013BE">
        <w:rPr>
          <w:color w:val="000000"/>
          <w:sz w:val="24"/>
        </w:rPr>
        <w:t>CA</w:t>
      </w:r>
      <w:r w:rsidRPr="008013BE">
        <w:rPr>
          <w:rFonts w:hAnsi="宋体"/>
          <w:color w:val="000000"/>
          <w:sz w:val="24"/>
        </w:rPr>
        <w:t>证书登录网下申购电子化平台参与初步询价及</w:t>
      </w:r>
      <w:bookmarkStart w:id="29" w:name="OLE_LINK2"/>
      <w:bookmarkStart w:id="30" w:name="OLE_LINK3"/>
      <w:r w:rsidRPr="008013BE">
        <w:rPr>
          <w:rFonts w:hAnsi="宋体"/>
          <w:color w:val="000000"/>
          <w:sz w:val="24"/>
        </w:rPr>
        <w:t>或定价申购发行</w:t>
      </w:r>
      <w:bookmarkEnd w:id="29"/>
      <w:bookmarkEnd w:id="30"/>
      <w:r w:rsidRPr="008013BE">
        <w:rPr>
          <w:rFonts w:hAnsi="宋体"/>
          <w:color w:val="000000"/>
          <w:sz w:val="24"/>
        </w:rPr>
        <w:t>。</w:t>
      </w:r>
    </w:p>
    <w:p w:rsidR="00FA2C4B" w:rsidRPr="008013BE" w:rsidRDefault="00D14D18">
      <w:pPr>
        <w:ind w:firstLineChars="200" w:firstLine="480"/>
        <w:rPr>
          <w:color w:val="000000"/>
          <w:sz w:val="24"/>
        </w:rPr>
      </w:pPr>
      <w:r w:rsidRPr="008013BE">
        <w:rPr>
          <w:color w:val="000000"/>
          <w:sz w:val="24"/>
        </w:rPr>
        <w:t>3</w:t>
      </w:r>
      <w:r w:rsidRPr="008013BE">
        <w:rPr>
          <w:rFonts w:hAnsi="宋体"/>
          <w:color w:val="000000"/>
          <w:sz w:val="24"/>
        </w:rPr>
        <w:t>、委托贵所将经我公司确认的或定</w:t>
      </w:r>
      <w:r w:rsidR="008013BE">
        <w:rPr>
          <w:rFonts w:hAnsi="宋体"/>
          <w:color w:val="000000"/>
          <w:sz w:val="24"/>
        </w:rPr>
        <w:t>价申购发行申报数据发送至中国证券登记结算有限责任公司上海分公司</w:t>
      </w:r>
      <w:r w:rsidR="008013BE">
        <w:rPr>
          <w:rFonts w:hAnsi="宋体" w:hint="eastAsia"/>
          <w:color w:val="000000"/>
          <w:sz w:val="24"/>
        </w:rPr>
        <w:t>。</w:t>
      </w:r>
    </w:p>
    <w:p w:rsidR="00FA2C4B" w:rsidRPr="008013BE" w:rsidRDefault="00D14D18">
      <w:pPr>
        <w:ind w:firstLineChars="200" w:firstLine="480"/>
        <w:rPr>
          <w:color w:val="000000"/>
          <w:sz w:val="24"/>
        </w:rPr>
      </w:pPr>
      <w:r w:rsidRPr="008013BE">
        <w:rPr>
          <w:color w:val="000000"/>
          <w:sz w:val="24"/>
        </w:rPr>
        <w:t>4</w:t>
      </w:r>
      <w:r w:rsidRPr="008013BE">
        <w:rPr>
          <w:rFonts w:hAnsi="宋体"/>
          <w:color w:val="000000"/>
          <w:sz w:val="24"/>
        </w:rPr>
        <w:t>、委托贵所进行市值核对。</w:t>
      </w:r>
    </w:p>
    <w:p w:rsidR="00FA2C4B" w:rsidRDefault="00FA2C4B">
      <w:pPr>
        <w:ind w:firstLineChars="200" w:firstLine="480"/>
        <w:rPr>
          <w:rFonts w:ascii="宋体"/>
          <w:color w:val="000000"/>
          <w:sz w:val="24"/>
        </w:rPr>
      </w:pPr>
    </w:p>
    <w:p w:rsidR="00FA2C4B" w:rsidRDefault="00D14D18">
      <w:pPr>
        <w:ind w:firstLineChars="200" w:firstLine="480"/>
        <w:rPr>
          <w:rFonts w:ascii="宋体"/>
          <w:color w:val="000000"/>
          <w:sz w:val="24"/>
        </w:rPr>
      </w:pPr>
      <w:r>
        <w:rPr>
          <w:rFonts w:ascii="宋体" w:hAnsi="宋体" w:hint="eastAsia"/>
          <w:color w:val="000000"/>
          <w:sz w:val="24"/>
        </w:rPr>
        <w:t>对于以上委托事项，我公司承诺按照规定格式向贵所提供有关各个配售对象名称、证券账户、银行付款账户等信息，保证该信息准确无误，且符合《证券发行与承销管理办法》、《细则》及相关规定的要求。若因我公司提供的上述信息有误而导致符合规定的配售对象无法参与初步询价或定价申购发行，我公司承担全部法律责任，并履行赔偿义务。</w:t>
      </w:r>
    </w:p>
    <w:p w:rsidR="00FA2C4B" w:rsidRDefault="00FA2C4B">
      <w:pPr>
        <w:ind w:firstLineChars="200" w:firstLine="480"/>
        <w:rPr>
          <w:rFonts w:ascii="宋体"/>
          <w:color w:val="000000"/>
          <w:sz w:val="24"/>
        </w:rPr>
      </w:pPr>
    </w:p>
    <w:p w:rsidR="00FA2C4B" w:rsidRDefault="00D14D18">
      <w:pPr>
        <w:ind w:firstLineChars="200" w:firstLine="480"/>
        <w:rPr>
          <w:rFonts w:ascii="宋体"/>
          <w:b/>
          <w:i/>
          <w:color w:val="000000"/>
          <w:sz w:val="24"/>
        </w:rPr>
      </w:pPr>
      <w:r>
        <w:rPr>
          <w:rFonts w:ascii="宋体" w:hAnsi="宋体" w:hint="eastAsia"/>
          <w:color w:val="000000"/>
          <w:sz w:val="24"/>
        </w:rPr>
        <w:t>在本次“</w:t>
      </w:r>
      <w:r w:rsidR="008013BE" w:rsidRPr="00AC7BDE">
        <w:rPr>
          <w:sz w:val="24"/>
        </w:rPr>
        <w:t>xxxx</w:t>
      </w:r>
      <w:r>
        <w:rPr>
          <w:rFonts w:ascii="宋体" w:hAnsi="宋体" w:hint="eastAsia"/>
          <w:color w:val="000000"/>
          <w:sz w:val="24"/>
        </w:rPr>
        <w:t>”股票网下发行过程中，主承销商和发行人承诺将按照上海证券交易所发布的相关规则、业务指引、指南，根据公开、公平、公正原则有序组织本次网下发行工作。</w:t>
      </w:r>
    </w:p>
    <w:p w:rsidR="00FA2C4B" w:rsidRPr="008013BE" w:rsidRDefault="00FA2C4B" w:rsidP="00206B2D">
      <w:pPr>
        <w:ind w:firstLineChars="200" w:firstLine="482"/>
        <w:rPr>
          <w:rFonts w:ascii="宋体"/>
          <w:b/>
          <w:i/>
          <w:color w:val="000000"/>
          <w:sz w:val="24"/>
        </w:rPr>
      </w:pPr>
    </w:p>
    <w:p w:rsidR="00FA2C4B" w:rsidRDefault="00FA2C4B">
      <w:pPr>
        <w:ind w:firstLineChars="200" w:firstLine="480"/>
        <w:rPr>
          <w:rFonts w:ascii="宋体"/>
          <w:color w:val="000000"/>
          <w:sz w:val="24"/>
        </w:rPr>
      </w:pPr>
    </w:p>
    <w:p w:rsidR="00FA2C4B" w:rsidRDefault="00D14D18">
      <w:pPr>
        <w:ind w:firstLineChars="200" w:firstLine="480"/>
        <w:rPr>
          <w:rFonts w:ascii="宋体"/>
          <w:color w:val="000000"/>
          <w:sz w:val="24"/>
        </w:rPr>
      </w:pPr>
      <w:r>
        <w:rPr>
          <w:rFonts w:ascii="宋体" w:hAnsi="宋体" w:hint="eastAsia"/>
          <w:color w:val="000000"/>
          <w:sz w:val="24"/>
        </w:rPr>
        <w:t>特此委托。</w:t>
      </w:r>
    </w:p>
    <w:p w:rsidR="00FA2C4B" w:rsidRDefault="00FA2C4B">
      <w:pPr>
        <w:ind w:firstLineChars="200" w:firstLine="480"/>
        <w:rPr>
          <w:rFonts w:ascii="宋体"/>
          <w:color w:val="000000"/>
          <w:sz w:val="24"/>
        </w:rPr>
      </w:pPr>
    </w:p>
    <w:p w:rsidR="00FA2C4B" w:rsidRDefault="00D82E49">
      <w:pPr>
        <w:spacing w:line="360" w:lineRule="auto"/>
        <w:ind w:firstLineChars="2050" w:firstLine="4920"/>
        <w:rPr>
          <w:rFonts w:ascii="宋体"/>
          <w:color w:val="000000"/>
          <w:sz w:val="24"/>
        </w:rPr>
      </w:pPr>
      <w:r w:rsidRPr="00AC7BDE">
        <w:rPr>
          <w:sz w:val="24"/>
        </w:rPr>
        <w:t>xx</w:t>
      </w:r>
      <w:r w:rsidR="00D14D18">
        <w:rPr>
          <w:rFonts w:ascii="宋体" w:hAnsi="宋体" w:hint="eastAsia"/>
          <w:color w:val="000000"/>
          <w:sz w:val="24"/>
        </w:rPr>
        <w:t>主承销商（盖章）</w:t>
      </w:r>
    </w:p>
    <w:p w:rsidR="00FA2C4B" w:rsidRDefault="00D14D18">
      <w:pPr>
        <w:spacing w:line="360" w:lineRule="auto"/>
        <w:rPr>
          <w:rFonts w:ascii="宋体"/>
          <w:color w:val="000000"/>
          <w:sz w:val="24"/>
        </w:rPr>
      </w:pPr>
      <w:r>
        <w:rPr>
          <w:rFonts w:ascii="宋体" w:hAnsi="宋体"/>
          <w:color w:val="000000"/>
          <w:sz w:val="24"/>
        </w:rPr>
        <w:t xml:space="preserve">                                        </w:t>
      </w:r>
      <w:r w:rsidR="00D82E49" w:rsidRPr="00AC7BDE">
        <w:rPr>
          <w:sz w:val="24"/>
        </w:rPr>
        <w:t>xx</w:t>
      </w:r>
      <w:r>
        <w:rPr>
          <w:rFonts w:ascii="宋体" w:hAnsi="宋体" w:hint="eastAsia"/>
          <w:color w:val="000000"/>
          <w:sz w:val="24"/>
        </w:rPr>
        <w:t>股份有限公司（盖章）</w:t>
      </w:r>
    </w:p>
    <w:p w:rsidR="00FA2C4B" w:rsidRDefault="00D14D18">
      <w:pPr>
        <w:ind w:leftChars="1333" w:left="5199" w:hangingChars="1000" w:hanging="2400"/>
        <w:jc w:val="center"/>
        <w:rPr>
          <w:rFonts w:ascii="宋体"/>
          <w:color w:val="000000"/>
          <w:sz w:val="24"/>
        </w:rPr>
      </w:pP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p>
    <w:p w:rsidR="00FA2C4B" w:rsidRPr="00D82E49" w:rsidRDefault="00D14D18">
      <w:pPr>
        <w:pageBreakBefore/>
        <w:rPr>
          <w:b/>
          <w:sz w:val="24"/>
        </w:rPr>
      </w:pPr>
      <w:r w:rsidRPr="00D82E49">
        <w:rPr>
          <w:rFonts w:hAnsi="宋体"/>
          <w:b/>
          <w:sz w:val="24"/>
        </w:rPr>
        <w:lastRenderedPageBreak/>
        <w:t>附件</w:t>
      </w:r>
      <w:r w:rsidRPr="00D82E49">
        <w:rPr>
          <w:b/>
          <w:sz w:val="24"/>
        </w:rPr>
        <w:t>1-</w:t>
      </w:r>
      <w:r w:rsidR="00FB07F1">
        <w:rPr>
          <w:rFonts w:hint="eastAsia"/>
          <w:b/>
          <w:sz w:val="24"/>
        </w:rPr>
        <w:t>5</w:t>
      </w:r>
    </w:p>
    <w:p w:rsidR="00FA2C4B" w:rsidRDefault="00D14D18" w:rsidP="00206B2D">
      <w:pPr>
        <w:spacing w:line="480" w:lineRule="auto"/>
        <w:ind w:firstLineChars="400" w:firstLine="964"/>
        <w:rPr>
          <w:rStyle w:val="style21"/>
          <w:rFonts w:ascii="宋体"/>
          <w:b/>
          <w:kern w:val="0"/>
          <w:sz w:val="24"/>
        </w:rPr>
      </w:pPr>
      <w:r>
        <w:rPr>
          <w:rStyle w:val="style21"/>
          <w:rFonts w:ascii="宋体" w:hAnsi="宋体" w:hint="eastAsia"/>
          <w:b/>
          <w:kern w:val="0"/>
          <w:sz w:val="24"/>
        </w:rPr>
        <w:t>发行人：</w:t>
      </w:r>
    </w:p>
    <w:p w:rsidR="00FA2C4B" w:rsidRDefault="00D14D18" w:rsidP="008A6A66">
      <w:pPr>
        <w:spacing w:line="480" w:lineRule="auto"/>
        <w:ind w:firstLineChars="900" w:firstLine="2168"/>
        <w:rPr>
          <w:rStyle w:val="style21"/>
          <w:rFonts w:ascii="宋体"/>
          <w:b/>
          <w:kern w:val="0"/>
          <w:sz w:val="24"/>
        </w:rPr>
      </w:pPr>
      <w:r>
        <w:rPr>
          <w:rStyle w:val="style21"/>
          <w:rFonts w:ascii="宋体" w:hAnsi="宋体"/>
          <w:b/>
          <w:kern w:val="0"/>
          <w:sz w:val="24"/>
          <w:u w:val="single"/>
        </w:rPr>
        <w:t xml:space="preserve">___________________                 </w:t>
      </w:r>
      <w:r>
        <w:rPr>
          <w:rStyle w:val="style21"/>
          <w:rFonts w:ascii="宋体" w:hAnsi="宋体" w:hint="eastAsia"/>
          <w:b/>
          <w:kern w:val="0"/>
          <w:sz w:val="24"/>
        </w:rPr>
        <w:t>公司，</w:t>
      </w:r>
    </w:p>
    <w:p w:rsidR="00FA2C4B" w:rsidRDefault="00D14D18" w:rsidP="008A6A66">
      <w:pPr>
        <w:spacing w:line="480" w:lineRule="auto"/>
        <w:ind w:firstLineChars="400" w:firstLine="964"/>
        <w:rPr>
          <w:rStyle w:val="style21"/>
          <w:rFonts w:ascii="宋体"/>
          <w:b/>
          <w:kern w:val="0"/>
          <w:sz w:val="24"/>
        </w:rPr>
      </w:pPr>
      <w:r>
        <w:rPr>
          <w:rStyle w:val="style21"/>
          <w:rFonts w:ascii="宋体" w:hAnsi="宋体" w:hint="eastAsia"/>
          <w:b/>
          <w:kern w:val="0"/>
          <w:sz w:val="24"/>
        </w:rPr>
        <w:t>主承销商</w:t>
      </w:r>
      <w:r>
        <w:rPr>
          <w:rStyle w:val="style21"/>
          <w:rFonts w:ascii="宋体" w:hAnsi="宋体"/>
          <w:b/>
          <w:kern w:val="0"/>
          <w:sz w:val="24"/>
        </w:rPr>
        <w:t>/</w:t>
      </w:r>
      <w:r>
        <w:rPr>
          <w:rStyle w:val="style21"/>
          <w:rFonts w:ascii="宋体" w:hAnsi="宋体" w:hint="eastAsia"/>
          <w:b/>
          <w:kern w:val="0"/>
          <w:sz w:val="24"/>
        </w:rPr>
        <w:t>保荐机构：</w:t>
      </w:r>
    </w:p>
    <w:p w:rsidR="00FA2C4B" w:rsidRDefault="00D14D18" w:rsidP="00681BE2">
      <w:pPr>
        <w:spacing w:line="480" w:lineRule="auto"/>
        <w:ind w:firstLineChars="900" w:firstLine="2168"/>
        <w:rPr>
          <w:rStyle w:val="style21"/>
          <w:rFonts w:ascii="宋体"/>
          <w:b/>
          <w:kern w:val="0"/>
          <w:sz w:val="24"/>
        </w:rPr>
      </w:pPr>
      <w:r>
        <w:rPr>
          <w:rStyle w:val="style21"/>
          <w:rFonts w:ascii="宋体" w:hAnsi="宋体"/>
          <w:b/>
          <w:kern w:val="0"/>
          <w:sz w:val="24"/>
          <w:u w:val="single"/>
        </w:rPr>
        <w:t xml:space="preserve">_        ___________________         </w:t>
      </w:r>
      <w:r>
        <w:rPr>
          <w:rStyle w:val="style21"/>
          <w:rFonts w:ascii="宋体" w:hAnsi="宋体" w:hint="eastAsia"/>
          <w:b/>
          <w:kern w:val="0"/>
          <w:sz w:val="24"/>
        </w:rPr>
        <w:t>公司</w:t>
      </w:r>
    </w:p>
    <w:p w:rsidR="00FA2C4B" w:rsidRDefault="00FA2C4B"/>
    <w:p w:rsidR="00FA2C4B" w:rsidRDefault="00D14D18">
      <w:pPr>
        <w:spacing w:line="480" w:lineRule="auto"/>
        <w:jc w:val="center"/>
        <w:rPr>
          <w:rStyle w:val="style21"/>
          <w:rFonts w:ascii="宋体"/>
          <w:kern w:val="0"/>
          <w:sz w:val="24"/>
        </w:rPr>
      </w:pPr>
      <w:r>
        <w:rPr>
          <w:rStyle w:val="style21"/>
          <w:rFonts w:ascii="宋体" w:hAnsi="宋体" w:hint="eastAsia"/>
          <w:b/>
          <w:bCs/>
          <w:kern w:val="0"/>
          <w:sz w:val="32"/>
          <w:szCs w:val="32"/>
        </w:rPr>
        <w:t>提交审核文件与对外披露文件一致的承诺函</w:t>
      </w:r>
    </w:p>
    <w:p w:rsidR="00583AD2" w:rsidRDefault="00D14D18" w:rsidP="00367D9D">
      <w:pPr>
        <w:spacing w:beforeLines="50" w:line="480" w:lineRule="auto"/>
        <w:rPr>
          <w:rStyle w:val="style21"/>
          <w:rFonts w:ascii="宋体"/>
          <w:b/>
          <w:kern w:val="0"/>
          <w:sz w:val="24"/>
        </w:rPr>
      </w:pPr>
      <w:r>
        <w:rPr>
          <w:rStyle w:val="style21"/>
          <w:rFonts w:ascii="宋体" w:hAnsi="宋体" w:hint="eastAsia"/>
          <w:b/>
          <w:kern w:val="0"/>
          <w:sz w:val="24"/>
        </w:rPr>
        <w:t>上海证券交易所：</w:t>
      </w:r>
    </w:p>
    <w:p w:rsidR="00F24D27" w:rsidRDefault="00D14D18" w:rsidP="00367D9D">
      <w:pPr>
        <w:spacing w:beforeLines="50" w:line="480" w:lineRule="auto"/>
        <w:ind w:firstLineChars="245" w:firstLine="588"/>
        <w:rPr>
          <w:rStyle w:val="style21"/>
          <w:rFonts w:ascii="宋体"/>
          <w:kern w:val="0"/>
          <w:sz w:val="24"/>
        </w:rPr>
      </w:pPr>
      <w:r>
        <w:rPr>
          <w:rStyle w:val="style21"/>
          <w:rFonts w:ascii="宋体" w:hAnsi="宋体" w:hint="eastAsia"/>
          <w:kern w:val="0"/>
          <w:sz w:val="24"/>
        </w:rPr>
        <w:t>发行人和主承销商</w:t>
      </w:r>
      <w:r>
        <w:rPr>
          <w:rStyle w:val="style21"/>
          <w:rFonts w:ascii="宋体" w:hAnsi="宋体"/>
          <w:kern w:val="0"/>
          <w:sz w:val="24"/>
        </w:rPr>
        <w:t>/</w:t>
      </w:r>
      <w:r>
        <w:rPr>
          <w:rStyle w:val="style21"/>
          <w:rFonts w:ascii="宋体" w:hAnsi="宋体" w:hint="eastAsia"/>
          <w:kern w:val="0"/>
          <w:sz w:val="24"/>
        </w:rPr>
        <w:t>保荐机构共同承诺，本次报送贵所的关于发行人</w:t>
      </w:r>
      <w:r>
        <w:rPr>
          <w:rStyle w:val="style21"/>
          <w:rFonts w:ascii="宋体" w:hAnsi="宋体"/>
          <w:kern w:val="0"/>
          <w:sz w:val="24"/>
        </w:rPr>
        <w:t>________________________________</w:t>
      </w:r>
      <w:r>
        <w:rPr>
          <w:rStyle w:val="style21"/>
          <w:rFonts w:ascii="宋体" w:hAnsi="宋体" w:hint="eastAsia"/>
          <w:kern w:val="0"/>
          <w:sz w:val="24"/>
        </w:rPr>
        <w:t>公司新股发行上市申请文件中的电子文件</w:t>
      </w:r>
      <w:r>
        <w:rPr>
          <w:rStyle w:val="style21"/>
          <w:rFonts w:ascii="宋体" w:hAnsi="宋体"/>
          <w:kern w:val="0"/>
          <w:sz w:val="24"/>
        </w:rPr>
        <w:t>(</w:t>
      </w:r>
      <w:r>
        <w:rPr>
          <w:rStyle w:val="style21"/>
          <w:rFonts w:ascii="宋体" w:hAnsi="宋体" w:hint="eastAsia"/>
          <w:kern w:val="0"/>
          <w:sz w:val="24"/>
        </w:rPr>
        <w:t>用于见报、见上交所网站</w:t>
      </w:r>
      <w:r>
        <w:rPr>
          <w:rStyle w:val="style21"/>
          <w:rFonts w:ascii="宋体" w:hAnsi="宋体"/>
          <w:kern w:val="0"/>
          <w:sz w:val="24"/>
        </w:rPr>
        <w:t>)</w:t>
      </w:r>
      <w:r>
        <w:rPr>
          <w:rStyle w:val="style21"/>
          <w:rFonts w:ascii="宋体" w:hAnsi="宋体" w:hint="eastAsia"/>
          <w:kern w:val="0"/>
          <w:sz w:val="24"/>
        </w:rPr>
        <w:t>与提交系统的文件内容一致，发行申报文件和发行方案备案文件与在中国证券监督管理委员会最后定稿的文件一致，对外披露的公告与经贵所审核的公告一致。</w:t>
      </w:r>
    </w:p>
    <w:p w:rsidR="00FA2C4B" w:rsidRDefault="00D14D18">
      <w:pPr>
        <w:pStyle w:val="a5"/>
        <w:spacing w:line="480" w:lineRule="auto"/>
        <w:rPr>
          <w:rStyle w:val="style21"/>
          <w:rFonts w:ascii="宋体"/>
          <w:kern w:val="0"/>
        </w:rPr>
      </w:pPr>
      <w:r>
        <w:rPr>
          <w:rStyle w:val="style21"/>
          <w:rFonts w:ascii="宋体" w:hAnsi="宋体"/>
          <w:kern w:val="0"/>
        </w:rPr>
        <w:t xml:space="preserve">    </w:t>
      </w:r>
    </w:p>
    <w:p w:rsidR="00FA2C4B" w:rsidRDefault="00D14D18">
      <w:pPr>
        <w:pStyle w:val="a5"/>
        <w:spacing w:line="480" w:lineRule="auto"/>
        <w:ind w:firstLineChars="200" w:firstLine="480"/>
        <w:rPr>
          <w:rStyle w:val="style21"/>
          <w:rFonts w:ascii="宋体"/>
        </w:rPr>
      </w:pPr>
      <w:r>
        <w:rPr>
          <w:rStyle w:val="style21"/>
          <w:rFonts w:ascii="宋体" w:hAnsi="宋体" w:hint="eastAsia"/>
          <w:kern w:val="0"/>
        </w:rPr>
        <w:t>此致</w:t>
      </w:r>
    </w:p>
    <w:p w:rsidR="00FA2C4B" w:rsidRDefault="00D14D18">
      <w:pPr>
        <w:pageBreakBefore/>
        <w:spacing w:line="360" w:lineRule="auto"/>
        <w:rPr>
          <w:sz w:val="24"/>
        </w:rPr>
      </w:pPr>
      <w:r>
        <w:rPr>
          <w:rFonts w:hint="eastAsia"/>
          <w:sz w:val="24"/>
        </w:rPr>
        <w:lastRenderedPageBreak/>
        <w:t>（本页无正文，为发行人关于《发行人</w:t>
      </w:r>
      <w:r>
        <w:rPr>
          <w:sz w:val="24"/>
        </w:rPr>
        <w:t>_____________________________</w:t>
      </w:r>
      <w:r>
        <w:rPr>
          <w:rFonts w:hint="eastAsia"/>
          <w:sz w:val="24"/>
        </w:rPr>
        <w:t>公司，主承销商</w:t>
      </w:r>
      <w:r>
        <w:rPr>
          <w:sz w:val="24"/>
        </w:rPr>
        <w:t>/</w:t>
      </w:r>
      <w:r>
        <w:rPr>
          <w:rFonts w:hint="eastAsia"/>
          <w:sz w:val="24"/>
        </w:rPr>
        <w:t>保荐机构</w:t>
      </w:r>
      <w:r>
        <w:rPr>
          <w:sz w:val="24"/>
        </w:rPr>
        <w:t>___________________________________________</w:t>
      </w:r>
      <w:r>
        <w:rPr>
          <w:rFonts w:hint="eastAsia"/>
          <w:sz w:val="24"/>
        </w:rPr>
        <w:t>公司提交审核文件与对外披露文件一致的承诺函》盖章页）</w:t>
      </w:r>
    </w:p>
    <w:p w:rsidR="00FA2C4B" w:rsidRDefault="00FA2C4B" w:rsidP="00206B2D">
      <w:pPr>
        <w:adjustRightInd w:val="0"/>
        <w:snapToGrid w:val="0"/>
        <w:spacing w:line="360" w:lineRule="auto"/>
        <w:ind w:firstLineChars="200" w:firstLine="482"/>
        <w:rPr>
          <w:rFonts w:ascii="宋体"/>
          <w:b/>
          <w:sz w:val="24"/>
        </w:rPr>
      </w:pPr>
    </w:p>
    <w:p w:rsidR="00FA2C4B" w:rsidRDefault="00FA2C4B">
      <w:pPr>
        <w:adjustRightInd w:val="0"/>
        <w:snapToGrid w:val="0"/>
        <w:spacing w:line="360" w:lineRule="auto"/>
        <w:ind w:firstLineChars="200" w:firstLine="480"/>
        <w:rPr>
          <w:rFonts w:ascii="宋体"/>
          <w:sz w:val="24"/>
        </w:rPr>
      </w:pPr>
    </w:p>
    <w:p w:rsidR="00FA2C4B" w:rsidRDefault="00FA2C4B">
      <w:pPr>
        <w:adjustRightInd w:val="0"/>
        <w:snapToGrid w:val="0"/>
        <w:spacing w:line="360" w:lineRule="auto"/>
        <w:ind w:firstLineChars="200" w:firstLine="480"/>
        <w:rPr>
          <w:rFonts w:ascii="宋体"/>
          <w:sz w:val="24"/>
        </w:rPr>
      </w:pPr>
    </w:p>
    <w:p w:rsidR="00FA2C4B" w:rsidRDefault="00FA2C4B">
      <w:pPr>
        <w:adjustRightInd w:val="0"/>
        <w:snapToGrid w:val="0"/>
        <w:spacing w:line="360" w:lineRule="auto"/>
        <w:ind w:firstLineChars="200" w:firstLine="480"/>
        <w:rPr>
          <w:rFonts w:ascii="宋体"/>
          <w:sz w:val="24"/>
        </w:rPr>
      </w:pPr>
    </w:p>
    <w:p w:rsidR="00FA2C4B" w:rsidRDefault="00FA2C4B">
      <w:pPr>
        <w:adjustRightInd w:val="0"/>
        <w:snapToGrid w:val="0"/>
        <w:spacing w:line="360" w:lineRule="auto"/>
        <w:ind w:firstLineChars="200" w:firstLine="480"/>
        <w:rPr>
          <w:rFonts w:ascii="宋体"/>
          <w:sz w:val="24"/>
        </w:rPr>
      </w:pPr>
    </w:p>
    <w:p w:rsidR="00FA2C4B" w:rsidRDefault="00FA2C4B">
      <w:pPr>
        <w:adjustRightInd w:val="0"/>
        <w:snapToGrid w:val="0"/>
        <w:spacing w:line="360" w:lineRule="auto"/>
        <w:ind w:firstLineChars="200" w:firstLine="480"/>
        <w:rPr>
          <w:rFonts w:ascii="宋体"/>
          <w:sz w:val="24"/>
        </w:rPr>
      </w:pPr>
    </w:p>
    <w:p w:rsidR="00FA2C4B" w:rsidRDefault="00FA2C4B">
      <w:pPr>
        <w:adjustRightInd w:val="0"/>
        <w:snapToGrid w:val="0"/>
        <w:spacing w:line="360" w:lineRule="auto"/>
        <w:ind w:firstLineChars="200" w:firstLine="480"/>
        <w:rPr>
          <w:rFonts w:ascii="宋体"/>
          <w:sz w:val="24"/>
        </w:rPr>
      </w:pPr>
    </w:p>
    <w:p w:rsidR="00FA2C4B" w:rsidRDefault="00FA2C4B">
      <w:pPr>
        <w:adjustRightInd w:val="0"/>
        <w:snapToGrid w:val="0"/>
        <w:spacing w:line="360" w:lineRule="auto"/>
        <w:ind w:firstLineChars="200" w:firstLine="480"/>
        <w:rPr>
          <w:rFonts w:ascii="宋体"/>
          <w:sz w:val="24"/>
        </w:rPr>
      </w:pPr>
    </w:p>
    <w:p w:rsidR="00FA2C4B" w:rsidRDefault="00FA2C4B">
      <w:pPr>
        <w:adjustRightInd w:val="0"/>
        <w:snapToGrid w:val="0"/>
        <w:spacing w:line="360" w:lineRule="auto"/>
        <w:ind w:firstLineChars="200" w:firstLine="480"/>
        <w:rPr>
          <w:rFonts w:ascii="宋体"/>
          <w:sz w:val="24"/>
        </w:rPr>
      </w:pPr>
    </w:p>
    <w:p w:rsidR="00FA2C4B" w:rsidRDefault="00FA2C4B">
      <w:pPr>
        <w:adjustRightInd w:val="0"/>
        <w:snapToGrid w:val="0"/>
        <w:spacing w:line="360" w:lineRule="auto"/>
        <w:ind w:firstLineChars="200" w:firstLine="480"/>
        <w:rPr>
          <w:rFonts w:ascii="宋体"/>
          <w:sz w:val="24"/>
        </w:rPr>
      </w:pPr>
    </w:p>
    <w:p w:rsidR="00FA2C4B" w:rsidRDefault="00FA2C4B">
      <w:pPr>
        <w:adjustRightInd w:val="0"/>
        <w:snapToGrid w:val="0"/>
        <w:spacing w:line="360" w:lineRule="auto"/>
        <w:ind w:firstLineChars="200" w:firstLine="480"/>
        <w:rPr>
          <w:rFonts w:ascii="宋体"/>
          <w:sz w:val="24"/>
        </w:rPr>
      </w:pPr>
    </w:p>
    <w:p w:rsidR="00FA2C4B" w:rsidRDefault="00D14D18">
      <w:pPr>
        <w:ind w:firstLineChars="2600" w:firstLine="6240"/>
        <w:rPr>
          <w:rFonts w:ascii="宋体"/>
          <w:color w:val="000000"/>
          <w:sz w:val="24"/>
        </w:rPr>
      </w:pPr>
      <w:r>
        <w:rPr>
          <w:rFonts w:ascii="宋体" w:hAnsi="宋体" w:hint="eastAsia"/>
          <w:color w:val="000000"/>
          <w:sz w:val="24"/>
        </w:rPr>
        <w:t>发行人（盖章）</w:t>
      </w:r>
    </w:p>
    <w:p w:rsidR="00FA2C4B" w:rsidRDefault="00FA2C4B">
      <w:pPr>
        <w:ind w:firstLineChars="2600" w:firstLine="6240"/>
        <w:rPr>
          <w:rFonts w:ascii="宋体"/>
          <w:color w:val="000000"/>
          <w:sz w:val="24"/>
        </w:rPr>
      </w:pPr>
    </w:p>
    <w:p w:rsidR="00FA2C4B" w:rsidRDefault="00FA2C4B">
      <w:pPr>
        <w:ind w:firstLineChars="2600" w:firstLine="6240"/>
        <w:rPr>
          <w:rFonts w:ascii="宋体"/>
          <w:color w:val="000000"/>
          <w:sz w:val="24"/>
        </w:rPr>
      </w:pPr>
    </w:p>
    <w:p w:rsidR="00FA2C4B" w:rsidRDefault="00FA2C4B">
      <w:pPr>
        <w:ind w:firstLineChars="2600" w:firstLine="6240"/>
        <w:rPr>
          <w:rFonts w:ascii="宋体"/>
          <w:color w:val="000000"/>
          <w:sz w:val="24"/>
        </w:rPr>
      </w:pPr>
    </w:p>
    <w:p w:rsidR="00FA2C4B" w:rsidRDefault="00D14D18">
      <w:pPr>
        <w:ind w:firstLineChars="1950" w:firstLine="4680"/>
        <w:rPr>
          <w:rFonts w:ascii="宋体"/>
          <w:color w:val="000000"/>
          <w:sz w:val="24"/>
        </w:rPr>
      </w:pP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p>
    <w:p w:rsidR="00FA2C4B" w:rsidRDefault="00D14D18">
      <w:pPr>
        <w:pageBreakBefore/>
        <w:adjustRightInd w:val="0"/>
        <w:snapToGrid w:val="0"/>
        <w:spacing w:line="360" w:lineRule="auto"/>
        <w:ind w:right="33"/>
        <w:rPr>
          <w:sz w:val="24"/>
        </w:rPr>
      </w:pPr>
      <w:r>
        <w:rPr>
          <w:rFonts w:hint="eastAsia"/>
          <w:sz w:val="24"/>
        </w:rPr>
        <w:lastRenderedPageBreak/>
        <w:t>（本页无正文，为主承销商</w:t>
      </w:r>
      <w:r>
        <w:rPr>
          <w:sz w:val="24"/>
        </w:rPr>
        <w:t>/</w:t>
      </w:r>
      <w:r>
        <w:rPr>
          <w:rFonts w:hint="eastAsia"/>
          <w:sz w:val="24"/>
        </w:rPr>
        <w:t>保荐机构关于《发行人</w:t>
      </w:r>
      <w:r>
        <w:rPr>
          <w:sz w:val="24"/>
        </w:rPr>
        <w:t>_____________________________</w:t>
      </w:r>
      <w:r>
        <w:rPr>
          <w:rFonts w:hint="eastAsia"/>
          <w:sz w:val="24"/>
        </w:rPr>
        <w:t>公司，主承销商</w:t>
      </w:r>
      <w:r>
        <w:rPr>
          <w:sz w:val="24"/>
        </w:rPr>
        <w:t>/</w:t>
      </w:r>
      <w:r>
        <w:rPr>
          <w:rFonts w:hint="eastAsia"/>
          <w:sz w:val="24"/>
        </w:rPr>
        <w:t>保荐机构</w:t>
      </w:r>
      <w:r>
        <w:rPr>
          <w:sz w:val="24"/>
        </w:rPr>
        <w:t>___________________________________________</w:t>
      </w:r>
      <w:r>
        <w:rPr>
          <w:rFonts w:hint="eastAsia"/>
          <w:sz w:val="24"/>
        </w:rPr>
        <w:t>公司提交审核文件与对外披露文件一致的承诺函》盖章页））</w:t>
      </w:r>
    </w:p>
    <w:p w:rsidR="00FA2C4B" w:rsidRDefault="00FA2C4B">
      <w:pPr>
        <w:adjustRightInd w:val="0"/>
        <w:snapToGrid w:val="0"/>
        <w:spacing w:line="360" w:lineRule="auto"/>
        <w:ind w:firstLineChars="200" w:firstLine="480"/>
        <w:rPr>
          <w:rFonts w:ascii="宋体"/>
          <w:sz w:val="24"/>
        </w:rPr>
      </w:pPr>
    </w:p>
    <w:p w:rsidR="00FA2C4B" w:rsidRDefault="00FA2C4B">
      <w:pPr>
        <w:adjustRightInd w:val="0"/>
        <w:snapToGrid w:val="0"/>
        <w:spacing w:line="360" w:lineRule="auto"/>
        <w:ind w:firstLineChars="200" w:firstLine="480"/>
        <w:rPr>
          <w:rFonts w:ascii="宋体"/>
          <w:sz w:val="24"/>
        </w:rPr>
      </w:pPr>
    </w:p>
    <w:p w:rsidR="00FA2C4B" w:rsidRDefault="00FA2C4B">
      <w:pPr>
        <w:adjustRightInd w:val="0"/>
        <w:snapToGrid w:val="0"/>
        <w:spacing w:line="360" w:lineRule="auto"/>
        <w:ind w:firstLineChars="200" w:firstLine="480"/>
        <w:rPr>
          <w:rFonts w:ascii="宋体"/>
          <w:sz w:val="24"/>
        </w:rPr>
      </w:pPr>
    </w:p>
    <w:p w:rsidR="00FA2C4B" w:rsidRDefault="00FA2C4B">
      <w:pPr>
        <w:adjustRightInd w:val="0"/>
        <w:snapToGrid w:val="0"/>
        <w:spacing w:line="360" w:lineRule="auto"/>
        <w:ind w:firstLineChars="200" w:firstLine="480"/>
        <w:rPr>
          <w:rFonts w:ascii="宋体"/>
          <w:sz w:val="24"/>
        </w:rPr>
      </w:pPr>
    </w:p>
    <w:p w:rsidR="00FA2C4B" w:rsidRDefault="00FA2C4B">
      <w:pPr>
        <w:adjustRightInd w:val="0"/>
        <w:snapToGrid w:val="0"/>
        <w:spacing w:line="360" w:lineRule="auto"/>
        <w:ind w:firstLineChars="200" w:firstLine="480"/>
        <w:rPr>
          <w:rFonts w:ascii="宋体"/>
          <w:sz w:val="24"/>
        </w:rPr>
      </w:pPr>
    </w:p>
    <w:p w:rsidR="00FA2C4B" w:rsidRDefault="00FA2C4B">
      <w:pPr>
        <w:adjustRightInd w:val="0"/>
        <w:snapToGrid w:val="0"/>
        <w:spacing w:line="360" w:lineRule="auto"/>
        <w:ind w:firstLineChars="200" w:firstLine="480"/>
        <w:rPr>
          <w:rFonts w:ascii="宋体"/>
          <w:sz w:val="24"/>
        </w:rPr>
      </w:pPr>
    </w:p>
    <w:p w:rsidR="00FA2C4B" w:rsidRDefault="00FA2C4B">
      <w:pPr>
        <w:adjustRightInd w:val="0"/>
        <w:snapToGrid w:val="0"/>
        <w:spacing w:line="360" w:lineRule="auto"/>
        <w:ind w:firstLineChars="200" w:firstLine="480"/>
        <w:rPr>
          <w:rFonts w:ascii="宋体"/>
          <w:sz w:val="24"/>
        </w:rPr>
      </w:pPr>
    </w:p>
    <w:p w:rsidR="00FA2C4B" w:rsidRDefault="00FA2C4B">
      <w:pPr>
        <w:adjustRightInd w:val="0"/>
        <w:snapToGrid w:val="0"/>
        <w:spacing w:line="360" w:lineRule="auto"/>
        <w:ind w:firstLineChars="200" w:firstLine="480"/>
        <w:rPr>
          <w:rFonts w:ascii="宋体"/>
          <w:sz w:val="24"/>
        </w:rPr>
      </w:pPr>
    </w:p>
    <w:p w:rsidR="00FA2C4B" w:rsidRDefault="00FA2C4B">
      <w:pPr>
        <w:adjustRightInd w:val="0"/>
        <w:snapToGrid w:val="0"/>
        <w:spacing w:line="360" w:lineRule="auto"/>
        <w:ind w:firstLineChars="200" w:firstLine="480"/>
        <w:rPr>
          <w:rFonts w:ascii="宋体"/>
          <w:sz w:val="24"/>
        </w:rPr>
      </w:pPr>
    </w:p>
    <w:p w:rsidR="00FA2C4B" w:rsidRDefault="00FA2C4B">
      <w:pPr>
        <w:adjustRightInd w:val="0"/>
        <w:snapToGrid w:val="0"/>
        <w:spacing w:line="360" w:lineRule="auto"/>
        <w:ind w:firstLineChars="200" w:firstLine="480"/>
        <w:rPr>
          <w:rFonts w:ascii="宋体"/>
          <w:sz w:val="24"/>
        </w:rPr>
      </w:pPr>
    </w:p>
    <w:p w:rsidR="00FA2C4B" w:rsidRDefault="00FA2C4B">
      <w:pPr>
        <w:adjustRightInd w:val="0"/>
        <w:snapToGrid w:val="0"/>
        <w:spacing w:line="360" w:lineRule="auto"/>
        <w:ind w:firstLineChars="200" w:firstLine="480"/>
        <w:rPr>
          <w:rFonts w:ascii="宋体"/>
          <w:sz w:val="24"/>
        </w:rPr>
      </w:pPr>
    </w:p>
    <w:p w:rsidR="00FA2C4B" w:rsidRDefault="00D14D18">
      <w:pPr>
        <w:adjustRightInd w:val="0"/>
        <w:snapToGrid w:val="0"/>
        <w:spacing w:line="360" w:lineRule="auto"/>
        <w:jc w:val="right"/>
        <w:rPr>
          <w:rFonts w:ascii="宋体"/>
          <w:sz w:val="24"/>
        </w:rPr>
      </w:pPr>
      <w:r>
        <w:rPr>
          <w:rFonts w:ascii="宋体" w:hAnsi="宋体" w:hint="eastAsia"/>
          <w:color w:val="000000"/>
          <w:sz w:val="24"/>
        </w:rPr>
        <w:t>主承销商</w:t>
      </w:r>
      <w:r>
        <w:rPr>
          <w:rFonts w:ascii="宋体" w:hAnsi="宋体"/>
          <w:color w:val="000000"/>
          <w:sz w:val="24"/>
        </w:rPr>
        <w:t>/</w:t>
      </w:r>
      <w:r>
        <w:rPr>
          <w:rFonts w:ascii="宋体" w:hAnsi="宋体" w:hint="eastAsia"/>
          <w:color w:val="000000"/>
          <w:sz w:val="24"/>
        </w:rPr>
        <w:t>保荐机构（盖章）</w:t>
      </w:r>
    </w:p>
    <w:p w:rsidR="00FA2C4B" w:rsidRDefault="00FA2C4B">
      <w:pPr>
        <w:adjustRightInd w:val="0"/>
        <w:snapToGrid w:val="0"/>
        <w:spacing w:line="360" w:lineRule="auto"/>
        <w:ind w:firstLineChars="2500" w:firstLine="6000"/>
        <w:jc w:val="right"/>
        <w:rPr>
          <w:rFonts w:ascii="宋体"/>
          <w:sz w:val="24"/>
        </w:rPr>
      </w:pPr>
    </w:p>
    <w:p w:rsidR="00FA2C4B" w:rsidRDefault="00D14D18">
      <w:pPr>
        <w:spacing w:line="360" w:lineRule="auto"/>
        <w:ind w:firstLineChars="2200" w:firstLine="5280"/>
        <w:jc w:val="right"/>
        <w:rPr>
          <w:rFonts w:ascii="宋体"/>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FA2C4B" w:rsidRDefault="00FA2C4B">
      <w:pPr>
        <w:spacing w:line="360" w:lineRule="auto"/>
        <w:ind w:firstLineChars="2500" w:firstLine="6000"/>
        <w:rPr>
          <w:rFonts w:ascii="宋体"/>
          <w:sz w:val="24"/>
        </w:rPr>
      </w:pPr>
    </w:p>
    <w:p w:rsidR="00FA2C4B" w:rsidRDefault="00FA2C4B">
      <w:pPr>
        <w:spacing w:line="360" w:lineRule="auto"/>
        <w:ind w:firstLineChars="2500" w:firstLine="6000"/>
        <w:rPr>
          <w:rFonts w:ascii="宋体"/>
          <w:sz w:val="24"/>
        </w:rPr>
      </w:pPr>
    </w:p>
    <w:p w:rsidR="00FA2C4B" w:rsidRDefault="00FA2C4B">
      <w:pPr>
        <w:spacing w:line="360" w:lineRule="auto"/>
        <w:ind w:firstLineChars="2500" w:firstLine="6000"/>
        <w:rPr>
          <w:rFonts w:ascii="宋体"/>
          <w:sz w:val="24"/>
        </w:rPr>
      </w:pPr>
    </w:p>
    <w:p w:rsidR="00FA2C4B" w:rsidRDefault="00FA2C4B">
      <w:pPr>
        <w:spacing w:line="360" w:lineRule="auto"/>
        <w:ind w:firstLineChars="2500" w:firstLine="6000"/>
        <w:rPr>
          <w:rFonts w:ascii="宋体"/>
          <w:sz w:val="24"/>
        </w:rPr>
      </w:pPr>
    </w:p>
    <w:p w:rsidR="00FA2C4B" w:rsidRDefault="00FA2C4B">
      <w:pPr>
        <w:adjustRightInd w:val="0"/>
        <w:snapToGrid w:val="0"/>
        <w:spacing w:line="360" w:lineRule="auto"/>
        <w:jc w:val="right"/>
        <w:rPr>
          <w:rFonts w:ascii="宋体"/>
          <w:sz w:val="24"/>
        </w:rPr>
      </w:pPr>
    </w:p>
    <w:p w:rsidR="00FA2C4B" w:rsidRDefault="00FA2C4B">
      <w:pPr>
        <w:spacing w:line="360" w:lineRule="auto"/>
      </w:pPr>
    </w:p>
    <w:p w:rsidR="00FA2C4B" w:rsidRDefault="00FA2C4B"/>
    <w:p w:rsidR="00FA2C4B" w:rsidRDefault="00FA2C4B"/>
    <w:p w:rsidR="00FA2C4B" w:rsidRDefault="00FA2C4B"/>
    <w:p w:rsidR="00FA2C4B" w:rsidRDefault="00FA2C4B"/>
    <w:p w:rsidR="00FA2C4B" w:rsidRDefault="00FA2C4B"/>
    <w:p w:rsidR="00FA2C4B" w:rsidRDefault="00FA2C4B">
      <w:pPr>
        <w:spacing w:line="360" w:lineRule="auto"/>
        <w:rPr>
          <w:rFonts w:ascii="宋体"/>
          <w:color w:val="000000"/>
          <w:sz w:val="24"/>
        </w:rPr>
      </w:pPr>
    </w:p>
    <w:p w:rsidR="00FA2C4B" w:rsidRPr="00C351BA" w:rsidRDefault="00D14D18">
      <w:pPr>
        <w:spacing w:line="360" w:lineRule="auto"/>
        <w:rPr>
          <w:b/>
          <w:color w:val="000000"/>
          <w:sz w:val="24"/>
        </w:rPr>
      </w:pPr>
      <w:r w:rsidRPr="00C351BA">
        <w:rPr>
          <w:rFonts w:hAnsi="宋体"/>
          <w:b/>
          <w:color w:val="000000"/>
          <w:sz w:val="24"/>
        </w:rPr>
        <w:lastRenderedPageBreak/>
        <w:t>附件</w:t>
      </w:r>
      <w:r w:rsidRPr="00C351BA">
        <w:rPr>
          <w:b/>
          <w:color w:val="000000"/>
          <w:sz w:val="24"/>
        </w:rPr>
        <w:t>1-</w:t>
      </w:r>
      <w:r w:rsidR="00FB07F1">
        <w:rPr>
          <w:rFonts w:hint="eastAsia"/>
          <w:b/>
          <w:color w:val="000000"/>
          <w:sz w:val="24"/>
        </w:rPr>
        <w:t>6</w:t>
      </w:r>
      <w:r w:rsidRPr="00C351BA">
        <w:rPr>
          <w:b/>
          <w:color w:val="000000"/>
          <w:sz w:val="24"/>
        </w:rPr>
        <w:t xml:space="preserve">          </w:t>
      </w:r>
      <w:r w:rsidRPr="00C351BA">
        <w:rPr>
          <w:rFonts w:hAnsi="宋体"/>
          <w:b/>
          <w:color w:val="000000"/>
          <w:sz w:val="24"/>
        </w:rPr>
        <w:t>股</w:t>
      </w:r>
      <w:r w:rsidRPr="00C351BA">
        <w:rPr>
          <w:b/>
          <w:color w:val="000000"/>
          <w:sz w:val="24"/>
        </w:rPr>
        <w:t xml:space="preserve"> </w:t>
      </w:r>
      <w:r w:rsidRPr="00C351BA">
        <w:rPr>
          <w:rFonts w:hAnsi="宋体"/>
          <w:b/>
          <w:color w:val="000000"/>
          <w:sz w:val="24"/>
        </w:rPr>
        <w:t>票</w:t>
      </w:r>
      <w:r w:rsidRPr="00C351BA">
        <w:rPr>
          <w:b/>
          <w:color w:val="000000"/>
          <w:sz w:val="24"/>
        </w:rPr>
        <w:t xml:space="preserve"> </w:t>
      </w:r>
      <w:r w:rsidRPr="00C351BA">
        <w:rPr>
          <w:rFonts w:hAnsi="宋体"/>
          <w:b/>
          <w:color w:val="000000"/>
          <w:sz w:val="24"/>
        </w:rPr>
        <w:t>发</w:t>
      </w:r>
      <w:r w:rsidRPr="00C351BA">
        <w:rPr>
          <w:b/>
          <w:color w:val="000000"/>
          <w:sz w:val="24"/>
        </w:rPr>
        <w:t xml:space="preserve"> </w:t>
      </w:r>
      <w:r w:rsidRPr="00C351BA">
        <w:rPr>
          <w:rFonts w:hAnsi="宋体"/>
          <w:b/>
          <w:color w:val="000000"/>
          <w:sz w:val="24"/>
        </w:rPr>
        <w:t>行</w:t>
      </w:r>
      <w:r w:rsidRPr="00C351BA">
        <w:rPr>
          <w:b/>
          <w:color w:val="000000"/>
          <w:sz w:val="24"/>
        </w:rPr>
        <w:t xml:space="preserve"> </w:t>
      </w:r>
      <w:r w:rsidRPr="00C351BA">
        <w:rPr>
          <w:rFonts w:hAnsi="宋体"/>
          <w:b/>
          <w:color w:val="000000"/>
          <w:sz w:val="24"/>
        </w:rPr>
        <w:t>表</w:t>
      </w:r>
      <w:r w:rsidRPr="00C351BA">
        <w:rPr>
          <w:b/>
          <w:color w:val="000000"/>
          <w:sz w:val="24"/>
        </w:rPr>
        <w:t xml:space="preserve"> </w:t>
      </w:r>
      <w:r w:rsidRPr="00C351BA">
        <w:rPr>
          <w:rFonts w:hAnsi="宋体"/>
          <w:b/>
          <w:color w:val="000000"/>
          <w:sz w:val="24"/>
        </w:rPr>
        <w:t>格</w:t>
      </w:r>
      <w:r w:rsidRPr="00C351BA">
        <w:rPr>
          <w:b/>
          <w:color w:val="000000"/>
          <w:sz w:val="24"/>
        </w:rPr>
        <w:t xml:space="preserve"> - </w:t>
      </w:r>
      <w:r w:rsidRPr="00C351BA">
        <w:rPr>
          <w:rFonts w:hAnsi="宋体"/>
          <w:b/>
          <w:color w:val="000000"/>
          <w:sz w:val="24"/>
        </w:rPr>
        <w:t>初</w:t>
      </w:r>
      <w:r w:rsidRPr="00C351BA">
        <w:rPr>
          <w:b/>
          <w:color w:val="000000"/>
          <w:sz w:val="24"/>
        </w:rPr>
        <w:t xml:space="preserve"> </w:t>
      </w:r>
      <w:r w:rsidRPr="00C351BA">
        <w:rPr>
          <w:rFonts w:hAnsi="宋体"/>
          <w:b/>
          <w:color w:val="000000"/>
          <w:sz w:val="24"/>
        </w:rPr>
        <w:t>步</w:t>
      </w:r>
      <w:r w:rsidRPr="00C351BA">
        <w:rPr>
          <w:b/>
          <w:color w:val="000000"/>
          <w:sz w:val="24"/>
        </w:rPr>
        <w:t xml:space="preserve"> </w:t>
      </w:r>
      <w:r w:rsidRPr="00C351BA">
        <w:rPr>
          <w:rFonts w:hAnsi="宋体"/>
          <w:b/>
          <w:color w:val="000000"/>
          <w:sz w:val="24"/>
        </w:rPr>
        <w:t>询</w:t>
      </w:r>
      <w:r w:rsidRPr="00C351BA">
        <w:rPr>
          <w:b/>
          <w:color w:val="000000"/>
          <w:sz w:val="24"/>
        </w:rPr>
        <w:t xml:space="preserve"> </w:t>
      </w:r>
      <w:r w:rsidRPr="00C351BA">
        <w:rPr>
          <w:rFonts w:hAnsi="宋体"/>
          <w:b/>
          <w:color w:val="000000"/>
          <w:sz w:val="24"/>
        </w:rPr>
        <w:t>价</w:t>
      </w:r>
    </w:p>
    <w:tbl>
      <w:tblPr>
        <w:tblW w:w="0" w:type="auto"/>
        <w:tblInd w:w="-330" w:type="dxa"/>
        <w:tblLayout w:type="fixed"/>
        <w:tblCellMar>
          <w:left w:w="30" w:type="dxa"/>
          <w:right w:w="30" w:type="dxa"/>
        </w:tblCellMar>
        <w:tblLook w:val="04A0"/>
      </w:tblPr>
      <w:tblGrid>
        <w:gridCol w:w="2519"/>
        <w:gridCol w:w="1859"/>
        <w:gridCol w:w="3181"/>
        <w:gridCol w:w="31"/>
        <w:gridCol w:w="1590"/>
      </w:tblGrid>
      <w:tr w:rsidR="00FA2C4B">
        <w:trPr>
          <w:trHeight w:val="351"/>
        </w:trPr>
        <w:tc>
          <w:tcPr>
            <w:tcW w:w="2519" w:type="dxa"/>
            <w:tcBorders>
              <w:top w:val="single" w:sz="2" w:space="0" w:color="auto"/>
              <w:left w:val="single" w:sz="2" w:space="0" w:color="auto"/>
              <w:bottom w:val="single" w:sz="4" w:space="0" w:color="auto"/>
              <w:right w:val="single" w:sz="2" w:space="0" w:color="auto"/>
            </w:tcBorders>
          </w:tcPr>
          <w:p w:rsidR="00FA2C4B" w:rsidRDefault="00D14D18">
            <w:pPr>
              <w:autoSpaceDE w:val="0"/>
              <w:autoSpaceDN w:val="0"/>
              <w:adjustRightInd w:val="0"/>
              <w:snapToGrid w:val="0"/>
              <w:spacing w:line="440" w:lineRule="exact"/>
              <w:rPr>
                <w:rFonts w:ascii="宋体"/>
                <w:color w:val="000000"/>
                <w:sz w:val="24"/>
              </w:rPr>
            </w:pPr>
            <w:r>
              <w:rPr>
                <w:rFonts w:hint="eastAsia"/>
                <w:color w:val="000000"/>
                <w:sz w:val="24"/>
              </w:rPr>
              <w:t>发行人名称</w:t>
            </w:r>
          </w:p>
        </w:tc>
        <w:tc>
          <w:tcPr>
            <w:tcW w:w="6661" w:type="dxa"/>
            <w:gridSpan w:val="4"/>
            <w:tcBorders>
              <w:top w:val="single" w:sz="2" w:space="0" w:color="auto"/>
              <w:left w:val="single" w:sz="2" w:space="0" w:color="auto"/>
              <w:bottom w:val="single" w:sz="4" w:space="0" w:color="auto"/>
              <w:right w:val="single" w:sz="2" w:space="0" w:color="auto"/>
            </w:tcBorders>
          </w:tcPr>
          <w:p w:rsidR="00FA2C4B" w:rsidRDefault="00FA2C4B">
            <w:pPr>
              <w:autoSpaceDE w:val="0"/>
              <w:autoSpaceDN w:val="0"/>
              <w:adjustRightInd w:val="0"/>
              <w:snapToGrid w:val="0"/>
              <w:spacing w:line="440" w:lineRule="exact"/>
              <w:rPr>
                <w:rFonts w:ascii="宋体"/>
                <w:color w:val="000000"/>
                <w:sz w:val="24"/>
              </w:rPr>
            </w:pPr>
          </w:p>
        </w:tc>
      </w:tr>
      <w:tr w:rsidR="00FA2C4B">
        <w:trPr>
          <w:trHeight w:val="315"/>
        </w:trPr>
        <w:tc>
          <w:tcPr>
            <w:tcW w:w="2519" w:type="dxa"/>
            <w:tcBorders>
              <w:top w:val="single" w:sz="4" w:space="0" w:color="auto"/>
              <w:left w:val="single" w:sz="2" w:space="0" w:color="auto"/>
              <w:bottom w:val="single" w:sz="2" w:space="0" w:color="auto"/>
              <w:right w:val="single" w:sz="2" w:space="0" w:color="auto"/>
            </w:tcBorders>
          </w:tcPr>
          <w:p w:rsidR="00FA2C4B" w:rsidRDefault="00D14D18">
            <w:pPr>
              <w:autoSpaceDE w:val="0"/>
              <w:autoSpaceDN w:val="0"/>
              <w:adjustRightInd w:val="0"/>
              <w:snapToGrid w:val="0"/>
              <w:spacing w:line="440" w:lineRule="exact"/>
              <w:rPr>
                <w:color w:val="000000"/>
                <w:sz w:val="24"/>
              </w:rPr>
            </w:pPr>
            <w:r>
              <w:rPr>
                <w:rFonts w:hint="eastAsia"/>
                <w:color w:val="000000"/>
                <w:sz w:val="24"/>
              </w:rPr>
              <w:t>证券代码</w:t>
            </w:r>
          </w:p>
        </w:tc>
        <w:tc>
          <w:tcPr>
            <w:tcW w:w="1859" w:type="dxa"/>
            <w:tcBorders>
              <w:top w:val="single" w:sz="4" w:space="0" w:color="auto"/>
              <w:left w:val="single" w:sz="2" w:space="0" w:color="auto"/>
              <w:bottom w:val="single" w:sz="2" w:space="0" w:color="auto"/>
              <w:right w:val="single" w:sz="2" w:space="0" w:color="auto"/>
            </w:tcBorders>
          </w:tcPr>
          <w:p w:rsidR="00FA2C4B" w:rsidRDefault="00FA2C4B">
            <w:pPr>
              <w:autoSpaceDE w:val="0"/>
              <w:autoSpaceDN w:val="0"/>
              <w:adjustRightInd w:val="0"/>
              <w:snapToGrid w:val="0"/>
              <w:spacing w:line="440" w:lineRule="exact"/>
              <w:rPr>
                <w:rFonts w:ascii="宋体"/>
                <w:color w:val="000000"/>
                <w:sz w:val="24"/>
              </w:rPr>
            </w:pPr>
          </w:p>
        </w:tc>
        <w:tc>
          <w:tcPr>
            <w:tcW w:w="3181" w:type="dxa"/>
            <w:tcBorders>
              <w:top w:val="single" w:sz="4" w:space="0" w:color="auto"/>
              <w:left w:val="single" w:sz="2" w:space="0" w:color="auto"/>
              <w:bottom w:val="single" w:sz="2" w:space="0" w:color="auto"/>
              <w:right w:val="single" w:sz="2" w:space="0" w:color="auto"/>
            </w:tcBorders>
          </w:tcPr>
          <w:p w:rsidR="00FA2C4B" w:rsidRDefault="00D14D18">
            <w:pPr>
              <w:autoSpaceDE w:val="0"/>
              <w:autoSpaceDN w:val="0"/>
              <w:adjustRightInd w:val="0"/>
              <w:snapToGrid w:val="0"/>
              <w:spacing w:line="440" w:lineRule="exact"/>
              <w:rPr>
                <w:rFonts w:ascii="宋体"/>
                <w:color w:val="000000"/>
                <w:sz w:val="24"/>
              </w:rPr>
            </w:pPr>
            <w:r>
              <w:rPr>
                <w:rFonts w:ascii="宋体" w:hAnsi="宋体" w:hint="eastAsia"/>
                <w:color w:val="000000"/>
                <w:sz w:val="24"/>
              </w:rPr>
              <w:t>证券简称</w:t>
            </w:r>
          </w:p>
        </w:tc>
        <w:tc>
          <w:tcPr>
            <w:tcW w:w="1621" w:type="dxa"/>
            <w:gridSpan w:val="2"/>
            <w:tcBorders>
              <w:top w:val="single" w:sz="4" w:space="0" w:color="auto"/>
              <w:left w:val="single" w:sz="2" w:space="0" w:color="auto"/>
              <w:bottom w:val="single" w:sz="2" w:space="0" w:color="auto"/>
              <w:right w:val="single" w:sz="2" w:space="0" w:color="auto"/>
            </w:tcBorders>
          </w:tcPr>
          <w:p w:rsidR="00FA2C4B" w:rsidRDefault="00FA2C4B">
            <w:pPr>
              <w:autoSpaceDE w:val="0"/>
              <w:autoSpaceDN w:val="0"/>
              <w:adjustRightInd w:val="0"/>
              <w:snapToGrid w:val="0"/>
              <w:spacing w:line="440" w:lineRule="exact"/>
              <w:rPr>
                <w:rFonts w:ascii="宋体"/>
                <w:color w:val="000000"/>
                <w:sz w:val="24"/>
              </w:rPr>
            </w:pPr>
          </w:p>
        </w:tc>
      </w:tr>
      <w:tr w:rsidR="00FA2C4B">
        <w:trPr>
          <w:cantSplit/>
          <w:trHeight w:val="326"/>
        </w:trPr>
        <w:tc>
          <w:tcPr>
            <w:tcW w:w="2519" w:type="dxa"/>
            <w:tcBorders>
              <w:top w:val="single" w:sz="2" w:space="0" w:color="auto"/>
              <w:left w:val="single" w:sz="2" w:space="0" w:color="auto"/>
              <w:bottom w:val="single" w:sz="2" w:space="0" w:color="auto"/>
              <w:right w:val="single" w:sz="2" w:space="0" w:color="auto"/>
            </w:tcBorders>
          </w:tcPr>
          <w:p w:rsidR="00FA2C4B" w:rsidRDefault="00D14D18">
            <w:pPr>
              <w:autoSpaceDE w:val="0"/>
              <w:autoSpaceDN w:val="0"/>
              <w:adjustRightInd w:val="0"/>
              <w:snapToGrid w:val="0"/>
              <w:spacing w:line="440" w:lineRule="exact"/>
              <w:rPr>
                <w:rFonts w:ascii="宋体"/>
                <w:color w:val="000000"/>
                <w:sz w:val="24"/>
              </w:rPr>
            </w:pPr>
            <w:r>
              <w:rPr>
                <w:rFonts w:hint="eastAsia"/>
                <w:color w:val="000000"/>
                <w:sz w:val="24"/>
              </w:rPr>
              <w:t>初步询价开始日</w:t>
            </w:r>
          </w:p>
        </w:tc>
        <w:tc>
          <w:tcPr>
            <w:tcW w:w="1859" w:type="dxa"/>
            <w:tcBorders>
              <w:top w:val="single" w:sz="2" w:space="0" w:color="auto"/>
              <w:left w:val="single" w:sz="2" w:space="0" w:color="auto"/>
              <w:bottom w:val="single" w:sz="2" w:space="0" w:color="auto"/>
              <w:right w:val="single" w:sz="2" w:space="0" w:color="auto"/>
            </w:tcBorders>
          </w:tcPr>
          <w:p w:rsidR="00FA2C4B" w:rsidRDefault="00FA2C4B">
            <w:pPr>
              <w:autoSpaceDE w:val="0"/>
              <w:autoSpaceDN w:val="0"/>
              <w:adjustRightInd w:val="0"/>
              <w:snapToGrid w:val="0"/>
              <w:spacing w:line="440" w:lineRule="exact"/>
              <w:rPr>
                <w:rFonts w:ascii="宋体"/>
                <w:i/>
                <w:color w:val="000000"/>
                <w:sz w:val="24"/>
              </w:rPr>
            </w:pPr>
          </w:p>
        </w:tc>
        <w:tc>
          <w:tcPr>
            <w:tcW w:w="3181" w:type="dxa"/>
            <w:tcBorders>
              <w:top w:val="single" w:sz="2" w:space="0" w:color="auto"/>
              <w:left w:val="single" w:sz="2" w:space="0" w:color="auto"/>
              <w:bottom w:val="single" w:sz="2" w:space="0" w:color="auto"/>
              <w:right w:val="single" w:sz="2" w:space="0" w:color="auto"/>
            </w:tcBorders>
          </w:tcPr>
          <w:p w:rsidR="00FA2C4B" w:rsidRDefault="00D14D18">
            <w:pPr>
              <w:autoSpaceDE w:val="0"/>
              <w:autoSpaceDN w:val="0"/>
              <w:adjustRightInd w:val="0"/>
              <w:snapToGrid w:val="0"/>
              <w:spacing w:line="440" w:lineRule="exact"/>
              <w:rPr>
                <w:rFonts w:ascii="宋体"/>
                <w:color w:val="000000"/>
                <w:sz w:val="24"/>
              </w:rPr>
            </w:pPr>
            <w:r>
              <w:rPr>
                <w:rFonts w:hint="eastAsia"/>
                <w:color w:val="000000"/>
                <w:sz w:val="24"/>
              </w:rPr>
              <w:t>初步询价截止日</w:t>
            </w:r>
          </w:p>
        </w:tc>
        <w:tc>
          <w:tcPr>
            <w:tcW w:w="1621" w:type="dxa"/>
            <w:gridSpan w:val="2"/>
            <w:tcBorders>
              <w:top w:val="single" w:sz="2" w:space="0" w:color="auto"/>
              <w:left w:val="single" w:sz="2" w:space="0" w:color="auto"/>
              <w:bottom w:val="single" w:sz="2" w:space="0" w:color="auto"/>
              <w:right w:val="single" w:sz="2" w:space="0" w:color="auto"/>
            </w:tcBorders>
          </w:tcPr>
          <w:p w:rsidR="00FA2C4B" w:rsidRDefault="00FA2C4B">
            <w:pPr>
              <w:autoSpaceDE w:val="0"/>
              <w:autoSpaceDN w:val="0"/>
              <w:adjustRightInd w:val="0"/>
              <w:snapToGrid w:val="0"/>
              <w:spacing w:line="440" w:lineRule="exact"/>
              <w:rPr>
                <w:rFonts w:ascii="宋体"/>
                <w:i/>
                <w:color w:val="000000"/>
                <w:sz w:val="24"/>
              </w:rPr>
            </w:pPr>
          </w:p>
        </w:tc>
      </w:tr>
      <w:tr w:rsidR="00FA2C4B">
        <w:trPr>
          <w:cantSplit/>
          <w:trHeight w:val="326"/>
        </w:trPr>
        <w:tc>
          <w:tcPr>
            <w:tcW w:w="2519" w:type="dxa"/>
            <w:tcBorders>
              <w:top w:val="single" w:sz="2" w:space="0" w:color="auto"/>
              <w:left w:val="single" w:sz="2" w:space="0" w:color="auto"/>
              <w:bottom w:val="single" w:sz="2" w:space="0" w:color="auto"/>
              <w:right w:val="single" w:sz="2" w:space="0" w:color="auto"/>
            </w:tcBorders>
          </w:tcPr>
          <w:p w:rsidR="00FA2C4B" w:rsidRPr="00C351BA" w:rsidRDefault="00D14D18">
            <w:pPr>
              <w:autoSpaceDE w:val="0"/>
              <w:autoSpaceDN w:val="0"/>
              <w:adjustRightInd w:val="0"/>
              <w:snapToGrid w:val="0"/>
              <w:spacing w:line="440" w:lineRule="exact"/>
              <w:rPr>
                <w:color w:val="000000"/>
                <w:sz w:val="24"/>
              </w:rPr>
            </w:pPr>
            <w:r w:rsidRPr="00C351BA">
              <w:rPr>
                <w:color w:val="000000"/>
                <w:sz w:val="24"/>
              </w:rPr>
              <w:t>报价时间</w:t>
            </w:r>
          </w:p>
        </w:tc>
        <w:tc>
          <w:tcPr>
            <w:tcW w:w="1859" w:type="dxa"/>
            <w:tcBorders>
              <w:top w:val="single" w:sz="2" w:space="0" w:color="auto"/>
              <w:left w:val="single" w:sz="2" w:space="0" w:color="auto"/>
              <w:bottom w:val="single" w:sz="2" w:space="0" w:color="auto"/>
              <w:right w:val="single" w:sz="2" w:space="0" w:color="auto"/>
            </w:tcBorders>
          </w:tcPr>
          <w:p w:rsidR="00FA2C4B" w:rsidRPr="00C351BA" w:rsidRDefault="00D14D18">
            <w:pPr>
              <w:autoSpaceDE w:val="0"/>
              <w:autoSpaceDN w:val="0"/>
              <w:adjustRightInd w:val="0"/>
              <w:snapToGrid w:val="0"/>
              <w:spacing w:line="440" w:lineRule="exact"/>
              <w:rPr>
                <w:color w:val="000000"/>
                <w:sz w:val="24"/>
              </w:rPr>
            </w:pPr>
            <w:r w:rsidRPr="00C351BA">
              <w:rPr>
                <w:color w:val="000000"/>
                <w:sz w:val="24"/>
              </w:rPr>
              <w:t>9:30-15:00</w:t>
            </w:r>
          </w:p>
        </w:tc>
        <w:tc>
          <w:tcPr>
            <w:tcW w:w="3181" w:type="dxa"/>
            <w:tcBorders>
              <w:top w:val="single" w:sz="2" w:space="0" w:color="auto"/>
              <w:left w:val="single" w:sz="2" w:space="0" w:color="auto"/>
              <w:bottom w:val="single" w:sz="2" w:space="0" w:color="auto"/>
              <w:right w:val="single" w:sz="2" w:space="0" w:color="auto"/>
            </w:tcBorders>
          </w:tcPr>
          <w:p w:rsidR="00FA2C4B" w:rsidRPr="00C351BA" w:rsidRDefault="00D14D18">
            <w:pPr>
              <w:autoSpaceDE w:val="0"/>
              <w:autoSpaceDN w:val="0"/>
              <w:adjustRightInd w:val="0"/>
              <w:snapToGrid w:val="0"/>
              <w:spacing w:line="440" w:lineRule="exact"/>
              <w:rPr>
                <w:color w:val="000000"/>
                <w:sz w:val="24"/>
              </w:rPr>
            </w:pPr>
            <w:r w:rsidRPr="00C351BA">
              <w:rPr>
                <w:color w:val="000000"/>
                <w:sz w:val="24"/>
              </w:rPr>
              <w:t>最后一日报价截至时点</w:t>
            </w:r>
          </w:p>
        </w:tc>
        <w:tc>
          <w:tcPr>
            <w:tcW w:w="1621" w:type="dxa"/>
            <w:gridSpan w:val="2"/>
            <w:tcBorders>
              <w:top w:val="single" w:sz="2" w:space="0" w:color="auto"/>
              <w:left w:val="single" w:sz="2" w:space="0" w:color="auto"/>
              <w:bottom w:val="single" w:sz="2" w:space="0" w:color="auto"/>
              <w:right w:val="single" w:sz="2" w:space="0" w:color="auto"/>
            </w:tcBorders>
          </w:tcPr>
          <w:p w:rsidR="00FA2C4B" w:rsidRPr="00C351BA" w:rsidRDefault="00FA2C4B">
            <w:pPr>
              <w:autoSpaceDE w:val="0"/>
              <w:autoSpaceDN w:val="0"/>
              <w:adjustRightInd w:val="0"/>
              <w:snapToGrid w:val="0"/>
              <w:spacing w:line="440" w:lineRule="exact"/>
              <w:rPr>
                <w:color w:val="000000"/>
                <w:sz w:val="24"/>
              </w:rPr>
            </w:pPr>
          </w:p>
        </w:tc>
      </w:tr>
      <w:tr w:rsidR="00FA2C4B">
        <w:trPr>
          <w:cantSplit/>
          <w:trHeight w:val="326"/>
        </w:trPr>
        <w:tc>
          <w:tcPr>
            <w:tcW w:w="2519" w:type="dxa"/>
            <w:tcBorders>
              <w:top w:val="single" w:sz="2" w:space="0" w:color="auto"/>
              <w:left w:val="single" w:sz="2" w:space="0" w:color="auto"/>
              <w:bottom w:val="single" w:sz="2" w:space="0" w:color="auto"/>
              <w:right w:val="single" w:sz="2" w:space="0" w:color="auto"/>
            </w:tcBorders>
          </w:tcPr>
          <w:p w:rsidR="00FA2C4B" w:rsidRPr="00C351BA" w:rsidRDefault="00D14D18">
            <w:pPr>
              <w:autoSpaceDE w:val="0"/>
              <w:autoSpaceDN w:val="0"/>
              <w:adjustRightInd w:val="0"/>
              <w:snapToGrid w:val="0"/>
              <w:spacing w:line="440" w:lineRule="exact"/>
              <w:rPr>
                <w:color w:val="000000"/>
                <w:sz w:val="24"/>
              </w:rPr>
            </w:pPr>
            <w:r w:rsidRPr="00C351BA">
              <w:rPr>
                <w:color w:val="000000"/>
                <w:sz w:val="24"/>
              </w:rPr>
              <w:t>每笔拟申购数量下限</w:t>
            </w:r>
          </w:p>
        </w:tc>
        <w:tc>
          <w:tcPr>
            <w:tcW w:w="1859" w:type="dxa"/>
            <w:tcBorders>
              <w:top w:val="single" w:sz="2" w:space="0" w:color="auto"/>
              <w:left w:val="single" w:sz="2" w:space="0" w:color="auto"/>
              <w:bottom w:val="single" w:sz="2" w:space="0" w:color="auto"/>
              <w:right w:val="single" w:sz="2" w:space="0" w:color="auto"/>
            </w:tcBorders>
          </w:tcPr>
          <w:p w:rsidR="00FA2C4B" w:rsidRPr="00C351BA" w:rsidRDefault="00D14D18">
            <w:pPr>
              <w:autoSpaceDE w:val="0"/>
              <w:autoSpaceDN w:val="0"/>
              <w:adjustRightInd w:val="0"/>
              <w:snapToGrid w:val="0"/>
              <w:spacing w:line="440" w:lineRule="exact"/>
              <w:jc w:val="right"/>
              <w:rPr>
                <w:color w:val="000000"/>
                <w:sz w:val="24"/>
              </w:rPr>
            </w:pPr>
            <w:r w:rsidRPr="00C351BA">
              <w:rPr>
                <w:color w:val="000000"/>
                <w:sz w:val="24"/>
              </w:rPr>
              <w:t xml:space="preserve">       </w:t>
            </w:r>
            <w:r w:rsidRPr="00C351BA">
              <w:rPr>
                <w:rFonts w:hAnsi="宋体"/>
                <w:color w:val="000000"/>
                <w:sz w:val="24"/>
              </w:rPr>
              <w:t>（万股）</w:t>
            </w:r>
          </w:p>
        </w:tc>
        <w:tc>
          <w:tcPr>
            <w:tcW w:w="3181" w:type="dxa"/>
            <w:tcBorders>
              <w:top w:val="single" w:sz="2" w:space="0" w:color="auto"/>
              <w:left w:val="single" w:sz="2" w:space="0" w:color="auto"/>
              <w:bottom w:val="single" w:sz="2" w:space="0" w:color="auto"/>
              <w:right w:val="single" w:sz="2" w:space="0" w:color="auto"/>
            </w:tcBorders>
          </w:tcPr>
          <w:p w:rsidR="00FA2C4B" w:rsidRPr="00C351BA" w:rsidRDefault="00D14D18">
            <w:pPr>
              <w:autoSpaceDE w:val="0"/>
              <w:autoSpaceDN w:val="0"/>
              <w:adjustRightInd w:val="0"/>
              <w:snapToGrid w:val="0"/>
              <w:spacing w:line="440" w:lineRule="exact"/>
              <w:rPr>
                <w:color w:val="000000"/>
                <w:sz w:val="24"/>
              </w:rPr>
            </w:pPr>
            <w:r w:rsidRPr="00C351BA">
              <w:rPr>
                <w:color w:val="000000"/>
                <w:sz w:val="24"/>
              </w:rPr>
              <w:t>每个配售对象拟申购数量上限</w:t>
            </w:r>
          </w:p>
        </w:tc>
        <w:tc>
          <w:tcPr>
            <w:tcW w:w="1621" w:type="dxa"/>
            <w:gridSpan w:val="2"/>
            <w:tcBorders>
              <w:top w:val="single" w:sz="2" w:space="0" w:color="auto"/>
              <w:left w:val="single" w:sz="2" w:space="0" w:color="auto"/>
              <w:bottom w:val="single" w:sz="2" w:space="0" w:color="auto"/>
              <w:right w:val="single" w:sz="2" w:space="0" w:color="auto"/>
            </w:tcBorders>
          </w:tcPr>
          <w:p w:rsidR="00FA2C4B" w:rsidRPr="00C351BA" w:rsidRDefault="00D14D18">
            <w:pPr>
              <w:autoSpaceDE w:val="0"/>
              <w:autoSpaceDN w:val="0"/>
              <w:adjustRightInd w:val="0"/>
              <w:snapToGrid w:val="0"/>
              <w:spacing w:line="440" w:lineRule="exact"/>
              <w:jc w:val="right"/>
              <w:rPr>
                <w:color w:val="000000"/>
                <w:sz w:val="24"/>
              </w:rPr>
            </w:pPr>
            <w:r w:rsidRPr="00C351BA">
              <w:rPr>
                <w:color w:val="000000"/>
                <w:sz w:val="24"/>
              </w:rPr>
              <w:t xml:space="preserve">      </w:t>
            </w:r>
            <w:r w:rsidRPr="00C351BA">
              <w:rPr>
                <w:rFonts w:hAnsi="宋体"/>
                <w:color w:val="000000"/>
                <w:sz w:val="24"/>
              </w:rPr>
              <w:t>（万股）</w:t>
            </w:r>
          </w:p>
        </w:tc>
      </w:tr>
      <w:tr w:rsidR="00FA2C4B">
        <w:trPr>
          <w:cantSplit/>
          <w:trHeight w:val="326"/>
        </w:trPr>
        <w:tc>
          <w:tcPr>
            <w:tcW w:w="2519" w:type="dxa"/>
            <w:tcBorders>
              <w:top w:val="single" w:sz="2" w:space="0" w:color="auto"/>
              <w:left w:val="single" w:sz="2" w:space="0" w:color="auto"/>
              <w:bottom w:val="single" w:sz="2" w:space="0" w:color="auto"/>
              <w:right w:val="single" w:sz="2" w:space="0" w:color="auto"/>
            </w:tcBorders>
          </w:tcPr>
          <w:p w:rsidR="00FA2C4B" w:rsidRPr="00C351BA" w:rsidRDefault="00D14D18">
            <w:pPr>
              <w:autoSpaceDE w:val="0"/>
              <w:autoSpaceDN w:val="0"/>
              <w:adjustRightInd w:val="0"/>
              <w:snapToGrid w:val="0"/>
              <w:spacing w:line="440" w:lineRule="exact"/>
              <w:rPr>
                <w:color w:val="000000"/>
                <w:sz w:val="24"/>
              </w:rPr>
            </w:pPr>
            <w:r w:rsidRPr="00C351BA">
              <w:rPr>
                <w:rFonts w:hAnsi="宋体"/>
                <w:color w:val="000000"/>
                <w:sz w:val="24"/>
              </w:rPr>
              <w:t>拟申购数量步长</w:t>
            </w:r>
          </w:p>
        </w:tc>
        <w:tc>
          <w:tcPr>
            <w:tcW w:w="1859" w:type="dxa"/>
            <w:tcBorders>
              <w:top w:val="single" w:sz="2" w:space="0" w:color="auto"/>
              <w:left w:val="single" w:sz="2" w:space="0" w:color="auto"/>
              <w:bottom w:val="single" w:sz="2" w:space="0" w:color="auto"/>
              <w:right w:val="single" w:sz="2" w:space="0" w:color="auto"/>
            </w:tcBorders>
          </w:tcPr>
          <w:p w:rsidR="00FA2C4B" w:rsidRPr="00C351BA" w:rsidRDefault="00D14D18">
            <w:pPr>
              <w:autoSpaceDE w:val="0"/>
              <w:autoSpaceDN w:val="0"/>
              <w:adjustRightInd w:val="0"/>
              <w:snapToGrid w:val="0"/>
              <w:spacing w:line="440" w:lineRule="exact"/>
              <w:jc w:val="right"/>
              <w:rPr>
                <w:color w:val="000000"/>
                <w:sz w:val="24"/>
              </w:rPr>
            </w:pPr>
            <w:r w:rsidRPr="00C351BA">
              <w:rPr>
                <w:rFonts w:hAnsi="宋体"/>
                <w:color w:val="000000"/>
                <w:sz w:val="24"/>
              </w:rPr>
              <w:t>（万股）</w:t>
            </w:r>
          </w:p>
        </w:tc>
        <w:tc>
          <w:tcPr>
            <w:tcW w:w="3181" w:type="dxa"/>
            <w:tcBorders>
              <w:top w:val="single" w:sz="2" w:space="0" w:color="auto"/>
              <w:left w:val="single" w:sz="2" w:space="0" w:color="auto"/>
              <w:bottom w:val="single" w:sz="2" w:space="0" w:color="auto"/>
              <w:right w:val="single" w:sz="2" w:space="0" w:color="auto"/>
            </w:tcBorders>
          </w:tcPr>
          <w:p w:rsidR="00FA2C4B" w:rsidRPr="00C351BA" w:rsidRDefault="00D14D18">
            <w:pPr>
              <w:autoSpaceDE w:val="0"/>
              <w:autoSpaceDN w:val="0"/>
              <w:adjustRightInd w:val="0"/>
              <w:snapToGrid w:val="0"/>
              <w:spacing w:line="440" w:lineRule="exact"/>
              <w:rPr>
                <w:color w:val="000000"/>
                <w:sz w:val="24"/>
              </w:rPr>
            </w:pPr>
            <w:r w:rsidRPr="00C351BA">
              <w:rPr>
                <w:color w:val="000000"/>
                <w:sz w:val="24"/>
              </w:rPr>
              <w:t>每个配售对象报价上下限比例</w:t>
            </w:r>
          </w:p>
        </w:tc>
        <w:tc>
          <w:tcPr>
            <w:tcW w:w="1621" w:type="dxa"/>
            <w:gridSpan w:val="2"/>
            <w:tcBorders>
              <w:top w:val="single" w:sz="2" w:space="0" w:color="auto"/>
              <w:left w:val="single" w:sz="2" w:space="0" w:color="auto"/>
              <w:bottom w:val="single" w:sz="2" w:space="0" w:color="auto"/>
              <w:right w:val="single" w:sz="2" w:space="0" w:color="auto"/>
            </w:tcBorders>
          </w:tcPr>
          <w:p w:rsidR="00FA2C4B" w:rsidRPr="00C351BA" w:rsidRDefault="00D14D18">
            <w:pPr>
              <w:autoSpaceDE w:val="0"/>
              <w:autoSpaceDN w:val="0"/>
              <w:adjustRightInd w:val="0"/>
              <w:snapToGrid w:val="0"/>
              <w:spacing w:line="440" w:lineRule="exact"/>
              <w:ind w:firstLineChars="300" w:firstLine="720"/>
              <w:jc w:val="right"/>
              <w:rPr>
                <w:color w:val="000000"/>
                <w:sz w:val="24"/>
              </w:rPr>
            </w:pPr>
            <w:r w:rsidRPr="00C351BA">
              <w:rPr>
                <w:color w:val="000000"/>
                <w:sz w:val="24"/>
              </w:rPr>
              <w:t>100%</w:t>
            </w:r>
          </w:p>
        </w:tc>
      </w:tr>
      <w:tr w:rsidR="00FA2C4B">
        <w:trPr>
          <w:cantSplit/>
          <w:trHeight w:val="375"/>
        </w:trPr>
        <w:tc>
          <w:tcPr>
            <w:tcW w:w="2519" w:type="dxa"/>
            <w:tcBorders>
              <w:top w:val="single" w:sz="2" w:space="0" w:color="auto"/>
              <w:left w:val="single" w:sz="2" w:space="0" w:color="auto"/>
              <w:bottom w:val="single" w:sz="4" w:space="0" w:color="auto"/>
              <w:right w:val="single" w:sz="2" w:space="0" w:color="auto"/>
            </w:tcBorders>
          </w:tcPr>
          <w:p w:rsidR="00FA2C4B" w:rsidRPr="00C351BA" w:rsidRDefault="00D14D18">
            <w:pPr>
              <w:autoSpaceDE w:val="0"/>
              <w:autoSpaceDN w:val="0"/>
              <w:adjustRightInd w:val="0"/>
              <w:snapToGrid w:val="0"/>
              <w:spacing w:line="440" w:lineRule="exact"/>
              <w:rPr>
                <w:color w:val="000000"/>
                <w:sz w:val="24"/>
              </w:rPr>
            </w:pPr>
            <w:r w:rsidRPr="00C351BA">
              <w:rPr>
                <w:color w:val="000000"/>
                <w:sz w:val="24"/>
              </w:rPr>
              <w:t>报价价格单位</w:t>
            </w:r>
          </w:p>
        </w:tc>
        <w:tc>
          <w:tcPr>
            <w:tcW w:w="1859" w:type="dxa"/>
            <w:tcBorders>
              <w:top w:val="single" w:sz="2" w:space="0" w:color="auto"/>
              <w:left w:val="single" w:sz="2" w:space="0" w:color="auto"/>
              <w:bottom w:val="single" w:sz="4" w:space="0" w:color="auto"/>
              <w:right w:val="single" w:sz="2" w:space="0" w:color="auto"/>
            </w:tcBorders>
          </w:tcPr>
          <w:p w:rsidR="00FA2C4B" w:rsidRPr="00C351BA" w:rsidRDefault="00D14D18">
            <w:pPr>
              <w:autoSpaceDE w:val="0"/>
              <w:autoSpaceDN w:val="0"/>
              <w:adjustRightInd w:val="0"/>
              <w:snapToGrid w:val="0"/>
              <w:spacing w:line="440" w:lineRule="exact"/>
              <w:jc w:val="right"/>
              <w:rPr>
                <w:color w:val="000000"/>
                <w:sz w:val="24"/>
              </w:rPr>
            </w:pPr>
            <w:r w:rsidRPr="00C351BA">
              <w:rPr>
                <w:color w:val="000000"/>
                <w:sz w:val="24"/>
              </w:rPr>
              <w:t xml:space="preserve">         </w:t>
            </w:r>
            <w:r w:rsidRPr="00C351BA">
              <w:rPr>
                <w:rFonts w:hAnsi="宋体"/>
                <w:color w:val="000000"/>
                <w:sz w:val="24"/>
              </w:rPr>
              <w:t>（厘）</w:t>
            </w:r>
          </w:p>
        </w:tc>
        <w:tc>
          <w:tcPr>
            <w:tcW w:w="3212" w:type="dxa"/>
            <w:gridSpan w:val="2"/>
            <w:tcBorders>
              <w:top w:val="single" w:sz="2" w:space="0" w:color="auto"/>
              <w:left w:val="single" w:sz="2" w:space="0" w:color="auto"/>
              <w:bottom w:val="single" w:sz="4" w:space="0" w:color="auto"/>
              <w:right w:val="single" w:sz="2" w:space="0" w:color="auto"/>
            </w:tcBorders>
          </w:tcPr>
          <w:p w:rsidR="00FA2C4B" w:rsidRPr="00C351BA" w:rsidRDefault="00D14D18">
            <w:pPr>
              <w:autoSpaceDE w:val="0"/>
              <w:autoSpaceDN w:val="0"/>
              <w:adjustRightInd w:val="0"/>
              <w:snapToGrid w:val="0"/>
              <w:spacing w:line="440" w:lineRule="exact"/>
              <w:jc w:val="left"/>
              <w:rPr>
                <w:color w:val="000000"/>
                <w:sz w:val="24"/>
              </w:rPr>
            </w:pPr>
            <w:r w:rsidRPr="00C351BA">
              <w:rPr>
                <w:rFonts w:hAnsi="宋体"/>
                <w:color w:val="000000"/>
                <w:sz w:val="24"/>
              </w:rPr>
              <w:t>注册资本</w:t>
            </w:r>
          </w:p>
        </w:tc>
        <w:tc>
          <w:tcPr>
            <w:tcW w:w="1590" w:type="dxa"/>
            <w:tcBorders>
              <w:top w:val="single" w:sz="2" w:space="0" w:color="auto"/>
              <w:left w:val="single" w:sz="2" w:space="0" w:color="auto"/>
              <w:bottom w:val="single" w:sz="4" w:space="0" w:color="auto"/>
              <w:right w:val="single" w:sz="2" w:space="0" w:color="auto"/>
            </w:tcBorders>
          </w:tcPr>
          <w:p w:rsidR="00FA2C4B" w:rsidRPr="00C351BA" w:rsidRDefault="00D14D18">
            <w:pPr>
              <w:autoSpaceDE w:val="0"/>
              <w:autoSpaceDN w:val="0"/>
              <w:adjustRightInd w:val="0"/>
              <w:snapToGrid w:val="0"/>
              <w:spacing w:line="440" w:lineRule="exact"/>
              <w:jc w:val="right"/>
              <w:rPr>
                <w:color w:val="000000"/>
                <w:sz w:val="24"/>
              </w:rPr>
            </w:pPr>
            <w:r w:rsidRPr="00C351BA">
              <w:rPr>
                <w:rFonts w:hAnsi="宋体"/>
                <w:color w:val="000000"/>
                <w:sz w:val="24"/>
              </w:rPr>
              <w:t>（万元）</w:t>
            </w:r>
          </w:p>
        </w:tc>
      </w:tr>
      <w:tr w:rsidR="00FA2C4B">
        <w:trPr>
          <w:cantSplit/>
          <w:trHeight w:val="463"/>
        </w:trPr>
        <w:tc>
          <w:tcPr>
            <w:tcW w:w="2519" w:type="dxa"/>
            <w:tcBorders>
              <w:top w:val="single" w:sz="4" w:space="0" w:color="auto"/>
              <w:left w:val="single" w:sz="2" w:space="0" w:color="auto"/>
              <w:bottom w:val="single" w:sz="4" w:space="0" w:color="auto"/>
              <w:right w:val="single" w:sz="2" w:space="0" w:color="auto"/>
            </w:tcBorders>
          </w:tcPr>
          <w:p w:rsidR="00FA2C4B" w:rsidRPr="00C351BA" w:rsidRDefault="00D14D18">
            <w:pPr>
              <w:autoSpaceDE w:val="0"/>
              <w:autoSpaceDN w:val="0"/>
              <w:adjustRightInd w:val="0"/>
              <w:snapToGrid w:val="0"/>
              <w:spacing w:line="440" w:lineRule="exact"/>
              <w:rPr>
                <w:color w:val="000000"/>
                <w:sz w:val="24"/>
              </w:rPr>
            </w:pPr>
            <w:r w:rsidRPr="00C351BA">
              <w:rPr>
                <w:color w:val="000000"/>
                <w:sz w:val="24"/>
              </w:rPr>
              <w:t>每个配售对象填报笔数</w:t>
            </w:r>
          </w:p>
        </w:tc>
        <w:tc>
          <w:tcPr>
            <w:tcW w:w="1859" w:type="dxa"/>
            <w:tcBorders>
              <w:top w:val="single" w:sz="4" w:space="0" w:color="auto"/>
              <w:left w:val="single" w:sz="2" w:space="0" w:color="auto"/>
              <w:bottom w:val="single" w:sz="4" w:space="0" w:color="auto"/>
              <w:right w:val="single" w:sz="2" w:space="0" w:color="auto"/>
            </w:tcBorders>
          </w:tcPr>
          <w:p w:rsidR="00FA2C4B" w:rsidRPr="00C351BA" w:rsidRDefault="00D14D18">
            <w:pPr>
              <w:autoSpaceDE w:val="0"/>
              <w:autoSpaceDN w:val="0"/>
              <w:adjustRightInd w:val="0"/>
              <w:snapToGrid w:val="0"/>
              <w:spacing w:line="440" w:lineRule="exact"/>
              <w:jc w:val="right"/>
              <w:rPr>
                <w:color w:val="000000"/>
                <w:sz w:val="24"/>
              </w:rPr>
            </w:pPr>
            <w:r w:rsidRPr="00C351BA">
              <w:rPr>
                <w:rFonts w:hAnsi="宋体"/>
                <w:color w:val="000000"/>
                <w:sz w:val="24"/>
              </w:rPr>
              <w:t>（笔）</w:t>
            </w:r>
          </w:p>
        </w:tc>
        <w:tc>
          <w:tcPr>
            <w:tcW w:w="3212" w:type="dxa"/>
            <w:gridSpan w:val="2"/>
            <w:tcBorders>
              <w:top w:val="single" w:sz="4" w:space="0" w:color="auto"/>
              <w:left w:val="single" w:sz="2" w:space="0" w:color="auto"/>
              <w:bottom w:val="single" w:sz="4" w:space="0" w:color="auto"/>
              <w:right w:val="single" w:sz="2" w:space="0" w:color="auto"/>
            </w:tcBorders>
          </w:tcPr>
          <w:p w:rsidR="00FA2C4B" w:rsidRPr="00C351BA" w:rsidRDefault="00D14D18">
            <w:pPr>
              <w:autoSpaceDE w:val="0"/>
              <w:autoSpaceDN w:val="0"/>
              <w:adjustRightInd w:val="0"/>
              <w:snapToGrid w:val="0"/>
              <w:spacing w:line="440" w:lineRule="exact"/>
              <w:rPr>
                <w:color w:val="000000"/>
                <w:sz w:val="24"/>
              </w:rPr>
            </w:pPr>
            <w:r w:rsidRPr="00C351BA">
              <w:rPr>
                <w:color w:val="000000"/>
                <w:sz w:val="24"/>
              </w:rPr>
              <w:t>市值下限</w:t>
            </w:r>
          </w:p>
        </w:tc>
        <w:tc>
          <w:tcPr>
            <w:tcW w:w="1590" w:type="dxa"/>
            <w:tcBorders>
              <w:top w:val="single" w:sz="4" w:space="0" w:color="auto"/>
              <w:left w:val="single" w:sz="2" w:space="0" w:color="auto"/>
              <w:bottom w:val="single" w:sz="4" w:space="0" w:color="auto"/>
              <w:right w:val="single" w:sz="2" w:space="0" w:color="auto"/>
            </w:tcBorders>
          </w:tcPr>
          <w:p w:rsidR="00FA2C4B" w:rsidRPr="00C351BA" w:rsidRDefault="00D14D18">
            <w:pPr>
              <w:autoSpaceDE w:val="0"/>
              <w:autoSpaceDN w:val="0"/>
              <w:adjustRightInd w:val="0"/>
              <w:snapToGrid w:val="0"/>
              <w:spacing w:line="440" w:lineRule="exact"/>
              <w:ind w:firstLineChars="250" w:firstLine="600"/>
              <w:rPr>
                <w:color w:val="000000"/>
                <w:sz w:val="24"/>
              </w:rPr>
            </w:pPr>
            <w:r w:rsidRPr="00C351BA">
              <w:rPr>
                <w:rFonts w:hAnsi="宋体"/>
                <w:color w:val="000000"/>
                <w:sz w:val="24"/>
              </w:rPr>
              <w:t>（万元）</w:t>
            </w:r>
          </w:p>
        </w:tc>
      </w:tr>
      <w:tr w:rsidR="00FA2C4B">
        <w:trPr>
          <w:cantSplit/>
          <w:trHeight w:val="886"/>
        </w:trPr>
        <w:tc>
          <w:tcPr>
            <w:tcW w:w="2519" w:type="dxa"/>
            <w:tcBorders>
              <w:top w:val="single" w:sz="4" w:space="0" w:color="auto"/>
              <w:left w:val="single" w:sz="2" w:space="0" w:color="auto"/>
              <w:bottom w:val="single" w:sz="2" w:space="0" w:color="auto"/>
              <w:right w:val="single" w:sz="2" w:space="0" w:color="auto"/>
            </w:tcBorders>
          </w:tcPr>
          <w:p w:rsidR="00FA2C4B" w:rsidRPr="00C351BA" w:rsidRDefault="00D14D18">
            <w:pPr>
              <w:autoSpaceDE w:val="0"/>
              <w:autoSpaceDN w:val="0"/>
              <w:adjustRightInd w:val="0"/>
              <w:snapToGrid w:val="0"/>
              <w:spacing w:line="440" w:lineRule="exact"/>
              <w:rPr>
                <w:color w:val="000000"/>
                <w:sz w:val="24"/>
              </w:rPr>
            </w:pPr>
            <w:r w:rsidRPr="00C351BA">
              <w:rPr>
                <w:color w:val="000000"/>
                <w:sz w:val="24"/>
              </w:rPr>
              <w:t>可参与初步询价配售对象信息登记备案完成日</w:t>
            </w:r>
          </w:p>
        </w:tc>
        <w:tc>
          <w:tcPr>
            <w:tcW w:w="1859" w:type="dxa"/>
            <w:tcBorders>
              <w:top w:val="single" w:sz="4" w:space="0" w:color="auto"/>
              <w:left w:val="single" w:sz="2" w:space="0" w:color="auto"/>
              <w:bottom w:val="single" w:sz="2" w:space="0" w:color="auto"/>
              <w:right w:val="single" w:sz="2" w:space="0" w:color="auto"/>
            </w:tcBorders>
          </w:tcPr>
          <w:p w:rsidR="00FA2C4B" w:rsidRPr="00C351BA" w:rsidRDefault="00FA2C4B">
            <w:pPr>
              <w:autoSpaceDE w:val="0"/>
              <w:autoSpaceDN w:val="0"/>
              <w:adjustRightInd w:val="0"/>
              <w:snapToGrid w:val="0"/>
              <w:spacing w:line="440" w:lineRule="exact"/>
              <w:jc w:val="right"/>
              <w:rPr>
                <w:color w:val="000000"/>
                <w:sz w:val="24"/>
              </w:rPr>
            </w:pPr>
          </w:p>
        </w:tc>
        <w:tc>
          <w:tcPr>
            <w:tcW w:w="3181" w:type="dxa"/>
            <w:tcBorders>
              <w:top w:val="single" w:sz="4" w:space="0" w:color="auto"/>
              <w:left w:val="single" w:sz="2" w:space="0" w:color="auto"/>
              <w:bottom w:val="single" w:sz="2" w:space="0" w:color="auto"/>
              <w:right w:val="single" w:sz="4" w:space="0" w:color="auto"/>
            </w:tcBorders>
          </w:tcPr>
          <w:p w:rsidR="00FA2C4B" w:rsidRPr="00C351BA" w:rsidRDefault="00D14D18">
            <w:pPr>
              <w:autoSpaceDE w:val="0"/>
              <w:autoSpaceDN w:val="0"/>
              <w:adjustRightInd w:val="0"/>
              <w:snapToGrid w:val="0"/>
              <w:spacing w:line="440" w:lineRule="exact"/>
              <w:rPr>
                <w:color w:val="000000"/>
                <w:sz w:val="24"/>
              </w:rPr>
            </w:pPr>
            <w:r w:rsidRPr="00C351BA">
              <w:rPr>
                <w:color w:val="000000"/>
                <w:sz w:val="24"/>
              </w:rPr>
              <w:t>可参与初步询价配售对象信息登记备案完成时点</w:t>
            </w:r>
          </w:p>
        </w:tc>
        <w:tc>
          <w:tcPr>
            <w:tcW w:w="1621" w:type="dxa"/>
            <w:gridSpan w:val="2"/>
            <w:tcBorders>
              <w:top w:val="single" w:sz="4" w:space="0" w:color="auto"/>
              <w:left w:val="single" w:sz="4" w:space="0" w:color="auto"/>
              <w:bottom w:val="single" w:sz="2" w:space="0" w:color="auto"/>
              <w:right w:val="single" w:sz="2" w:space="0" w:color="auto"/>
            </w:tcBorders>
          </w:tcPr>
          <w:p w:rsidR="00FA2C4B" w:rsidRPr="00C351BA" w:rsidRDefault="00FA2C4B">
            <w:pPr>
              <w:autoSpaceDE w:val="0"/>
              <w:autoSpaceDN w:val="0"/>
              <w:adjustRightInd w:val="0"/>
              <w:snapToGrid w:val="0"/>
              <w:spacing w:line="440" w:lineRule="exact"/>
              <w:rPr>
                <w:color w:val="000000"/>
                <w:sz w:val="24"/>
              </w:rPr>
            </w:pPr>
          </w:p>
        </w:tc>
      </w:tr>
      <w:tr w:rsidR="00FA2C4B">
        <w:trPr>
          <w:cantSplit/>
          <w:trHeight w:val="326"/>
        </w:trPr>
        <w:tc>
          <w:tcPr>
            <w:tcW w:w="2519" w:type="dxa"/>
            <w:tcBorders>
              <w:top w:val="single" w:sz="2" w:space="0" w:color="auto"/>
              <w:left w:val="single" w:sz="2" w:space="0" w:color="auto"/>
              <w:bottom w:val="single" w:sz="2" w:space="0" w:color="auto"/>
              <w:right w:val="single" w:sz="2" w:space="0" w:color="auto"/>
            </w:tcBorders>
          </w:tcPr>
          <w:p w:rsidR="00FA2C4B" w:rsidRPr="00C351BA" w:rsidRDefault="00D14D18">
            <w:pPr>
              <w:autoSpaceDE w:val="0"/>
              <w:autoSpaceDN w:val="0"/>
              <w:adjustRightInd w:val="0"/>
              <w:snapToGrid w:val="0"/>
              <w:spacing w:line="440" w:lineRule="exact"/>
              <w:rPr>
                <w:color w:val="000000"/>
                <w:sz w:val="24"/>
              </w:rPr>
            </w:pPr>
            <w:r w:rsidRPr="00C351BA">
              <w:rPr>
                <w:color w:val="000000"/>
                <w:sz w:val="24"/>
              </w:rPr>
              <w:t>定价申购开始日（注</w:t>
            </w:r>
            <w:r w:rsidRPr="00C351BA">
              <w:rPr>
                <w:color w:val="000000"/>
                <w:sz w:val="24"/>
              </w:rPr>
              <w:t>*</w:t>
            </w:r>
            <w:r w:rsidRPr="00C351BA">
              <w:rPr>
                <w:color w:val="000000"/>
                <w:sz w:val="24"/>
              </w:rPr>
              <w:t>）</w:t>
            </w:r>
          </w:p>
        </w:tc>
        <w:tc>
          <w:tcPr>
            <w:tcW w:w="1859" w:type="dxa"/>
            <w:tcBorders>
              <w:top w:val="single" w:sz="2" w:space="0" w:color="auto"/>
              <w:left w:val="single" w:sz="2" w:space="0" w:color="auto"/>
              <w:bottom w:val="single" w:sz="2" w:space="0" w:color="auto"/>
              <w:right w:val="single" w:sz="2" w:space="0" w:color="auto"/>
            </w:tcBorders>
          </w:tcPr>
          <w:p w:rsidR="00FA2C4B" w:rsidRPr="00C351BA" w:rsidRDefault="00FA2C4B">
            <w:pPr>
              <w:autoSpaceDE w:val="0"/>
              <w:autoSpaceDN w:val="0"/>
              <w:adjustRightInd w:val="0"/>
              <w:snapToGrid w:val="0"/>
              <w:spacing w:line="440" w:lineRule="exact"/>
              <w:rPr>
                <w:color w:val="000000"/>
                <w:sz w:val="24"/>
              </w:rPr>
            </w:pPr>
          </w:p>
        </w:tc>
        <w:tc>
          <w:tcPr>
            <w:tcW w:w="3181" w:type="dxa"/>
            <w:tcBorders>
              <w:top w:val="single" w:sz="2" w:space="0" w:color="auto"/>
              <w:left w:val="single" w:sz="2" w:space="0" w:color="auto"/>
              <w:bottom w:val="single" w:sz="2" w:space="0" w:color="auto"/>
              <w:right w:val="single" w:sz="2" w:space="0" w:color="auto"/>
            </w:tcBorders>
          </w:tcPr>
          <w:p w:rsidR="00FA2C4B" w:rsidRPr="00C351BA" w:rsidRDefault="00D14D18">
            <w:pPr>
              <w:autoSpaceDE w:val="0"/>
              <w:autoSpaceDN w:val="0"/>
              <w:adjustRightInd w:val="0"/>
              <w:snapToGrid w:val="0"/>
              <w:spacing w:line="440" w:lineRule="exact"/>
              <w:rPr>
                <w:color w:val="000000"/>
                <w:sz w:val="24"/>
              </w:rPr>
            </w:pPr>
            <w:r w:rsidRPr="00C351BA">
              <w:rPr>
                <w:color w:val="000000"/>
                <w:sz w:val="24"/>
              </w:rPr>
              <w:t>定价申购截止日</w:t>
            </w:r>
          </w:p>
        </w:tc>
        <w:tc>
          <w:tcPr>
            <w:tcW w:w="1621" w:type="dxa"/>
            <w:gridSpan w:val="2"/>
            <w:tcBorders>
              <w:top w:val="single" w:sz="2" w:space="0" w:color="auto"/>
              <w:left w:val="single" w:sz="2" w:space="0" w:color="auto"/>
              <w:bottom w:val="single" w:sz="2" w:space="0" w:color="auto"/>
              <w:right w:val="single" w:sz="2" w:space="0" w:color="auto"/>
            </w:tcBorders>
          </w:tcPr>
          <w:p w:rsidR="00FA2C4B" w:rsidRPr="00C351BA" w:rsidRDefault="00FA2C4B">
            <w:pPr>
              <w:autoSpaceDE w:val="0"/>
              <w:autoSpaceDN w:val="0"/>
              <w:adjustRightInd w:val="0"/>
              <w:snapToGrid w:val="0"/>
              <w:spacing w:line="440" w:lineRule="exact"/>
              <w:rPr>
                <w:color w:val="000000"/>
                <w:sz w:val="24"/>
              </w:rPr>
            </w:pPr>
          </w:p>
        </w:tc>
      </w:tr>
      <w:tr w:rsidR="00FA2C4B">
        <w:trPr>
          <w:cantSplit/>
          <w:trHeight w:val="326"/>
        </w:trPr>
        <w:tc>
          <w:tcPr>
            <w:tcW w:w="2519" w:type="dxa"/>
            <w:tcBorders>
              <w:top w:val="single" w:sz="2" w:space="0" w:color="auto"/>
              <w:left w:val="single" w:sz="2" w:space="0" w:color="auto"/>
              <w:bottom w:val="single" w:sz="2" w:space="0" w:color="auto"/>
              <w:right w:val="single" w:sz="2" w:space="0" w:color="auto"/>
            </w:tcBorders>
          </w:tcPr>
          <w:p w:rsidR="00FA2C4B" w:rsidRPr="00C351BA" w:rsidRDefault="00D14D18">
            <w:pPr>
              <w:rPr>
                <w:color w:val="000000"/>
                <w:sz w:val="24"/>
              </w:rPr>
            </w:pPr>
            <w:r w:rsidRPr="00C351BA">
              <w:rPr>
                <w:rFonts w:hAnsi="宋体"/>
                <w:color w:val="000000"/>
                <w:sz w:val="24"/>
              </w:rPr>
              <w:t>董秘姓名</w:t>
            </w:r>
          </w:p>
        </w:tc>
        <w:tc>
          <w:tcPr>
            <w:tcW w:w="1859" w:type="dxa"/>
            <w:tcBorders>
              <w:top w:val="single" w:sz="2" w:space="0" w:color="auto"/>
              <w:left w:val="single" w:sz="2" w:space="0" w:color="auto"/>
              <w:bottom w:val="single" w:sz="2" w:space="0" w:color="auto"/>
              <w:right w:val="single" w:sz="2" w:space="0" w:color="auto"/>
            </w:tcBorders>
          </w:tcPr>
          <w:p w:rsidR="00FA2C4B" w:rsidRPr="00C351BA" w:rsidRDefault="00FA2C4B">
            <w:pPr>
              <w:rPr>
                <w:color w:val="000000"/>
                <w:sz w:val="24"/>
              </w:rPr>
            </w:pPr>
          </w:p>
        </w:tc>
        <w:tc>
          <w:tcPr>
            <w:tcW w:w="3181" w:type="dxa"/>
            <w:tcBorders>
              <w:top w:val="single" w:sz="2" w:space="0" w:color="auto"/>
              <w:left w:val="single" w:sz="2" w:space="0" w:color="auto"/>
              <w:bottom w:val="single" w:sz="2" w:space="0" w:color="auto"/>
              <w:right w:val="single" w:sz="2" w:space="0" w:color="auto"/>
            </w:tcBorders>
          </w:tcPr>
          <w:p w:rsidR="00FA2C4B" w:rsidRPr="00C351BA" w:rsidRDefault="00D14D18">
            <w:pPr>
              <w:rPr>
                <w:color w:val="000000"/>
                <w:sz w:val="24"/>
              </w:rPr>
            </w:pPr>
            <w:r w:rsidRPr="00C351BA">
              <w:rPr>
                <w:rFonts w:hAnsi="宋体"/>
                <w:color w:val="000000"/>
                <w:sz w:val="24"/>
              </w:rPr>
              <w:t>董秘联系电话（手机）</w:t>
            </w:r>
          </w:p>
        </w:tc>
        <w:tc>
          <w:tcPr>
            <w:tcW w:w="1621" w:type="dxa"/>
            <w:gridSpan w:val="2"/>
            <w:tcBorders>
              <w:top w:val="single" w:sz="2" w:space="0" w:color="auto"/>
              <w:left w:val="single" w:sz="2" w:space="0" w:color="auto"/>
              <w:bottom w:val="single" w:sz="2" w:space="0" w:color="auto"/>
              <w:right w:val="single" w:sz="2" w:space="0" w:color="auto"/>
            </w:tcBorders>
          </w:tcPr>
          <w:p w:rsidR="00FA2C4B" w:rsidRPr="00C351BA" w:rsidRDefault="00FA2C4B">
            <w:pPr>
              <w:rPr>
                <w:color w:val="000000"/>
                <w:sz w:val="24"/>
              </w:rPr>
            </w:pPr>
          </w:p>
        </w:tc>
      </w:tr>
      <w:tr w:rsidR="00FA2C4B">
        <w:trPr>
          <w:cantSplit/>
          <w:trHeight w:val="326"/>
        </w:trPr>
        <w:tc>
          <w:tcPr>
            <w:tcW w:w="2519" w:type="dxa"/>
            <w:tcBorders>
              <w:top w:val="single" w:sz="2" w:space="0" w:color="auto"/>
              <w:left w:val="single" w:sz="2" w:space="0" w:color="auto"/>
              <w:bottom w:val="single" w:sz="2" w:space="0" w:color="auto"/>
              <w:right w:val="single" w:sz="2" w:space="0" w:color="auto"/>
            </w:tcBorders>
          </w:tcPr>
          <w:p w:rsidR="00FA2C4B" w:rsidRPr="00C351BA" w:rsidRDefault="00D14D18">
            <w:pPr>
              <w:autoSpaceDE w:val="0"/>
              <w:autoSpaceDN w:val="0"/>
              <w:adjustRightInd w:val="0"/>
              <w:snapToGrid w:val="0"/>
              <w:spacing w:line="440" w:lineRule="exact"/>
              <w:rPr>
                <w:color w:val="000000"/>
                <w:sz w:val="24"/>
              </w:rPr>
            </w:pPr>
            <w:r w:rsidRPr="00C351BA">
              <w:rPr>
                <w:color w:val="000000"/>
                <w:sz w:val="24"/>
              </w:rPr>
              <w:t>保荐机构</w:t>
            </w:r>
            <w:r w:rsidRPr="00C351BA">
              <w:rPr>
                <w:color w:val="000000"/>
                <w:sz w:val="24"/>
              </w:rPr>
              <w:t>1</w:t>
            </w:r>
            <w:r w:rsidRPr="00C351BA">
              <w:rPr>
                <w:color w:val="000000"/>
                <w:sz w:val="24"/>
              </w:rPr>
              <w:t>（主承销商</w:t>
            </w:r>
            <w:r w:rsidRPr="00C351BA">
              <w:rPr>
                <w:color w:val="000000"/>
                <w:sz w:val="24"/>
              </w:rPr>
              <w:t>1</w:t>
            </w:r>
            <w:r w:rsidRPr="00C351BA">
              <w:rPr>
                <w:color w:val="000000"/>
                <w:sz w:val="24"/>
              </w:rPr>
              <w:t>）</w:t>
            </w:r>
          </w:p>
        </w:tc>
        <w:tc>
          <w:tcPr>
            <w:tcW w:w="1859" w:type="dxa"/>
            <w:tcBorders>
              <w:top w:val="single" w:sz="2" w:space="0" w:color="auto"/>
              <w:left w:val="single" w:sz="2" w:space="0" w:color="auto"/>
              <w:bottom w:val="single" w:sz="2" w:space="0" w:color="auto"/>
              <w:right w:val="single" w:sz="2" w:space="0" w:color="auto"/>
            </w:tcBorders>
          </w:tcPr>
          <w:p w:rsidR="00FA2C4B" w:rsidRPr="00C351BA" w:rsidRDefault="00FA2C4B">
            <w:pPr>
              <w:autoSpaceDE w:val="0"/>
              <w:autoSpaceDN w:val="0"/>
              <w:adjustRightInd w:val="0"/>
              <w:snapToGrid w:val="0"/>
              <w:spacing w:line="440" w:lineRule="exact"/>
              <w:jc w:val="right"/>
              <w:rPr>
                <w:color w:val="000000"/>
                <w:sz w:val="24"/>
              </w:rPr>
            </w:pPr>
          </w:p>
        </w:tc>
        <w:tc>
          <w:tcPr>
            <w:tcW w:w="3181" w:type="dxa"/>
            <w:tcBorders>
              <w:top w:val="single" w:sz="2" w:space="0" w:color="auto"/>
              <w:left w:val="single" w:sz="2" w:space="0" w:color="auto"/>
              <w:bottom w:val="single" w:sz="2" w:space="0" w:color="auto"/>
              <w:right w:val="single" w:sz="2" w:space="0" w:color="auto"/>
            </w:tcBorders>
          </w:tcPr>
          <w:p w:rsidR="00FA2C4B" w:rsidRPr="00C351BA" w:rsidRDefault="00D14D18">
            <w:pPr>
              <w:autoSpaceDE w:val="0"/>
              <w:autoSpaceDN w:val="0"/>
              <w:adjustRightInd w:val="0"/>
              <w:snapToGrid w:val="0"/>
              <w:spacing w:line="440" w:lineRule="exact"/>
              <w:rPr>
                <w:color w:val="000000"/>
                <w:szCs w:val="21"/>
              </w:rPr>
            </w:pPr>
            <w:r w:rsidRPr="00C351BA">
              <w:rPr>
                <w:color w:val="000000"/>
                <w:sz w:val="24"/>
              </w:rPr>
              <w:t>保荐机构</w:t>
            </w:r>
            <w:r w:rsidRPr="00C351BA">
              <w:rPr>
                <w:color w:val="000000"/>
                <w:sz w:val="24"/>
              </w:rPr>
              <w:t>2</w:t>
            </w:r>
            <w:r w:rsidRPr="00C351BA">
              <w:rPr>
                <w:color w:val="000000"/>
                <w:sz w:val="24"/>
              </w:rPr>
              <w:t>（主承销商</w:t>
            </w:r>
            <w:r w:rsidRPr="00C351BA">
              <w:rPr>
                <w:color w:val="000000"/>
                <w:sz w:val="24"/>
              </w:rPr>
              <w:t>2</w:t>
            </w:r>
            <w:r w:rsidRPr="00C351BA">
              <w:rPr>
                <w:color w:val="000000"/>
                <w:sz w:val="24"/>
              </w:rPr>
              <w:t>）</w:t>
            </w:r>
          </w:p>
        </w:tc>
        <w:tc>
          <w:tcPr>
            <w:tcW w:w="1621" w:type="dxa"/>
            <w:gridSpan w:val="2"/>
            <w:tcBorders>
              <w:top w:val="single" w:sz="2" w:space="0" w:color="auto"/>
              <w:left w:val="single" w:sz="2" w:space="0" w:color="auto"/>
              <w:bottom w:val="single" w:sz="2" w:space="0" w:color="auto"/>
              <w:right w:val="single" w:sz="2" w:space="0" w:color="auto"/>
            </w:tcBorders>
          </w:tcPr>
          <w:p w:rsidR="00FA2C4B" w:rsidRPr="00C351BA" w:rsidRDefault="00FA2C4B">
            <w:pPr>
              <w:autoSpaceDE w:val="0"/>
              <w:autoSpaceDN w:val="0"/>
              <w:adjustRightInd w:val="0"/>
              <w:snapToGrid w:val="0"/>
              <w:spacing w:line="440" w:lineRule="exact"/>
              <w:rPr>
                <w:color w:val="000000"/>
                <w:sz w:val="24"/>
              </w:rPr>
            </w:pPr>
          </w:p>
        </w:tc>
      </w:tr>
      <w:tr w:rsidR="00FA2C4B">
        <w:trPr>
          <w:cantSplit/>
          <w:trHeight w:val="326"/>
        </w:trPr>
        <w:tc>
          <w:tcPr>
            <w:tcW w:w="2519" w:type="dxa"/>
            <w:tcBorders>
              <w:top w:val="single" w:sz="2" w:space="0" w:color="auto"/>
              <w:left w:val="single" w:sz="2" w:space="0" w:color="auto"/>
              <w:bottom w:val="single" w:sz="2" w:space="0" w:color="auto"/>
              <w:right w:val="single" w:sz="2" w:space="0" w:color="auto"/>
            </w:tcBorders>
          </w:tcPr>
          <w:p w:rsidR="00FA2C4B" w:rsidRPr="00C351BA" w:rsidRDefault="00D14D18">
            <w:r w:rsidRPr="00C351BA">
              <w:rPr>
                <w:color w:val="000000"/>
                <w:sz w:val="24"/>
              </w:rPr>
              <w:t>其他联席主承销商</w:t>
            </w:r>
            <w:r w:rsidRPr="00C351BA">
              <w:rPr>
                <w:color w:val="000000"/>
                <w:sz w:val="24"/>
              </w:rPr>
              <w:t>1</w:t>
            </w:r>
          </w:p>
        </w:tc>
        <w:tc>
          <w:tcPr>
            <w:tcW w:w="1859" w:type="dxa"/>
            <w:tcBorders>
              <w:top w:val="single" w:sz="2" w:space="0" w:color="auto"/>
              <w:left w:val="single" w:sz="2" w:space="0" w:color="auto"/>
              <w:bottom w:val="single" w:sz="2" w:space="0" w:color="auto"/>
              <w:right w:val="single" w:sz="2" w:space="0" w:color="auto"/>
            </w:tcBorders>
          </w:tcPr>
          <w:p w:rsidR="00FA2C4B" w:rsidRPr="00C351BA" w:rsidRDefault="00FA2C4B">
            <w:pPr>
              <w:autoSpaceDE w:val="0"/>
              <w:autoSpaceDN w:val="0"/>
              <w:adjustRightInd w:val="0"/>
              <w:snapToGrid w:val="0"/>
              <w:spacing w:line="440" w:lineRule="exact"/>
              <w:jc w:val="right"/>
              <w:rPr>
                <w:color w:val="000000"/>
                <w:sz w:val="24"/>
              </w:rPr>
            </w:pPr>
          </w:p>
        </w:tc>
        <w:tc>
          <w:tcPr>
            <w:tcW w:w="3181" w:type="dxa"/>
            <w:tcBorders>
              <w:top w:val="single" w:sz="2" w:space="0" w:color="auto"/>
              <w:left w:val="single" w:sz="2" w:space="0" w:color="auto"/>
              <w:bottom w:val="single" w:sz="2" w:space="0" w:color="auto"/>
              <w:right w:val="single" w:sz="2" w:space="0" w:color="auto"/>
            </w:tcBorders>
          </w:tcPr>
          <w:p w:rsidR="00FA2C4B" w:rsidRPr="00C351BA" w:rsidRDefault="00D14D18">
            <w:r w:rsidRPr="00C351BA">
              <w:rPr>
                <w:color w:val="000000"/>
                <w:sz w:val="24"/>
              </w:rPr>
              <w:t>其他联席主承销商</w:t>
            </w:r>
            <w:r w:rsidRPr="00C351BA">
              <w:rPr>
                <w:color w:val="000000"/>
                <w:sz w:val="24"/>
              </w:rPr>
              <w:t>2</w:t>
            </w:r>
          </w:p>
        </w:tc>
        <w:tc>
          <w:tcPr>
            <w:tcW w:w="1621" w:type="dxa"/>
            <w:gridSpan w:val="2"/>
            <w:tcBorders>
              <w:top w:val="single" w:sz="2" w:space="0" w:color="auto"/>
              <w:left w:val="single" w:sz="2" w:space="0" w:color="auto"/>
              <w:bottom w:val="single" w:sz="2" w:space="0" w:color="auto"/>
              <w:right w:val="single" w:sz="2" w:space="0" w:color="auto"/>
            </w:tcBorders>
          </w:tcPr>
          <w:p w:rsidR="00FA2C4B" w:rsidRPr="00C351BA" w:rsidRDefault="00FA2C4B">
            <w:pPr>
              <w:autoSpaceDE w:val="0"/>
              <w:autoSpaceDN w:val="0"/>
              <w:adjustRightInd w:val="0"/>
              <w:snapToGrid w:val="0"/>
              <w:spacing w:line="440" w:lineRule="exact"/>
              <w:rPr>
                <w:color w:val="000000"/>
                <w:sz w:val="24"/>
              </w:rPr>
            </w:pPr>
          </w:p>
        </w:tc>
      </w:tr>
      <w:tr w:rsidR="00FA2C4B">
        <w:trPr>
          <w:cantSplit/>
          <w:trHeight w:val="326"/>
        </w:trPr>
        <w:tc>
          <w:tcPr>
            <w:tcW w:w="2519" w:type="dxa"/>
            <w:tcBorders>
              <w:top w:val="single" w:sz="2" w:space="0" w:color="auto"/>
              <w:left w:val="single" w:sz="2" w:space="0" w:color="auto"/>
              <w:bottom w:val="single" w:sz="2" w:space="0" w:color="auto"/>
              <w:right w:val="single" w:sz="2" w:space="0" w:color="auto"/>
            </w:tcBorders>
          </w:tcPr>
          <w:p w:rsidR="00FA2C4B" w:rsidRPr="00C351BA" w:rsidRDefault="00D14D18">
            <w:r w:rsidRPr="00C351BA">
              <w:rPr>
                <w:color w:val="000000"/>
                <w:sz w:val="24"/>
              </w:rPr>
              <w:t>其他联席主承销商</w:t>
            </w:r>
            <w:r w:rsidRPr="00C351BA">
              <w:rPr>
                <w:color w:val="000000"/>
                <w:sz w:val="24"/>
              </w:rPr>
              <w:t>3</w:t>
            </w:r>
          </w:p>
        </w:tc>
        <w:tc>
          <w:tcPr>
            <w:tcW w:w="1859" w:type="dxa"/>
            <w:tcBorders>
              <w:top w:val="single" w:sz="2" w:space="0" w:color="auto"/>
              <w:left w:val="single" w:sz="2" w:space="0" w:color="auto"/>
              <w:bottom w:val="single" w:sz="2" w:space="0" w:color="auto"/>
              <w:right w:val="single" w:sz="2" w:space="0" w:color="auto"/>
            </w:tcBorders>
          </w:tcPr>
          <w:p w:rsidR="00FA2C4B" w:rsidRPr="00C351BA" w:rsidRDefault="00FA2C4B">
            <w:pPr>
              <w:autoSpaceDE w:val="0"/>
              <w:autoSpaceDN w:val="0"/>
              <w:adjustRightInd w:val="0"/>
              <w:snapToGrid w:val="0"/>
              <w:spacing w:line="440" w:lineRule="exact"/>
              <w:jc w:val="right"/>
              <w:rPr>
                <w:color w:val="000000"/>
                <w:sz w:val="24"/>
              </w:rPr>
            </w:pPr>
          </w:p>
        </w:tc>
        <w:tc>
          <w:tcPr>
            <w:tcW w:w="3181" w:type="dxa"/>
            <w:tcBorders>
              <w:top w:val="single" w:sz="2" w:space="0" w:color="auto"/>
              <w:left w:val="single" w:sz="2" w:space="0" w:color="auto"/>
              <w:bottom w:val="single" w:sz="2" w:space="0" w:color="auto"/>
              <w:right w:val="single" w:sz="2" w:space="0" w:color="auto"/>
            </w:tcBorders>
          </w:tcPr>
          <w:p w:rsidR="00FA2C4B" w:rsidRPr="00C351BA" w:rsidRDefault="00D14D18">
            <w:r w:rsidRPr="00C351BA">
              <w:rPr>
                <w:color w:val="000000"/>
                <w:sz w:val="24"/>
              </w:rPr>
              <w:t>其他联席主承销商</w:t>
            </w:r>
            <w:r w:rsidRPr="00C351BA">
              <w:rPr>
                <w:color w:val="000000"/>
                <w:sz w:val="24"/>
              </w:rPr>
              <w:t>4</w:t>
            </w:r>
          </w:p>
        </w:tc>
        <w:tc>
          <w:tcPr>
            <w:tcW w:w="1621" w:type="dxa"/>
            <w:gridSpan w:val="2"/>
            <w:tcBorders>
              <w:top w:val="single" w:sz="2" w:space="0" w:color="auto"/>
              <w:left w:val="single" w:sz="2" w:space="0" w:color="auto"/>
              <w:bottom w:val="single" w:sz="2" w:space="0" w:color="auto"/>
              <w:right w:val="single" w:sz="2" w:space="0" w:color="auto"/>
            </w:tcBorders>
          </w:tcPr>
          <w:p w:rsidR="00FA2C4B" w:rsidRPr="00C351BA" w:rsidRDefault="00FA2C4B">
            <w:pPr>
              <w:autoSpaceDE w:val="0"/>
              <w:autoSpaceDN w:val="0"/>
              <w:adjustRightInd w:val="0"/>
              <w:snapToGrid w:val="0"/>
              <w:spacing w:line="440" w:lineRule="exact"/>
              <w:rPr>
                <w:color w:val="000000"/>
                <w:sz w:val="24"/>
              </w:rPr>
            </w:pPr>
          </w:p>
        </w:tc>
      </w:tr>
      <w:tr w:rsidR="00FA2C4B">
        <w:trPr>
          <w:cantSplit/>
          <w:trHeight w:val="1331"/>
        </w:trPr>
        <w:tc>
          <w:tcPr>
            <w:tcW w:w="2519" w:type="dxa"/>
            <w:tcBorders>
              <w:top w:val="single" w:sz="2" w:space="0" w:color="auto"/>
              <w:left w:val="single" w:sz="2" w:space="0" w:color="auto"/>
              <w:bottom w:val="single" w:sz="2" w:space="0" w:color="auto"/>
              <w:right w:val="single" w:sz="2" w:space="0" w:color="auto"/>
            </w:tcBorders>
          </w:tcPr>
          <w:p w:rsidR="00FA2C4B" w:rsidRDefault="00D14D18">
            <w:pPr>
              <w:autoSpaceDE w:val="0"/>
              <w:autoSpaceDN w:val="0"/>
              <w:adjustRightInd w:val="0"/>
              <w:snapToGrid w:val="0"/>
              <w:spacing w:line="440" w:lineRule="exact"/>
              <w:rPr>
                <w:color w:val="000000"/>
                <w:sz w:val="24"/>
              </w:rPr>
            </w:pPr>
            <w:r>
              <w:rPr>
                <w:rFonts w:hint="eastAsia"/>
                <w:color w:val="000000"/>
                <w:sz w:val="24"/>
              </w:rPr>
              <w:t>备注：</w:t>
            </w:r>
          </w:p>
        </w:tc>
        <w:tc>
          <w:tcPr>
            <w:tcW w:w="6661" w:type="dxa"/>
            <w:gridSpan w:val="4"/>
            <w:tcBorders>
              <w:top w:val="single" w:sz="2" w:space="0" w:color="auto"/>
              <w:left w:val="single" w:sz="2" w:space="0" w:color="auto"/>
              <w:bottom w:val="single" w:sz="2" w:space="0" w:color="auto"/>
              <w:right w:val="single" w:sz="2" w:space="0" w:color="auto"/>
            </w:tcBorders>
          </w:tcPr>
          <w:p w:rsidR="00FA2C4B" w:rsidRDefault="00D14D18">
            <w:pPr>
              <w:autoSpaceDE w:val="0"/>
              <w:autoSpaceDN w:val="0"/>
              <w:adjustRightInd w:val="0"/>
              <w:snapToGrid w:val="0"/>
              <w:rPr>
                <w:rFonts w:ascii="宋体"/>
                <w:i/>
                <w:color w:val="000000"/>
                <w:sz w:val="18"/>
                <w:shd w:val="pct10" w:color="auto" w:fill="FFFFFF"/>
              </w:rPr>
            </w:pPr>
            <w:r>
              <w:rPr>
                <w:rFonts w:ascii="宋体" w:hAnsi="宋体"/>
                <w:i/>
                <w:color w:val="000000"/>
                <w:sz w:val="18"/>
                <w:shd w:val="pct10" w:color="auto" w:fill="FFFFFF"/>
              </w:rPr>
              <w:t>1.</w:t>
            </w:r>
            <w:r>
              <w:rPr>
                <w:rFonts w:ascii="宋体" w:hAnsi="宋体" w:hint="eastAsia"/>
                <w:i/>
                <w:color w:val="000000"/>
                <w:sz w:val="18"/>
                <w:shd w:val="pct10" w:color="auto" w:fill="FFFFFF"/>
              </w:rPr>
              <w:t>本表中所有日期填写格式统一为：</w:t>
            </w:r>
            <w:r>
              <w:rPr>
                <w:rFonts w:ascii="宋体" w:hAnsi="宋体"/>
                <w:i/>
                <w:color w:val="000000"/>
                <w:sz w:val="18"/>
                <w:shd w:val="pct10" w:color="auto" w:fill="FFFFFF"/>
              </w:rPr>
              <w:t>YYYY-MM-DD</w:t>
            </w:r>
            <w:r>
              <w:rPr>
                <w:rFonts w:ascii="宋体" w:hAnsi="宋体" w:hint="eastAsia"/>
                <w:i/>
                <w:color w:val="000000"/>
                <w:sz w:val="18"/>
                <w:shd w:val="pct10" w:color="auto" w:fill="FFFFFF"/>
              </w:rPr>
              <w:t>，例如</w:t>
            </w:r>
            <w:r>
              <w:rPr>
                <w:rFonts w:ascii="宋体" w:hAnsi="宋体"/>
                <w:i/>
                <w:color w:val="000000"/>
                <w:sz w:val="18"/>
                <w:shd w:val="pct10" w:color="auto" w:fill="FFFFFF"/>
              </w:rPr>
              <w:t>2010-07-01</w:t>
            </w:r>
            <w:r>
              <w:rPr>
                <w:rFonts w:ascii="宋体" w:hAnsi="宋体" w:hint="eastAsia"/>
                <w:i/>
                <w:color w:val="000000"/>
                <w:sz w:val="18"/>
                <w:shd w:val="pct10" w:color="auto" w:fill="FFFFFF"/>
              </w:rPr>
              <w:t>；</w:t>
            </w:r>
            <w:r>
              <w:rPr>
                <w:rFonts w:ascii="宋体" w:hAnsi="宋体"/>
                <w:i/>
                <w:color w:val="000000"/>
                <w:sz w:val="18"/>
                <w:shd w:val="pct10" w:color="auto" w:fill="FFFFFF"/>
              </w:rPr>
              <w:t xml:space="preserve"> </w:t>
            </w:r>
          </w:p>
          <w:p w:rsidR="00FA2C4B" w:rsidRDefault="00D14D18">
            <w:pPr>
              <w:autoSpaceDE w:val="0"/>
              <w:autoSpaceDN w:val="0"/>
              <w:adjustRightInd w:val="0"/>
              <w:snapToGrid w:val="0"/>
              <w:rPr>
                <w:rFonts w:ascii="宋体"/>
                <w:i/>
                <w:color w:val="000000"/>
                <w:sz w:val="18"/>
                <w:shd w:val="pct10" w:color="auto" w:fill="FFFFFF"/>
              </w:rPr>
            </w:pPr>
            <w:r>
              <w:rPr>
                <w:rFonts w:ascii="宋体" w:hAnsi="宋体"/>
                <w:i/>
                <w:color w:val="000000"/>
                <w:sz w:val="18"/>
                <w:shd w:val="pct10" w:color="auto" w:fill="FFFFFF"/>
              </w:rPr>
              <w:t>2.</w:t>
            </w:r>
            <w:r>
              <w:rPr>
                <w:rFonts w:ascii="宋体" w:hAnsi="宋体" w:hint="eastAsia"/>
                <w:i/>
                <w:color w:val="000000"/>
                <w:sz w:val="18"/>
                <w:shd w:val="pct10" w:color="auto" w:fill="FFFFFF"/>
              </w:rPr>
              <w:t>本表中所有时间填写格式统一为：</w:t>
            </w:r>
            <w:r>
              <w:rPr>
                <w:rFonts w:ascii="宋体" w:hAnsi="宋体"/>
                <w:i/>
                <w:color w:val="000000"/>
                <w:sz w:val="18"/>
                <w:shd w:val="pct10" w:color="auto" w:fill="FFFFFF"/>
              </w:rPr>
              <w:t>HH:MM-HH:MM</w:t>
            </w:r>
            <w:r>
              <w:rPr>
                <w:rFonts w:ascii="宋体" w:hAnsi="宋体" w:hint="eastAsia"/>
                <w:i/>
                <w:color w:val="000000"/>
                <w:sz w:val="18"/>
                <w:shd w:val="pct10" w:color="auto" w:fill="FFFFFF"/>
              </w:rPr>
              <w:t>，例如</w:t>
            </w:r>
            <w:r>
              <w:rPr>
                <w:rFonts w:ascii="宋体" w:hAnsi="宋体"/>
                <w:i/>
                <w:color w:val="000000"/>
                <w:sz w:val="18"/>
                <w:shd w:val="pct10" w:color="auto" w:fill="FFFFFF"/>
              </w:rPr>
              <w:t>9:30-15:00</w:t>
            </w:r>
            <w:r>
              <w:rPr>
                <w:rFonts w:ascii="宋体" w:hAnsi="宋体" w:hint="eastAsia"/>
                <w:i/>
                <w:color w:val="000000"/>
                <w:sz w:val="18"/>
                <w:shd w:val="pct10" w:color="auto" w:fill="FFFFFF"/>
              </w:rPr>
              <w:t>；</w:t>
            </w:r>
          </w:p>
          <w:p w:rsidR="00FA2C4B" w:rsidRDefault="00D14D18">
            <w:pPr>
              <w:autoSpaceDE w:val="0"/>
              <w:autoSpaceDN w:val="0"/>
              <w:adjustRightInd w:val="0"/>
              <w:snapToGrid w:val="0"/>
              <w:rPr>
                <w:rFonts w:ascii="宋体"/>
                <w:i/>
                <w:color w:val="000000"/>
                <w:sz w:val="18"/>
                <w:shd w:val="pct10" w:color="auto" w:fill="FFFFFF"/>
              </w:rPr>
            </w:pPr>
            <w:r>
              <w:rPr>
                <w:rFonts w:ascii="宋体" w:hAnsi="宋体"/>
                <w:i/>
                <w:color w:val="000000"/>
                <w:sz w:val="18"/>
                <w:shd w:val="pct10" w:color="auto" w:fill="FFFFFF"/>
              </w:rPr>
              <w:t>3.</w:t>
            </w:r>
            <w:r>
              <w:rPr>
                <w:rFonts w:ascii="宋体" w:hAnsi="宋体" w:hint="eastAsia"/>
                <w:i/>
                <w:color w:val="000000"/>
                <w:sz w:val="18"/>
                <w:shd w:val="pct10" w:color="auto" w:fill="FFFFFF"/>
              </w:rPr>
              <w:t>本表中所有时点填写格式统一为：</w:t>
            </w:r>
            <w:r>
              <w:rPr>
                <w:rFonts w:ascii="宋体" w:hAnsi="宋体"/>
                <w:i/>
                <w:color w:val="000000"/>
                <w:sz w:val="18"/>
                <w:shd w:val="pct10" w:color="auto" w:fill="FFFFFF"/>
              </w:rPr>
              <w:t>HH:MM</w:t>
            </w:r>
            <w:r>
              <w:rPr>
                <w:rFonts w:ascii="宋体" w:hAnsi="宋体" w:hint="eastAsia"/>
                <w:i/>
                <w:color w:val="000000"/>
                <w:sz w:val="18"/>
                <w:shd w:val="pct10" w:color="auto" w:fill="FFFFFF"/>
              </w:rPr>
              <w:t>，例如</w:t>
            </w:r>
            <w:r>
              <w:rPr>
                <w:rFonts w:ascii="宋体" w:hAnsi="宋体"/>
                <w:i/>
                <w:color w:val="000000"/>
                <w:sz w:val="18"/>
                <w:shd w:val="pct10" w:color="auto" w:fill="FFFFFF"/>
              </w:rPr>
              <w:t>11:30</w:t>
            </w:r>
            <w:r>
              <w:rPr>
                <w:rFonts w:ascii="宋体" w:hAnsi="宋体" w:hint="eastAsia"/>
                <w:i/>
                <w:color w:val="000000"/>
                <w:sz w:val="18"/>
                <w:shd w:val="pct10" w:color="auto" w:fill="FFFFFF"/>
              </w:rPr>
              <w:t>。</w:t>
            </w:r>
          </w:p>
          <w:p w:rsidR="00830E00" w:rsidRDefault="00D14D18" w:rsidP="00830E00">
            <w:pPr>
              <w:autoSpaceDE w:val="0"/>
              <w:autoSpaceDN w:val="0"/>
              <w:adjustRightInd w:val="0"/>
              <w:snapToGrid w:val="0"/>
              <w:rPr>
                <w:rFonts w:ascii="宋体" w:hAnsi="宋体"/>
                <w:i/>
                <w:color w:val="000000"/>
                <w:sz w:val="18"/>
                <w:shd w:val="pct10" w:color="auto" w:fill="FFFFFF"/>
              </w:rPr>
            </w:pPr>
            <w:r>
              <w:rPr>
                <w:rFonts w:ascii="宋体" w:hAnsi="宋体"/>
                <w:i/>
                <w:color w:val="000000"/>
                <w:sz w:val="18"/>
                <w:shd w:val="pct10" w:color="auto" w:fill="FFFFFF"/>
              </w:rPr>
              <w:t>4.</w:t>
            </w:r>
            <w:r>
              <w:rPr>
                <w:rFonts w:ascii="宋体" w:hAnsi="宋体" w:hint="eastAsia"/>
                <w:i/>
                <w:color w:val="000000"/>
                <w:sz w:val="18"/>
                <w:shd w:val="pct10" w:color="auto" w:fill="FFFFFF"/>
              </w:rPr>
              <w:t>仅</w:t>
            </w:r>
            <w:r>
              <w:rPr>
                <w:rFonts w:ascii="宋体" w:hAnsi="宋体" w:hint="eastAsia"/>
                <w:b/>
                <w:i/>
                <w:color w:val="000000"/>
                <w:sz w:val="18"/>
                <w:shd w:val="pct10" w:color="auto" w:fill="FFFFFF"/>
              </w:rPr>
              <w:t>保荐机构</w:t>
            </w:r>
            <w:r>
              <w:rPr>
                <w:rFonts w:ascii="宋体" w:hAnsi="宋体" w:hint="eastAsia"/>
                <w:i/>
                <w:color w:val="000000"/>
                <w:sz w:val="18"/>
                <w:shd w:val="pct10" w:color="auto" w:fill="FFFFFF"/>
              </w:rPr>
              <w:t>报送的询价机构</w:t>
            </w:r>
            <w:r>
              <w:rPr>
                <w:rFonts w:ascii="宋体" w:hAnsi="宋体" w:hint="eastAsia"/>
                <w:b/>
                <w:i/>
                <w:color w:val="000000"/>
                <w:sz w:val="18"/>
                <w:shd w:val="pct10" w:color="auto" w:fill="FFFFFF"/>
              </w:rPr>
              <w:t>能</w:t>
            </w:r>
            <w:r>
              <w:rPr>
                <w:rFonts w:ascii="宋体" w:hAnsi="宋体" w:hint="eastAsia"/>
                <w:i/>
                <w:color w:val="000000"/>
                <w:sz w:val="18"/>
                <w:shd w:val="pct10" w:color="auto" w:fill="FFFFFF"/>
              </w:rPr>
              <w:t>参与本次发行</w:t>
            </w:r>
            <w:r w:rsidRPr="00830E00">
              <w:rPr>
                <w:rFonts w:ascii="宋体" w:hAnsi="宋体" w:hint="eastAsia"/>
                <w:i/>
                <w:color w:val="000000"/>
                <w:sz w:val="18"/>
                <w:shd w:val="pct10" w:color="auto" w:fill="FFFFFF"/>
              </w:rPr>
              <w:t>。</w:t>
            </w:r>
          </w:p>
          <w:p w:rsidR="00FA2C4B" w:rsidRDefault="00D14D18" w:rsidP="00830E00">
            <w:pPr>
              <w:autoSpaceDE w:val="0"/>
              <w:autoSpaceDN w:val="0"/>
              <w:adjustRightInd w:val="0"/>
              <w:snapToGrid w:val="0"/>
              <w:rPr>
                <w:rFonts w:ascii="宋体"/>
                <w:color w:val="000000"/>
                <w:szCs w:val="21"/>
              </w:rPr>
            </w:pPr>
            <w:r w:rsidRPr="00830E00">
              <w:rPr>
                <w:rFonts w:ascii="宋体" w:hAnsi="宋体" w:hint="eastAsia"/>
                <w:i/>
                <w:color w:val="000000"/>
                <w:sz w:val="18"/>
                <w:shd w:val="pct10" w:color="auto" w:fill="FFFFFF"/>
              </w:rPr>
              <w:t>5．X-1日上午10：00前，主承销商须完成初询参数录入。</w:t>
            </w:r>
          </w:p>
        </w:tc>
      </w:tr>
    </w:tbl>
    <w:p w:rsidR="00FA2C4B" w:rsidRDefault="00D14D18">
      <w:pPr>
        <w:rPr>
          <w:rFonts w:ascii="宋体"/>
          <w:b/>
          <w:color w:val="000000"/>
          <w:sz w:val="24"/>
        </w:rPr>
      </w:pPr>
      <w:r>
        <w:rPr>
          <w:rFonts w:ascii="宋体" w:hAnsi="宋体" w:hint="eastAsia"/>
          <w:b/>
          <w:color w:val="000000"/>
          <w:sz w:val="24"/>
        </w:rPr>
        <w:t>■</w:t>
      </w:r>
      <w:r>
        <w:rPr>
          <w:rFonts w:ascii="宋体" w:hAnsi="宋体"/>
          <w:b/>
          <w:color w:val="000000"/>
          <w:sz w:val="24"/>
        </w:rPr>
        <w:t xml:space="preserve"> </w:t>
      </w:r>
      <w:r>
        <w:rPr>
          <w:rFonts w:ascii="宋体" w:hAnsi="宋体" w:hint="eastAsia"/>
          <w:b/>
          <w:color w:val="000000"/>
          <w:sz w:val="24"/>
        </w:rPr>
        <w:t>所属行业：（请选择）</w:t>
      </w:r>
    </w:p>
    <w:p w:rsidR="00FA2C4B" w:rsidRPr="00C6600A" w:rsidRDefault="00D14D18">
      <w:pPr>
        <w:rPr>
          <w:color w:val="000000"/>
          <w:sz w:val="24"/>
        </w:rPr>
      </w:pPr>
      <w:r w:rsidRPr="00C6600A">
        <w:rPr>
          <w:color w:val="000000"/>
          <w:sz w:val="24"/>
        </w:rPr>
        <w:t>1</w:t>
      </w:r>
      <w:r w:rsidRPr="00C6600A">
        <w:rPr>
          <w:color w:val="000000"/>
          <w:sz w:val="24"/>
        </w:rPr>
        <w:t xml:space="preserve">、工业　　</w:t>
      </w:r>
      <w:r w:rsidRPr="00C6600A">
        <w:rPr>
          <w:color w:val="000000"/>
          <w:sz w:val="24"/>
        </w:rPr>
        <w:t>2</w:t>
      </w:r>
      <w:r w:rsidRPr="00C6600A">
        <w:rPr>
          <w:color w:val="000000"/>
          <w:sz w:val="24"/>
        </w:rPr>
        <w:t xml:space="preserve">、综合　　　</w:t>
      </w:r>
      <w:r w:rsidRPr="00C6600A">
        <w:rPr>
          <w:color w:val="000000"/>
          <w:sz w:val="24"/>
        </w:rPr>
        <w:t>3</w:t>
      </w:r>
      <w:r w:rsidRPr="00C6600A">
        <w:rPr>
          <w:color w:val="000000"/>
          <w:sz w:val="24"/>
        </w:rPr>
        <w:t xml:space="preserve">、公用事业　　</w:t>
      </w:r>
      <w:r w:rsidRPr="00C6600A">
        <w:rPr>
          <w:color w:val="000000"/>
          <w:sz w:val="24"/>
        </w:rPr>
        <w:t>4</w:t>
      </w:r>
      <w:r w:rsidRPr="00C6600A">
        <w:rPr>
          <w:color w:val="000000"/>
          <w:sz w:val="24"/>
        </w:rPr>
        <w:t xml:space="preserve">、商业　　</w:t>
      </w:r>
      <w:r w:rsidRPr="00C6600A">
        <w:rPr>
          <w:color w:val="000000"/>
          <w:sz w:val="24"/>
        </w:rPr>
        <w:t>5</w:t>
      </w:r>
      <w:r w:rsidRPr="00C6600A">
        <w:rPr>
          <w:color w:val="000000"/>
          <w:sz w:val="24"/>
        </w:rPr>
        <w:t>、地产</w:t>
      </w:r>
    </w:p>
    <w:p w:rsidR="00FA2C4B" w:rsidRPr="00C6600A" w:rsidRDefault="00D14D18">
      <w:pPr>
        <w:rPr>
          <w:color w:val="000000"/>
          <w:sz w:val="24"/>
        </w:rPr>
      </w:pPr>
      <w:r w:rsidRPr="00C6600A">
        <w:rPr>
          <w:b/>
          <w:color w:val="000000"/>
          <w:sz w:val="24"/>
        </w:rPr>
        <w:t xml:space="preserve">■ </w:t>
      </w:r>
      <w:r w:rsidRPr="00C6600A">
        <w:rPr>
          <w:b/>
          <w:color w:val="000000"/>
          <w:sz w:val="24"/>
        </w:rPr>
        <w:t>行业分类：（请填写）</w:t>
      </w:r>
      <w:r w:rsidRPr="00C6600A">
        <w:rPr>
          <w:b/>
          <w:color w:val="000000"/>
          <w:sz w:val="24"/>
        </w:rPr>
        <w:t xml:space="preserve"> </w:t>
      </w:r>
      <w:r w:rsidRPr="00C6600A">
        <w:rPr>
          <w:color w:val="000000"/>
          <w:sz w:val="24"/>
          <w:u w:val="single"/>
        </w:rPr>
        <w:t xml:space="preserve">                              </w:t>
      </w:r>
    </w:p>
    <w:p w:rsidR="00FA2C4B" w:rsidRPr="00C6600A" w:rsidRDefault="00D14D18">
      <w:pPr>
        <w:rPr>
          <w:color w:val="000000"/>
          <w:sz w:val="24"/>
        </w:rPr>
      </w:pPr>
      <w:r w:rsidRPr="00C6600A">
        <w:rPr>
          <w:color w:val="000000"/>
          <w:sz w:val="24"/>
        </w:rPr>
        <w:t>例如：医药制造业、印刷业、通信业等，具体分类方法见证监会《上市公司行业分类指引》（</w:t>
      </w:r>
      <w:r w:rsidRPr="00C6600A">
        <w:rPr>
          <w:color w:val="000000"/>
          <w:sz w:val="24"/>
        </w:rPr>
        <w:t>2012</w:t>
      </w:r>
      <w:r w:rsidRPr="00C6600A">
        <w:rPr>
          <w:color w:val="000000"/>
          <w:sz w:val="24"/>
        </w:rPr>
        <w:t>年</w:t>
      </w:r>
      <w:r w:rsidRPr="00C6600A">
        <w:rPr>
          <w:color w:val="000000"/>
          <w:sz w:val="24"/>
        </w:rPr>
        <w:t>11</w:t>
      </w:r>
      <w:r w:rsidRPr="00C6600A">
        <w:rPr>
          <w:color w:val="000000"/>
          <w:sz w:val="24"/>
        </w:rPr>
        <w:t>月）</w:t>
      </w:r>
    </w:p>
    <w:p w:rsidR="00FA2C4B" w:rsidRPr="00C6600A" w:rsidRDefault="00D14D18">
      <w:pPr>
        <w:rPr>
          <w:color w:val="000000"/>
          <w:sz w:val="24"/>
        </w:rPr>
      </w:pPr>
      <w:r w:rsidRPr="00C6600A">
        <w:rPr>
          <w:color w:val="000000"/>
          <w:sz w:val="24"/>
        </w:rPr>
        <w:t>■</w:t>
      </w:r>
      <w:r w:rsidRPr="00C6600A">
        <w:rPr>
          <w:color w:val="000000"/>
          <w:sz w:val="24"/>
        </w:rPr>
        <w:t>将公司上年度报告中主营业务收入</w:t>
      </w:r>
      <w:r w:rsidRPr="00C6600A">
        <w:rPr>
          <w:color w:val="000000"/>
          <w:sz w:val="24"/>
        </w:rPr>
        <w:t>10</w:t>
      </w:r>
      <w:r w:rsidR="00C6600A">
        <w:rPr>
          <w:rFonts w:hint="eastAsia"/>
          <w:color w:val="000000"/>
          <w:sz w:val="24"/>
        </w:rPr>
        <w:t>%</w:t>
      </w:r>
      <w:r w:rsidRPr="00C6600A">
        <w:rPr>
          <w:color w:val="000000"/>
          <w:sz w:val="24"/>
        </w:rPr>
        <w:t>（含</w:t>
      </w:r>
      <w:r w:rsidRPr="00C6600A">
        <w:rPr>
          <w:color w:val="000000"/>
          <w:sz w:val="24"/>
        </w:rPr>
        <w:t>10</w:t>
      </w:r>
      <w:r w:rsidR="00C6600A">
        <w:rPr>
          <w:rFonts w:hint="eastAsia"/>
          <w:color w:val="000000"/>
          <w:sz w:val="24"/>
        </w:rPr>
        <w:t>%</w:t>
      </w:r>
      <w:r w:rsidRPr="00C6600A">
        <w:rPr>
          <w:color w:val="000000"/>
          <w:sz w:val="24"/>
        </w:rPr>
        <w:t>）以上的各行有关财务数据填入下表：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2880"/>
        <w:gridCol w:w="3552"/>
      </w:tblGrid>
      <w:tr w:rsidR="00FA2C4B">
        <w:tc>
          <w:tcPr>
            <w:tcW w:w="2088" w:type="dxa"/>
          </w:tcPr>
          <w:p w:rsidR="00FA2C4B" w:rsidRDefault="00D14D18">
            <w:pPr>
              <w:rPr>
                <w:rFonts w:ascii="宋体"/>
                <w:color w:val="000000"/>
                <w:szCs w:val="21"/>
              </w:rPr>
            </w:pPr>
            <w:r>
              <w:rPr>
                <w:rFonts w:ascii="宋体" w:hAnsi="宋体" w:hint="eastAsia"/>
                <w:color w:val="000000"/>
                <w:szCs w:val="21"/>
              </w:rPr>
              <w:t>行业</w:t>
            </w:r>
          </w:p>
        </w:tc>
        <w:tc>
          <w:tcPr>
            <w:tcW w:w="2880" w:type="dxa"/>
          </w:tcPr>
          <w:p w:rsidR="00FA2C4B" w:rsidRDefault="00D14D18">
            <w:pPr>
              <w:rPr>
                <w:rFonts w:ascii="宋体"/>
                <w:color w:val="000000"/>
                <w:szCs w:val="21"/>
              </w:rPr>
            </w:pPr>
            <w:r>
              <w:rPr>
                <w:rFonts w:ascii="宋体" w:hAnsi="宋体" w:hint="eastAsia"/>
                <w:color w:val="000000"/>
                <w:szCs w:val="21"/>
              </w:rPr>
              <w:t>营业收入（万元）</w:t>
            </w:r>
          </w:p>
        </w:tc>
        <w:tc>
          <w:tcPr>
            <w:tcW w:w="3552" w:type="dxa"/>
          </w:tcPr>
          <w:p w:rsidR="00FA2C4B" w:rsidRDefault="00D14D18">
            <w:pPr>
              <w:rPr>
                <w:rFonts w:ascii="宋体"/>
                <w:color w:val="000000"/>
                <w:szCs w:val="21"/>
              </w:rPr>
            </w:pPr>
            <w:r>
              <w:rPr>
                <w:rFonts w:ascii="宋体" w:hAnsi="宋体" w:hint="eastAsia"/>
                <w:color w:val="000000"/>
                <w:szCs w:val="21"/>
              </w:rPr>
              <w:t>占主营业</w:t>
            </w:r>
            <w:r w:rsidR="00586A8F">
              <w:rPr>
                <w:rFonts w:ascii="宋体" w:hAnsi="宋体" w:hint="eastAsia"/>
                <w:color w:val="000000"/>
                <w:szCs w:val="21"/>
              </w:rPr>
              <w:t>务</w:t>
            </w:r>
            <w:r>
              <w:rPr>
                <w:rFonts w:ascii="宋体" w:hAnsi="宋体" w:hint="eastAsia"/>
                <w:color w:val="000000"/>
                <w:szCs w:val="21"/>
              </w:rPr>
              <w:t>收入的比重（％）</w:t>
            </w:r>
          </w:p>
        </w:tc>
      </w:tr>
      <w:tr w:rsidR="00FA2C4B">
        <w:tc>
          <w:tcPr>
            <w:tcW w:w="2088" w:type="dxa"/>
          </w:tcPr>
          <w:p w:rsidR="00FA2C4B" w:rsidRDefault="00FA2C4B">
            <w:pPr>
              <w:rPr>
                <w:rFonts w:ascii="宋体"/>
                <w:color w:val="000000"/>
                <w:szCs w:val="21"/>
              </w:rPr>
            </w:pPr>
          </w:p>
        </w:tc>
        <w:tc>
          <w:tcPr>
            <w:tcW w:w="2880" w:type="dxa"/>
          </w:tcPr>
          <w:p w:rsidR="00FA2C4B" w:rsidRDefault="00FA2C4B">
            <w:pPr>
              <w:rPr>
                <w:rFonts w:ascii="宋体"/>
                <w:color w:val="000000"/>
                <w:szCs w:val="21"/>
              </w:rPr>
            </w:pPr>
          </w:p>
        </w:tc>
        <w:tc>
          <w:tcPr>
            <w:tcW w:w="3552" w:type="dxa"/>
          </w:tcPr>
          <w:p w:rsidR="00FA2C4B" w:rsidRDefault="00FA2C4B">
            <w:pPr>
              <w:rPr>
                <w:rFonts w:ascii="宋体"/>
                <w:color w:val="000000"/>
                <w:szCs w:val="21"/>
              </w:rPr>
            </w:pPr>
          </w:p>
        </w:tc>
      </w:tr>
      <w:tr w:rsidR="00FA2C4B">
        <w:tc>
          <w:tcPr>
            <w:tcW w:w="2088" w:type="dxa"/>
          </w:tcPr>
          <w:p w:rsidR="00FA2C4B" w:rsidRDefault="00FA2C4B">
            <w:pPr>
              <w:rPr>
                <w:rFonts w:ascii="宋体"/>
                <w:color w:val="000000"/>
                <w:szCs w:val="21"/>
              </w:rPr>
            </w:pPr>
          </w:p>
        </w:tc>
        <w:tc>
          <w:tcPr>
            <w:tcW w:w="2880" w:type="dxa"/>
          </w:tcPr>
          <w:p w:rsidR="00FA2C4B" w:rsidRDefault="00FA2C4B">
            <w:pPr>
              <w:rPr>
                <w:rFonts w:ascii="宋体"/>
                <w:color w:val="000000"/>
                <w:szCs w:val="21"/>
              </w:rPr>
            </w:pPr>
          </w:p>
        </w:tc>
        <w:tc>
          <w:tcPr>
            <w:tcW w:w="3552" w:type="dxa"/>
          </w:tcPr>
          <w:p w:rsidR="00FA2C4B" w:rsidRDefault="00FA2C4B">
            <w:pPr>
              <w:rPr>
                <w:rFonts w:ascii="宋体"/>
                <w:color w:val="000000"/>
                <w:szCs w:val="21"/>
              </w:rPr>
            </w:pPr>
          </w:p>
        </w:tc>
      </w:tr>
    </w:tbl>
    <w:p w:rsidR="00FA2C4B" w:rsidRDefault="00D14D18">
      <w:pPr>
        <w:ind w:firstLineChars="2600" w:firstLine="6240"/>
        <w:rPr>
          <w:rFonts w:ascii="宋体"/>
          <w:color w:val="000000"/>
          <w:sz w:val="24"/>
        </w:rPr>
      </w:pPr>
      <w:r>
        <w:rPr>
          <w:rFonts w:ascii="宋体" w:hAnsi="宋体" w:hint="eastAsia"/>
          <w:color w:val="000000"/>
          <w:sz w:val="24"/>
        </w:rPr>
        <w:t>主承销商（盖章）</w:t>
      </w:r>
    </w:p>
    <w:p w:rsidR="00FA2C4B" w:rsidRDefault="00D14D18">
      <w:pPr>
        <w:ind w:firstLineChars="1950" w:firstLine="4680"/>
        <w:rPr>
          <w:rFonts w:ascii="宋体" w:hAnsi="宋体"/>
          <w:color w:val="000000"/>
          <w:sz w:val="24"/>
        </w:rPr>
      </w:pP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p>
    <w:p w:rsidR="00FA2C4B" w:rsidRDefault="00FA2C4B">
      <w:pPr>
        <w:jc w:val="left"/>
        <w:rPr>
          <w:rFonts w:ascii="宋体" w:hAnsi="宋体"/>
          <w:color w:val="000000"/>
          <w:szCs w:val="21"/>
        </w:rPr>
      </w:pPr>
    </w:p>
    <w:p w:rsidR="00FA2C4B" w:rsidRPr="002B78E0" w:rsidRDefault="00D14D18">
      <w:pPr>
        <w:jc w:val="left"/>
        <w:rPr>
          <w:color w:val="000000"/>
          <w:szCs w:val="21"/>
        </w:rPr>
      </w:pPr>
      <w:r>
        <w:rPr>
          <w:rFonts w:ascii="宋体" w:hAnsi="宋体" w:hint="eastAsia"/>
          <w:b/>
          <w:color w:val="000000"/>
          <w:szCs w:val="21"/>
        </w:rPr>
        <w:t>注*：如果暂缓三周发行，</w:t>
      </w:r>
      <w:r>
        <w:rPr>
          <w:rFonts w:hint="eastAsia"/>
          <w:b/>
          <w:color w:val="000000"/>
          <w:szCs w:val="21"/>
        </w:rPr>
        <w:t>定价申购开始日及定价申购截止日仍然按照初步询价公告约定的（即延三周前的）日期填写。</w:t>
      </w:r>
      <w:r>
        <w:rPr>
          <w:rFonts w:ascii="宋体"/>
          <w:color w:val="000000"/>
          <w:sz w:val="24"/>
        </w:rPr>
        <w:br w:type="page"/>
      </w:r>
      <w:r w:rsidRPr="002B78E0">
        <w:rPr>
          <w:rFonts w:hAnsi="宋体"/>
          <w:b/>
          <w:color w:val="000000"/>
          <w:sz w:val="24"/>
        </w:rPr>
        <w:lastRenderedPageBreak/>
        <w:t>附件</w:t>
      </w:r>
      <w:r w:rsidRPr="002B78E0">
        <w:rPr>
          <w:b/>
          <w:color w:val="000000"/>
          <w:sz w:val="24"/>
        </w:rPr>
        <w:t>1-</w:t>
      </w:r>
      <w:r w:rsidR="00FB07F1">
        <w:rPr>
          <w:rFonts w:hint="eastAsia"/>
          <w:b/>
          <w:color w:val="000000"/>
          <w:sz w:val="24"/>
        </w:rPr>
        <w:t>7</w:t>
      </w:r>
    </w:p>
    <w:p w:rsidR="00FA2C4B" w:rsidRDefault="00D14D18">
      <w:pPr>
        <w:jc w:val="center"/>
        <w:rPr>
          <w:rFonts w:ascii="宋体"/>
          <w:b/>
          <w:color w:val="000000"/>
          <w:sz w:val="24"/>
        </w:rPr>
      </w:pPr>
      <w:r>
        <w:rPr>
          <w:rFonts w:ascii="宋体" w:hAnsi="宋体" w:hint="eastAsia"/>
          <w:b/>
          <w:color w:val="000000"/>
          <w:sz w:val="24"/>
        </w:rPr>
        <w:t>股</w:t>
      </w:r>
      <w:r>
        <w:rPr>
          <w:rFonts w:ascii="宋体" w:hAnsi="宋体"/>
          <w:b/>
          <w:color w:val="000000"/>
          <w:sz w:val="24"/>
        </w:rPr>
        <w:t xml:space="preserve"> </w:t>
      </w:r>
      <w:r>
        <w:rPr>
          <w:rFonts w:ascii="宋体" w:hAnsi="宋体" w:hint="eastAsia"/>
          <w:b/>
          <w:color w:val="000000"/>
          <w:sz w:val="24"/>
        </w:rPr>
        <w:t>票</w:t>
      </w:r>
      <w:r>
        <w:rPr>
          <w:rFonts w:ascii="宋体" w:hAnsi="宋体"/>
          <w:b/>
          <w:color w:val="000000"/>
          <w:sz w:val="24"/>
        </w:rPr>
        <w:t xml:space="preserve"> </w:t>
      </w:r>
      <w:r>
        <w:rPr>
          <w:rFonts w:ascii="宋体" w:hAnsi="宋体" w:hint="eastAsia"/>
          <w:b/>
          <w:color w:val="000000"/>
          <w:sz w:val="24"/>
        </w:rPr>
        <w:t>网</w:t>
      </w:r>
      <w:r>
        <w:rPr>
          <w:rFonts w:ascii="宋体" w:hAnsi="宋体"/>
          <w:b/>
          <w:color w:val="000000"/>
          <w:sz w:val="24"/>
        </w:rPr>
        <w:t xml:space="preserve"> </w:t>
      </w:r>
      <w:r>
        <w:rPr>
          <w:rFonts w:ascii="宋体" w:hAnsi="宋体" w:hint="eastAsia"/>
          <w:b/>
          <w:color w:val="000000"/>
          <w:sz w:val="24"/>
        </w:rPr>
        <w:t>上</w:t>
      </w:r>
      <w:r>
        <w:rPr>
          <w:rFonts w:ascii="宋体" w:hAnsi="宋体"/>
          <w:b/>
          <w:color w:val="000000"/>
          <w:sz w:val="24"/>
        </w:rPr>
        <w:t xml:space="preserve"> </w:t>
      </w:r>
      <w:r>
        <w:rPr>
          <w:rFonts w:ascii="宋体" w:hAnsi="宋体" w:hint="eastAsia"/>
          <w:b/>
          <w:color w:val="000000"/>
          <w:sz w:val="24"/>
        </w:rPr>
        <w:t>发</w:t>
      </w:r>
      <w:r>
        <w:rPr>
          <w:rFonts w:ascii="宋体" w:hAnsi="宋体"/>
          <w:b/>
          <w:color w:val="000000"/>
          <w:sz w:val="24"/>
        </w:rPr>
        <w:t xml:space="preserve"> </w:t>
      </w:r>
      <w:r>
        <w:rPr>
          <w:rFonts w:ascii="宋体" w:hAnsi="宋体" w:hint="eastAsia"/>
          <w:b/>
          <w:color w:val="000000"/>
          <w:sz w:val="24"/>
        </w:rPr>
        <w:t>行</w:t>
      </w:r>
      <w:r>
        <w:rPr>
          <w:rFonts w:ascii="宋体" w:hAnsi="宋体"/>
          <w:b/>
          <w:color w:val="000000"/>
          <w:sz w:val="24"/>
        </w:rPr>
        <w:t xml:space="preserve"> </w:t>
      </w:r>
      <w:r>
        <w:rPr>
          <w:rFonts w:ascii="宋体" w:hAnsi="宋体" w:hint="eastAsia"/>
          <w:b/>
          <w:color w:val="000000"/>
          <w:sz w:val="24"/>
        </w:rPr>
        <w:t>表</w:t>
      </w:r>
      <w:r>
        <w:rPr>
          <w:rFonts w:ascii="宋体" w:hAnsi="宋体"/>
          <w:b/>
          <w:color w:val="000000"/>
          <w:sz w:val="24"/>
        </w:rPr>
        <w:t xml:space="preserve"> </w:t>
      </w:r>
      <w:r>
        <w:rPr>
          <w:rFonts w:ascii="宋体" w:hAnsi="宋体" w:hint="eastAsia"/>
          <w:b/>
          <w:color w:val="000000"/>
          <w:sz w:val="24"/>
        </w:rPr>
        <w:t>格</w:t>
      </w:r>
      <w:r>
        <w:rPr>
          <w:rFonts w:ascii="宋体" w:hAnsi="宋体"/>
          <w:b/>
          <w:color w:val="000000"/>
          <w:sz w:val="24"/>
        </w:rPr>
        <w:t xml:space="preserve"> - </w:t>
      </w:r>
      <w:r>
        <w:rPr>
          <w:rFonts w:ascii="宋体" w:hAnsi="宋体" w:hint="eastAsia"/>
          <w:b/>
          <w:color w:val="000000"/>
          <w:sz w:val="24"/>
        </w:rPr>
        <w:t>按</w:t>
      </w:r>
      <w:r>
        <w:rPr>
          <w:rFonts w:ascii="宋体" w:hAnsi="宋体"/>
          <w:b/>
          <w:color w:val="000000"/>
          <w:sz w:val="24"/>
        </w:rPr>
        <w:t xml:space="preserve"> </w:t>
      </w:r>
      <w:r>
        <w:rPr>
          <w:rFonts w:ascii="宋体" w:hAnsi="宋体" w:hint="eastAsia"/>
          <w:b/>
          <w:color w:val="000000"/>
          <w:sz w:val="24"/>
        </w:rPr>
        <w:t>市</w:t>
      </w:r>
      <w:r>
        <w:rPr>
          <w:rFonts w:ascii="宋体" w:hAnsi="宋体"/>
          <w:b/>
          <w:color w:val="000000"/>
          <w:sz w:val="24"/>
        </w:rPr>
        <w:t xml:space="preserve"> </w:t>
      </w:r>
      <w:r>
        <w:rPr>
          <w:rFonts w:ascii="宋体" w:hAnsi="宋体" w:hint="eastAsia"/>
          <w:b/>
          <w:color w:val="000000"/>
          <w:sz w:val="24"/>
        </w:rPr>
        <w:t>值</w:t>
      </w:r>
      <w:r>
        <w:rPr>
          <w:rFonts w:ascii="宋体" w:hAnsi="宋体"/>
          <w:b/>
          <w:color w:val="000000"/>
          <w:sz w:val="24"/>
        </w:rPr>
        <w:t xml:space="preserve"> </w:t>
      </w:r>
      <w:r>
        <w:rPr>
          <w:rFonts w:ascii="宋体" w:hAnsi="宋体" w:hint="eastAsia"/>
          <w:b/>
          <w:color w:val="000000"/>
          <w:sz w:val="24"/>
        </w:rPr>
        <w:t>申</w:t>
      </w:r>
      <w:r>
        <w:rPr>
          <w:rFonts w:ascii="宋体" w:hAnsi="宋体"/>
          <w:b/>
          <w:color w:val="000000"/>
          <w:sz w:val="24"/>
        </w:rPr>
        <w:t xml:space="preserve"> </w:t>
      </w:r>
      <w:r>
        <w:rPr>
          <w:rFonts w:ascii="宋体" w:hAnsi="宋体" w:hint="eastAsia"/>
          <w:b/>
          <w:color w:val="000000"/>
          <w:sz w:val="24"/>
        </w:rPr>
        <w:t>购</w:t>
      </w:r>
      <w:r>
        <w:rPr>
          <w:rFonts w:ascii="宋体" w:hAnsi="宋体"/>
          <w:b/>
          <w:color w:val="000000"/>
          <w:sz w:val="24"/>
        </w:rPr>
        <w:t xml:space="preserve"> </w:t>
      </w:r>
      <w:r>
        <w:rPr>
          <w:rFonts w:ascii="宋体" w:hAnsi="宋体" w:hint="eastAsia"/>
          <w:b/>
          <w:color w:val="000000"/>
          <w:sz w:val="24"/>
        </w:rPr>
        <w:t>发</w:t>
      </w:r>
      <w:r>
        <w:rPr>
          <w:rFonts w:ascii="宋体" w:hAnsi="宋体"/>
          <w:b/>
          <w:color w:val="000000"/>
          <w:sz w:val="24"/>
        </w:rPr>
        <w:t xml:space="preserve"> </w:t>
      </w:r>
      <w:r>
        <w:rPr>
          <w:rFonts w:ascii="宋体" w:hAnsi="宋体" w:hint="eastAsia"/>
          <w:b/>
          <w:color w:val="000000"/>
          <w:sz w:val="24"/>
        </w:rPr>
        <w:t>行</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1620"/>
        <w:gridCol w:w="180"/>
        <w:gridCol w:w="2161"/>
        <w:gridCol w:w="179"/>
        <w:gridCol w:w="1800"/>
      </w:tblGrid>
      <w:tr w:rsidR="00FA2C4B" w:rsidTr="002B78E0">
        <w:trPr>
          <w:cantSplit/>
          <w:trHeight w:val="270"/>
        </w:trPr>
        <w:tc>
          <w:tcPr>
            <w:tcW w:w="2808" w:type="dxa"/>
          </w:tcPr>
          <w:p w:rsidR="00FA2C4B" w:rsidRDefault="00D14D18">
            <w:pPr>
              <w:rPr>
                <w:rFonts w:ascii="宋体"/>
                <w:color w:val="000000"/>
                <w:sz w:val="24"/>
              </w:rPr>
            </w:pPr>
            <w:r>
              <w:rPr>
                <w:rFonts w:ascii="宋体" w:hAnsi="宋体" w:hint="eastAsia"/>
                <w:color w:val="000000"/>
                <w:sz w:val="24"/>
              </w:rPr>
              <w:t>公司全称</w:t>
            </w:r>
          </w:p>
        </w:tc>
        <w:tc>
          <w:tcPr>
            <w:tcW w:w="5940" w:type="dxa"/>
            <w:gridSpan w:val="5"/>
          </w:tcPr>
          <w:p w:rsidR="00FA2C4B" w:rsidRDefault="00FA2C4B">
            <w:pPr>
              <w:rPr>
                <w:rFonts w:ascii="宋体"/>
                <w:color w:val="000000"/>
                <w:sz w:val="24"/>
              </w:rPr>
            </w:pPr>
          </w:p>
        </w:tc>
      </w:tr>
      <w:tr w:rsidR="00FA2C4B" w:rsidTr="002B78E0">
        <w:trPr>
          <w:cantSplit/>
          <w:trHeight w:val="405"/>
        </w:trPr>
        <w:tc>
          <w:tcPr>
            <w:tcW w:w="2808" w:type="dxa"/>
          </w:tcPr>
          <w:p w:rsidR="00FA2C4B" w:rsidRDefault="00D14D18">
            <w:pPr>
              <w:rPr>
                <w:rFonts w:ascii="宋体"/>
                <w:color w:val="000000"/>
                <w:sz w:val="24"/>
              </w:rPr>
            </w:pPr>
            <w:r>
              <w:rPr>
                <w:rFonts w:ascii="宋体" w:hAnsi="宋体" w:hint="eastAsia"/>
                <w:color w:val="000000"/>
                <w:sz w:val="24"/>
              </w:rPr>
              <w:t>证券代码</w:t>
            </w:r>
          </w:p>
        </w:tc>
        <w:tc>
          <w:tcPr>
            <w:tcW w:w="1800" w:type="dxa"/>
            <w:gridSpan w:val="2"/>
          </w:tcPr>
          <w:p w:rsidR="00FA2C4B" w:rsidRDefault="00FA2C4B">
            <w:pPr>
              <w:rPr>
                <w:rFonts w:ascii="宋体"/>
                <w:color w:val="000000"/>
                <w:sz w:val="24"/>
              </w:rPr>
            </w:pPr>
          </w:p>
        </w:tc>
        <w:tc>
          <w:tcPr>
            <w:tcW w:w="2161" w:type="dxa"/>
          </w:tcPr>
          <w:p w:rsidR="00FA2C4B" w:rsidRDefault="00D14D18">
            <w:pPr>
              <w:rPr>
                <w:rFonts w:ascii="宋体"/>
                <w:color w:val="000000"/>
                <w:sz w:val="24"/>
              </w:rPr>
            </w:pPr>
            <w:r>
              <w:rPr>
                <w:rFonts w:ascii="宋体" w:hAnsi="宋体" w:hint="eastAsia"/>
                <w:color w:val="000000"/>
                <w:sz w:val="24"/>
              </w:rPr>
              <w:t>证券简称</w:t>
            </w:r>
          </w:p>
        </w:tc>
        <w:tc>
          <w:tcPr>
            <w:tcW w:w="1979" w:type="dxa"/>
            <w:gridSpan w:val="2"/>
          </w:tcPr>
          <w:p w:rsidR="00FA2C4B" w:rsidRDefault="00FA2C4B">
            <w:pPr>
              <w:rPr>
                <w:rFonts w:ascii="宋体"/>
                <w:color w:val="000000"/>
                <w:sz w:val="24"/>
              </w:rPr>
            </w:pPr>
          </w:p>
        </w:tc>
      </w:tr>
      <w:tr w:rsidR="00FA2C4B" w:rsidTr="002B78E0">
        <w:trPr>
          <w:cantSplit/>
        </w:trPr>
        <w:tc>
          <w:tcPr>
            <w:tcW w:w="2808" w:type="dxa"/>
          </w:tcPr>
          <w:p w:rsidR="00FA2C4B" w:rsidRDefault="00D14D18">
            <w:pPr>
              <w:rPr>
                <w:rFonts w:ascii="宋体"/>
                <w:color w:val="000000"/>
                <w:sz w:val="24"/>
              </w:rPr>
            </w:pPr>
            <w:r>
              <w:rPr>
                <w:rFonts w:ascii="宋体" w:hAnsi="宋体" w:hint="eastAsia"/>
                <w:color w:val="000000"/>
                <w:sz w:val="24"/>
              </w:rPr>
              <w:t>公司所在地（省、市）</w:t>
            </w:r>
          </w:p>
        </w:tc>
        <w:tc>
          <w:tcPr>
            <w:tcW w:w="5940" w:type="dxa"/>
            <w:gridSpan w:val="5"/>
          </w:tcPr>
          <w:p w:rsidR="00FA2C4B" w:rsidRDefault="00FA2C4B">
            <w:pPr>
              <w:rPr>
                <w:rFonts w:ascii="宋体"/>
                <w:color w:val="000000"/>
                <w:sz w:val="24"/>
              </w:rPr>
            </w:pPr>
          </w:p>
        </w:tc>
      </w:tr>
      <w:tr w:rsidR="00FA2C4B" w:rsidTr="002B78E0">
        <w:trPr>
          <w:cantSplit/>
        </w:trPr>
        <w:tc>
          <w:tcPr>
            <w:tcW w:w="2808" w:type="dxa"/>
          </w:tcPr>
          <w:p w:rsidR="00FA2C4B" w:rsidRPr="002B78E0" w:rsidRDefault="00D14D18">
            <w:pPr>
              <w:rPr>
                <w:color w:val="000000"/>
                <w:sz w:val="24"/>
              </w:rPr>
            </w:pPr>
            <w:r w:rsidRPr="002B78E0">
              <w:rPr>
                <w:rFonts w:hAnsi="宋体"/>
                <w:color w:val="000000"/>
                <w:sz w:val="24"/>
              </w:rPr>
              <w:t>公司地址及邮编</w:t>
            </w:r>
          </w:p>
        </w:tc>
        <w:tc>
          <w:tcPr>
            <w:tcW w:w="5940" w:type="dxa"/>
            <w:gridSpan w:val="5"/>
          </w:tcPr>
          <w:p w:rsidR="00FA2C4B" w:rsidRPr="002B78E0" w:rsidRDefault="00FA2C4B">
            <w:pPr>
              <w:rPr>
                <w:color w:val="000000"/>
                <w:sz w:val="24"/>
              </w:rPr>
            </w:pPr>
          </w:p>
        </w:tc>
      </w:tr>
      <w:tr w:rsidR="00FA2C4B" w:rsidTr="002B78E0">
        <w:trPr>
          <w:cantSplit/>
        </w:trPr>
        <w:tc>
          <w:tcPr>
            <w:tcW w:w="2808" w:type="dxa"/>
          </w:tcPr>
          <w:p w:rsidR="00FA2C4B" w:rsidRPr="002B78E0" w:rsidRDefault="00D14D18">
            <w:pPr>
              <w:rPr>
                <w:color w:val="000000"/>
                <w:sz w:val="24"/>
              </w:rPr>
            </w:pPr>
            <w:r w:rsidRPr="002B78E0">
              <w:rPr>
                <w:rFonts w:hAnsi="宋体"/>
                <w:color w:val="000000"/>
                <w:sz w:val="24"/>
              </w:rPr>
              <w:t>公司英文全称</w:t>
            </w:r>
          </w:p>
        </w:tc>
        <w:tc>
          <w:tcPr>
            <w:tcW w:w="5940" w:type="dxa"/>
            <w:gridSpan w:val="5"/>
          </w:tcPr>
          <w:p w:rsidR="00FA2C4B" w:rsidRPr="002B78E0" w:rsidRDefault="00FA2C4B">
            <w:pPr>
              <w:rPr>
                <w:color w:val="000000"/>
                <w:sz w:val="24"/>
              </w:rPr>
            </w:pPr>
          </w:p>
        </w:tc>
      </w:tr>
      <w:tr w:rsidR="00FA2C4B" w:rsidTr="002B78E0">
        <w:tc>
          <w:tcPr>
            <w:tcW w:w="2808" w:type="dxa"/>
          </w:tcPr>
          <w:p w:rsidR="00FA2C4B" w:rsidRPr="002B78E0" w:rsidRDefault="00D14D18">
            <w:pPr>
              <w:rPr>
                <w:color w:val="000000"/>
                <w:sz w:val="24"/>
              </w:rPr>
            </w:pPr>
            <w:r w:rsidRPr="002B78E0">
              <w:rPr>
                <w:rFonts w:hAnsi="宋体"/>
                <w:color w:val="000000"/>
                <w:sz w:val="24"/>
              </w:rPr>
              <w:t>董秘姓名</w:t>
            </w:r>
          </w:p>
        </w:tc>
        <w:tc>
          <w:tcPr>
            <w:tcW w:w="1620" w:type="dxa"/>
          </w:tcPr>
          <w:p w:rsidR="00FA2C4B" w:rsidRPr="002B78E0" w:rsidRDefault="00FA2C4B">
            <w:pPr>
              <w:rPr>
                <w:color w:val="000000"/>
                <w:sz w:val="24"/>
              </w:rPr>
            </w:pPr>
          </w:p>
        </w:tc>
        <w:tc>
          <w:tcPr>
            <w:tcW w:w="2520" w:type="dxa"/>
            <w:gridSpan w:val="3"/>
          </w:tcPr>
          <w:p w:rsidR="00FA2C4B" w:rsidRPr="002B78E0" w:rsidRDefault="00D14D18">
            <w:pPr>
              <w:rPr>
                <w:color w:val="000000"/>
                <w:sz w:val="24"/>
              </w:rPr>
            </w:pPr>
            <w:r w:rsidRPr="002B78E0">
              <w:rPr>
                <w:rFonts w:hAnsi="宋体"/>
                <w:color w:val="000000"/>
                <w:sz w:val="24"/>
              </w:rPr>
              <w:t>董秘联系电话（手机）</w:t>
            </w:r>
          </w:p>
        </w:tc>
        <w:tc>
          <w:tcPr>
            <w:tcW w:w="1800" w:type="dxa"/>
          </w:tcPr>
          <w:p w:rsidR="00FA2C4B" w:rsidRPr="002B78E0" w:rsidRDefault="00FA2C4B">
            <w:pPr>
              <w:rPr>
                <w:color w:val="000000"/>
                <w:sz w:val="24"/>
              </w:rPr>
            </w:pPr>
          </w:p>
        </w:tc>
      </w:tr>
      <w:tr w:rsidR="00FA2C4B" w:rsidTr="002B78E0">
        <w:trPr>
          <w:trHeight w:val="405"/>
        </w:trPr>
        <w:tc>
          <w:tcPr>
            <w:tcW w:w="2808" w:type="dxa"/>
          </w:tcPr>
          <w:p w:rsidR="00FA2C4B" w:rsidRPr="002B78E0" w:rsidRDefault="00D14D18" w:rsidP="00221FE5">
            <w:pPr>
              <w:rPr>
                <w:color w:val="000000"/>
                <w:sz w:val="24"/>
              </w:rPr>
            </w:pPr>
            <w:r w:rsidRPr="002B78E0">
              <w:rPr>
                <w:rFonts w:hAnsi="宋体"/>
                <w:color w:val="000000"/>
                <w:sz w:val="24"/>
              </w:rPr>
              <w:t>保荐机构</w:t>
            </w:r>
            <w:r w:rsidRPr="002B78E0">
              <w:rPr>
                <w:color w:val="000000"/>
                <w:sz w:val="24"/>
              </w:rPr>
              <w:t>1</w:t>
            </w:r>
            <w:r w:rsidR="00221FE5">
              <w:rPr>
                <w:rFonts w:hint="eastAsia"/>
                <w:color w:val="000000"/>
                <w:sz w:val="24"/>
              </w:rPr>
              <w:t>（</w:t>
            </w:r>
            <w:r w:rsidRPr="002B78E0">
              <w:rPr>
                <w:rFonts w:hAnsi="宋体"/>
                <w:color w:val="000000"/>
                <w:sz w:val="24"/>
              </w:rPr>
              <w:t>主承销商</w:t>
            </w:r>
            <w:r w:rsidRPr="002B78E0">
              <w:rPr>
                <w:color w:val="000000"/>
                <w:sz w:val="24"/>
              </w:rPr>
              <w:t>1</w:t>
            </w:r>
            <w:r w:rsidR="00221FE5">
              <w:rPr>
                <w:rFonts w:hint="eastAsia"/>
                <w:color w:val="000000"/>
                <w:sz w:val="24"/>
              </w:rPr>
              <w:t>）</w:t>
            </w:r>
          </w:p>
        </w:tc>
        <w:tc>
          <w:tcPr>
            <w:tcW w:w="1620" w:type="dxa"/>
          </w:tcPr>
          <w:p w:rsidR="00FA2C4B" w:rsidRPr="002B78E0" w:rsidRDefault="00FA2C4B">
            <w:pPr>
              <w:rPr>
                <w:color w:val="000000"/>
                <w:sz w:val="24"/>
              </w:rPr>
            </w:pPr>
          </w:p>
        </w:tc>
        <w:tc>
          <w:tcPr>
            <w:tcW w:w="2520" w:type="dxa"/>
            <w:gridSpan w:val="3"/>
          </w:tcPr>
          <w:p w:rsidR="00FA2C4B" w:rsidRPr="002B78E0" w:rsidRDefault="00D14D18">
            <w:pPr>
              <w:rPr>
                <w:color w:val="000000"/>
                <w:sz w:val="24"/>
              </w:rPr>
            </w:pPr>
            <w:r w:rsidRPr="002B78E0">
              <w:rPr>
                <w:rFonts w:hAnsi="宋体"/>
                <w:color w:val="000000"/>
                <w:sz w:val="24"/>
              </w:rPr>
              <w:t>联系电话</w:t>
            </w:r>
          </w:p>
        </w:tc>
        <w:tc>
          <w:tcPr>
            <w:tcW w:w="1800" w:type="dxa"/>
          </w:tcPr>
          <w:p w:rsidR="00FA2C4B" w:rsidRPr="002B78E0" w:rsidRDefault="00FA2C4B">
            <w:pPr>
              <w:rPr>
                <w:color w:val="000000"/>
                <w:sz w:val="24"/>
              </w:rPr>
            </w:pPr>
          </w:p>
        </w:tc>
      </w:tr>
      <w:tr w:rsidR="00FA2C4B" w:rsidTr="002B78E0">
        <w:trPr>
          <w:trHeight w:val="360"/>
        </w:trPr>
        <w:tc>
          <w:tcPr>
            <w:tcW w:w="2808" w:type="dxa"/>
          </w:tcPr>
          <w:p w:rsidR="00FA2C4B" w:rsidRPr="002B78E0" w:rsidRDefault="00D14D18">
            <w:pPr>
              <w:rPr>
                <w:color w:val="000000"/>
                <w:sz w:val="24"/>
              </w:rPr>
            </w:pPr>
            <w:r w:rsidRPr="002B78E0">
              <w:rPr>
                <w:rFonts w:hAnsi="宋体"/>
                <w:color w:val="000000"/>
                <w:sz w:val="24"/>
              </w:rPr>
              <w:t>保荐机构</w:t>
            </w:r>
            <w:r w:rsidRPr="002B78E0">
              <w:rPr>
                <w:color w:val="000000"/>
                <w:sz w:val="24"/>
              </w:rPr>
              <w:t>2</w:t>
            </w:r>
            <w:r w:rsidR="00221FE5">
              <w:rPr>
                <w:rFonts w:hint="eastAsia"/>
                <w:color w:val="000000"/>
                <w:sz w:val="24"/>
              </w:rPr>
              <w:t>（</w:t>
            </w:r>
            <w:r w:rsidR="00221FE5" w:rsidRPr="002B78E0">
              <w:rPr>
                <w:rFonts w:hAnsi="宋体"/>
                <w:color w:val="000000"/>
                <w:sz w:val="24"/>
              </w:rPr>
              <w:t>主承销商</w:t>
            </w:r>
            <w:r w:rsidR="00221FE5">
              <w:rPr>
                <w:rFonts w:hint="eastAsia"/>
                <w:color w:val="000000"/>
                <w:sz w:val="24"/>
              </w:rPr>
              <w:t>2</w:t>
            </w:r>
            <w:r w:rsidR="00221FE5">
              <w:rPr>
                <w:rFonts w:hint="eastAsia"/>
                <w:color w:val="000000"/>
                <w:sz w:val="24"/>
              </w:rPr>
              <w:t>）</w:t>
            </w:r>
          </w:p>
        </w:tc>
        <w:tc>
          <w:tcPr>
            <w:tcW w:w="1620" w:type="dxa"/>
          </w:tcPr>
          <w:p w:rsidR="00FA2C4B" w:rsidRPr="002B78E0" w:rsidRDefault="00FA2C4B">
            <w:pPr>
              <w:rPr>
                <w:color w:val="000000"/>
                <w:sz w:val="24"/>
              </w:rPr>
            </w:pPr>
          </w:p>
        </w:tc>
        <w:tc>
          <w:tcPr>
            <w:tcW w:w="2520" w:type="dxa"/>
            <w:gridSpan w:val="3"/>
          </w:tcPr>
          <w:p w:rsidR="00FA2C4B" w:rsidRPr="002B78E0" w:rsidRDefault="00D14D18">
            <w:pPr>
              <w:rPr>
                <w:color w:val="000000"/>
                <w:sz w:val="24"/>
              </w:rPr>
            </w:pPr>
            <w:r w:rsidRPr="002B78E0">
              <w:rPr>
                <w:rFonts w:hAnsi="宋体"/>
                <w:color w:val="000000"/>
                <w:sz w:val="24"/>
              </w:rPr>
              <w:t>联系电话</w:t>
            </w:r>
          </w:p>
        </w:tc>
        <w:tc>
          <w:tcPr>
            <w:tcW w:w="1800" w:type="dxa"/>
          </w:tcPr>
          <w:p w:rsidR="00FA2C4B" w:rsidRPr="002B78E0" w:rsidRDefault="00FA2C4B">
            <w:pPr>
              <w:rPr>
                <w:color w:val="000000"/>
                <w:sz w:val="24"/>
              </w:rPr>
            </w:pPr>
          </w:p>
        </w:tc>
      </w:tr>
      <w:tr w:rsidR="00FA2C4B" w:rsidTr="002B78E0">
        <w:tc>
          <w:tcPr>
            <w:tcW w:w="2808" w:type="dxa"/>
          </w:tcPr>
          <w:p w:rsidR="00FA2C4B" w:rsidRPr="002B78E0" w:rsidRDefault="00D14D18">
            <w:pPr>
              <w:rPr>
                <w:color w:val="000000"/>
                <w:sz w:val="24"/>
              </w:rPr>
            </w:pPr>
            <w:r w:rsidRPr="002B78E0">
              <w:rPr>
                <w:rFonts w:hAnsi="宋体"/>
                <w:color w:val="000000"/>
                <w:sz w:val="24"/>
              </w:rPr>
              <w:t>保荐人一（手机）</w:t>
            </w:r>
          </w:p>
        </w:tc>
        <w:tc>
          <w:tcPr>
            <w:tcW w:w="1620" w:type="dxa"/>
          </w:tcPr>
          <w:p w:rsidR="00FA2C4B" w:rsidRPr="002B78E0" w:rsidRDefault="00FA2C4B">
            <w:pPr>
              <w:rPr>
                <w:color w:val="000000"/>
                <w:sz w:val="24"/>
              </w:rPr>
            </w:pPr>
          </w:p>
        </w:tc>
        <w:tc>
          <w:tcPr>
            <w:tcW w:w="2520" w:type="dxa"/>
            <w:gridSpan w:val="3"/>
          </w:tcPr>
          <w:p w:rsidR="00FA2C4B" w:rsidRPr="002B78E0" w:rsidRDefault="00D14D18">
            <w:pPr>
              <w:rPr>
                <w:color w:val="000000"/>
                <w:sz w:val="24"/>
              </w:rPr>
            </w:pPr>
            <w:r w:rsidRPr="002B78E0">
              <w:rPr>
                <w:rFonts w:hAnsi="宋体"/>
                <w:color w:val="000000"/>
                <w:sz w:val="24"/>
              </w:rPr>
              <w:t>保荐人二（手机）</w:t>
            </w:r>
          </w:p>
        </w:tc>
        <w:tc>
          <w:tcPr>
            <w:tcW w:w="1800" w:type="dxa"/>
          </w:tcPr>
          <w:p w:rsidR="00FA2C4B" w:rsidRPr="002B78E0" w:rsidRDefault="00FA2C4B">
            <w:pPr>
              <w:rPr>
                <w:color w:val="000000"/>
                <w:sz w:val="24"/>
              </w:rPr>
            </w:pPr>
          </w:p>
        </w:tc>
      </w:tr>
      <w:tr w:rsidR="00FA2C4B" w:rsidTr="002B78E0">
        <w:tc>
          <w:tcPr>
            <w:tcW w:w="2808" w:type="dxa"/>
          </w:tcPr>
          <w:p w:rsidR="00FA2C4B" w:rsidRPr="002B78E0" w:rsidRDefault="00D14D18">
            <w:pPr>
              <w:rPr>
                <w:color w:val="000000"/>
                <w:sz w:val="24"/>
              </w:rPr>
            </w:pPr>
            <w:r w:rsidRPr="002B78E0">
              <w:rPr>
                <w:rFonts w:hAnsi="宋体"/>
                <w:color w:val="000000"/>
                <w:sz w:val="24"/>
              </w:rPr>
              <w:t>申购简称</w:t>
            </w:r>
          </w:p>
        </w:tc>
        <w:tc>
          <w:tcPr>
            <w:tcW w:w="1620" w:type="dxa"/>
          </w:tcPr>
          <w:p w:rsidR="00FA2C4B" w:rsidRPr="002B78E0" w:rsidRDefault="00FA2C4B">
            <w:pPr>
              <w:rPr>
                <w:color w:val="000000"/>
                <w:sz w:val="24"/>
              </w:rPr>
            </w:pPr>
          </w:p>
        </w:tc>
        <w:tc>
          <w:tcPr>
            <w:tcW w:w="2520" w:type="dxa"/>
            <w:gridSpan w:val="3"/>
          </w:tcPr>
          <w:p w:rsidR="00FA2C4B" w:rsidRPr="002B78E0" w:rsidRDefault="00D14D18">
            <w:pPr>
              <w:rPr>
                <w:color w:val="000000"/>
                <w:sz w:val="24"/>
              </w:rPr>
            </w:pPr>
            <w:r w:rsidRPr="002B78E0">
              <w:rPr>
                <w:rFonts w:hAnsi="宋体"/>
                <w:color w:val="000000"/>
                <w:sz w:val="24"/>
              </w:rPr>
              <w:t>申购代码</w:t>
            </w:r>
          </w:p>
        </w:tc>
        <w:tc>
          <w:tcPr>
            <w:tcW w:w="1800" w:type="dxa"/>
          </w:tcPr>
          <w:p w:rsidR="00FA2C4B" w:rsidRPr="002B78E0" w:rsidRDefault="00FA2C4B">
            <w:pPr>
              <w:rPr>
                <w:color w:val="000000"/>
                <w:sz w:val="24"/>
              </w:rPr>
            </w:pPr>
          </w:p>
        </w:tc>
      </w:tr>
      <w:tr w:rsidR="00FA2C4B" w:rsidTr="002B78E0">
        <w:tc>
          <w:tcPr>
            <w:tcW w:w="2808" w:type="dxa"/>
          </w:tcPr>
          <w:p w:rsidR="00FA2C4B" w:rsidRPr="002B78E0" w:rsidRDefault="00D14D18">
            <w:pPr>
              <w:rPr>
                <w:color w:val="000000"/>
                <w:sz w:val="24"/>
              </w:rPr>
            </w:pPr>
            <w:r w:rsidRPr="002B78E0">
              <w:rPr>
                <w:rFonts w:hAnsi="宋体"/>
                <w:color w:val="000000"/>
                <w:sz w:val="24"/>
              </w:rPr>
              <w:t>发行数量（指网上网下发行总量）</w:t>
            </w:r>
          </w:p>
        </w:tc>
        <w:tc>
          <w:tcPr>
            <w:tcW w:w="1620" w:type="dxa"/>
          </w:tcPr>
          <w:p w:rsidR="00FA2C4B" w:rsidRPr="002B78E0" w:rsidRDefault="002B78E0" w:rsidP="002B78E0">
            <w:pPr>
              <w:jc w:val="right"/>
              <w:rPr>
                <w:color w:val="000000"/>
                <w:sz w:val="24"/>
              </w:rPr>
            </w:pPr>
            <w:r>
              <w:rPr>
                <w:rFonts w:hint="eastAsia"/>
                <w:color w:val="000000"/>
                <w:sz w:val="24"/>
              </w:rPr>
              <w:t>（</w:t>
            </w:r>
            <w:r w:rsidR="00D14D18" w:rsidRPr="002B78E0">
              <w:rPr>
                <w:rFonts w:hAnsi="宋体"/>
                <w:color w:val="000000"/>
                <w:sz w:val="24"/>
              </w:rPr>
              <w:t>万股</w:t>
            </w:r>
            <w:r>
              <w:rPr>
                <w:rFonts w:hint="eastAsia"/>
                <w:color w:val="000000"/>
                <w:sz w:val="24"/>
              </w:rPr>
              <w:t>）</w:t>
            </w:r>
          </w:p>
        </w:tc>
        <w:tc>
          <w:tcPr>
            <w:tcW w:w="2520" w:type="dxa"/>
            <w:gridSpan w:val="3"/>
            <w:vAlign w:val="center"/>
          </w:tcPr>
          <w:p w:rsidR="00FA2C4B" w:rsidRPr="002B78E0" w:rsidRDefault="00D14D18">
            <w:pPr>
              <w:rPr>
                <w:color w:val="000000"/>
                <w:sz w:val="24"/>
              </w:rPr>
            </w:pPr>
            <w:r w:rsidRPr="002B78E0">
              <w:rPr>
                <w:rFonts w:hAnsi="宋体"/>
                <w:color w:val="000000"/>
                <w:sz w:val="24"/>
              </w:rPr>
              <w:t>发行价格</w:t>
            </w:r>
          </w:p>
        </w:tc>
        <w:tc>
          <w:tcPr>
            <w:tcW w:w="1800" w:type="dxa"/>
          </w:tcPr>
          <w:p w:rsidR="00FA2C4B" w:rsidRPr="002B78E0" w:rsidRDefault="00FA2C4B">
            <w:pPr>
              <w:rPr>
                <w:color w:val="000000"/>
                <w:sz w:val="24"/>
              </w:rPr>
            </w:pPr>
          </w:p>
        </w:tc>
      </w:tr>
      <w:tr w:rsidR="002B78E0" w:rsidTr="002B78E0">
        <w:tc>
          <w:tcPr>
            <w:tcW w:w="2808" w:type="dxa"/>
          </w:tcPr>
          <w:p w:rsidR="002B78E0" w:rsidRPr="002B78E0" w:rsidRDefault="002B78E0">
            <w:pPr>
              <w:rPr>
                <w:color w:val="000000"/>
                <w:sz w:val="24"/>
              </w:rPr>
            </w:pPr>
            <w:r w:rsidRPr="002B78E0">
              <w:rPr>
                <w:rFonts w:hAnsi="宋体"/>
                <w:color w:val="000000"/>
                <w:sz w:val="24"/>
              </w:rPr>
              <w:t>网上发行数量</w:t>
            </w:r>
          </w:p>
        </w:tc>
        <w:tc>
          <w:tcPr>
            <w:tcW w:w="1620" w:type="dxa"/>
          </w:tcPr>
          <w:p w:rsidR="002B78E0" w:rsidRDefault="002B78E0" w:rsidP="002B78E0">
            <w:pPr>
              <w:ind w:firstLineChars="200" w:firstLine="480"/>
            </w:pPr>
            <w:r w:rsidRPr="00717402">
              <w:rPr>
                <w:rFonts w:hint="eastAsia"/>
                <w:color w:val="000000"/>
                <w:sz w:val="24"/>
              </w:rPr>
              <w:t>（</w:t>
            </w:r>
            <w:r w:rsidRPr="00717402">
              <w:rPr>
                <w:rFonts w:hAnsi="宋体"/>
                <w:color w:val="000000"/>
                <w:sz w:val="24"/>
              </w:rPr>
              <w:t>万股</w:t>
            </w:r>
            <w:r w:rsidRPr="00717402">
              <w:rPr>
                <w:rFonts w:hint="eastAsia"/>
                <w:color w:val="000000"/>
                <w:sz w:val="24"/>
              </w:rPr>
              <w:t>）</w:t>
            </w:r>
          </w:p>
        </w:tc>
        <w:tc>
          <w:tcPr>
            <w:tcW w:w="2520" w:type="dxa"/>
            <w:gridSpan w:val="3"/>
          </w:tcPr>
          <w:p w:rsidR="002B78E0" w:rsidRPr="002B78E0" w:rsidRDefault="002B78E0">
            <w:pPr>
              <w:rPr>
                <w:color w:val="000000"/>
                <w:sz w:val="24"/>
              </w:rPr>
            </w:pPr>
            <w:r w:rsidRPr="002B78E0">
              <w:rPr>
                <w:rFonts w:hAnsi="宋体"/>
                <w:color w:val="000000"/>
                <w:sz w:val="24"/>
              </w:rPr>
              <w:t>发行日期</w:t>
            </w:r>
          </w:p>
        </w:tc>
        <w:tc>
          <w:tcPr>
            <w:tcW w:w="1800" w:type="dxa"/>
          </w:tcPr>
          <w:p w:rsidR="002B78E0" w:rsidRPr="002B78E0" w:rsidRDefault="002B78E0">
            <w:pPr>
              <w:rPr>
                <w:color w:val="000000"/>
                <w:sz w:val="24"/>
              </w:rPr>
            </w:pPr>
          </w:p>
        </w:tc>
      </w:tr>
      <w:tr w:rsidR="002B78E0" w:rsidTr="002B78E0">
        <w:tc>
          <w:tcPr>
            <w:tcW w:w="2808" w:type="dxa"/>
          </w:tcPr>
          <w:p w:rsidR="002B78E0" w:rsidRPr="002B78E0" w:rsidRDefault="002B78E0">
            <w:pPr>
              <w:rPr>
                <w:color w:val="000000"/>
                <w:sz w:val="24"/>
              </w:rPr>
            </w:pPr>
            <w:r w:rsidRPr="002B78E0">
              <w:rPr>
                <w:rFonts w:hAnsi="宋体"/>
                <w:color w:val="000000"/>
                <w:sz w:val="24"/>
              </w:rPr>
              <w:t>网下发行数量</w:t>
            </w:r>
          </w:p>
        </w:tc>
        <w:tc>
          <w:tcPr>
            <w:tcW w:w="1620" w:type="dxa"/>
          </w:tcPr>
          <w:p w:rsidR="002B78E0" w:rsidRDefault="002B78E0" w:rsidP="002B78E0">
            <w:pPr>
              <w:ind w:firstLineChars="200" w:firstLine="480"/>
            </w:pPr>
            <w:r w:rsidRPr="00717402">
              <w:rPr>
                <w:rFonts w:hint="eastAsia"/>
                <w:color w:val="000000"/>
                <w:sz w:val="24"/>
              </w:rPr>
              <w:t>（</w:t>
            </w:r>
            <w:r w:rsidRPr="00717402">
              <w:rPr>
                <w:rFonts w:hAnsi="宋体"/>
                <w:color w:val="000000"/>
                <w:sz w:val="24"/>
              </w:rPr>
              <w:t>万股</w:t>
            </w:r>
            <w:r w:rsidRPr="00717402">
              <w:rPr>
                <w:rFonts w:hint="eastAsia"/>
                <w:color w:val="000000"/>
                <w:sz w:val="24"/>
              </w:rPr>
              <w:t>）</w:t>
            </w:r>
          </w:p>
        </w:tc>
        <w:tc>
          <w:tcPr>
            <w:tcW w:w="2520" w:type="dxa"/>
            <w:gridSpan w:val="3"/>
          </w:tcPr>
          <w:p w:rsidR="002B78E0" w:rsidRPr="002B78E0" w:rsidRDefault="002B78E0">
            <w:pPr>
              <w:rPr>
                <w:color w:val="000000"/>
                <w:sz w:val="24"/>
              </w:rPr>
            </w:pPr>
            <w:r w:rsidRPr="002B78E0">
              <w:rPr>
                <w:rFonts w:hAnsi="宋体"/>
                <w:color w:val="000000"/>
                <w:sz w:val="24"/>
              </w:rPr>
              <w:t>配号日期</w:t>
            </w:r>
          </w:p>
        </w:tc>
        <w:tc>
          <w:tcPr>
            <w:tcW w:w="1800" w:type="dxa"/>
          </w:tcPr>
          <w:p w:rsidR="002B78E0" w:rsidRPr="002B78E0" w:rsidRDefault="002B78E0">
            <w:pPr>
              <w:rPr>
                <w:color w:val="000000"/>
                <w:sz w:val="24"/>
              </w:rPr>
            </w:pPr>
          </w:p>
        </w:tc>
      </w:tr>
      <w:tr w:rsidR="002B78E0" w:rsidTr="002B78E0">
        <w:tc>
          <w:tcPr>
            <w:tcW w:w="2808" w:type="dxa"/>
          </w:tcPr>
          <w:p w:rsidR="002B78E0" w:rsidRPr="002B78E0" w:rsidRDefault="002B78E0">
            <w:pPr>
              <w:rPr>
                <w:color w:val="000000"/>
                <w:sz w:val="24"/>
              </w:rPr>
            </w:pPr>
            <w:r w:rsidRPr="002B78E0">
              <w:rPr>
                <w:rFonts w:hAnsi="宋体"/>
                <w:color w:val="000000"/>
                <w:sz w:val="24"/>
              </w:rPr>
              <w:t>战略投资数量</w:t>
            </w:r>
          </w:p>
        </w:tc>
        <w:tc>
          <w:tcPr>
            <w:tcW w:w="1620" w:type="dxa"/>
          </w:tcPr>
          <w:p w:rsidR="002B78E0" w:rsidRDefault="002B78E0" w:rsidP="002B78E0">
            <w:pPr>
              <w:ind w:firstLineChars="200" w:firstLine="480"/>
            </w:pPr>
            <w:r w:rsidRPr="00717402">
              <w:rPr>
                <w:rFonts w:hint="eastAsia"/>
                <w:color w:val="000000"/>
                <w:sz w:val="24"/>
              </w:rPr>
              <w:t>（</w:t>
            </w:r>
            <w:r w:rsidRPr="00717402">
              <w:rPr>
                <w:rFonts w:hAnsi="宋体"/>
                <w:color w:val="000000"/>
                <w:sz w:val="24"/>
              </w:rPr>
              <w:t>万股</w:t>
            </w:r>
            <w:r w:rsidRPr="00717402">
              <w:rPr>
                <w:rFonts w:hint="eastAsia"/>
                <w:color w:val="000000"/>
                <w:sz w:val="24"/>
              </w:rPr>
              <w:t>）</w:t>
            </w:r>
          </w:p>
        </w:tc>
        <w:tc>
          <w:tcPr>
            <w:tcW w:w="2520" w:type="dxa"/>
            <w:gridSpan w:val="3"/>
          </w:tcPr>
          <w:p w:rsidR="002B78E0" w:rsidRPr="002B78E0" w:rsidRDefault="002B78E0">
            <w:pPr>
              <w:rPr>
                <w:color w:val="000000"/>
                <w:sz w:val="24"/>
              </w:rPr>
            </w:pPr>
            <w:r w:rsidRPr="002B78E0">
              <w:rPr>
                <w:rFonts w:hAnsi="宋体"/>
                <w:color w:val="000000"/>
                <w:sz w:val="24"/>
              </w:rPr>
              <w:t>回拨条件</w:t>
            </w:r>
          </w:p>
        </w:tc>
        <w:tc>
          <w:tcPr>
            <w:tcW w:w="1800" w:type="dxa"/>
          </w:tcPr>
          <w:p w:rsidR="002B78E0" w:rsidRPr="002B78E0" w:rsidRDefault="002B78E0">
            <w:pPr>
              <w:rPr>
                <w:color w:val="000000"/>
                <w:sz w:val="24"/>
              </w:rPr>
            </w:pPr>
          </w:p>
        </w:tc>
      </w:tr>
      <w:tr w:rsidR="002B78E0" w:rsidTr="002B78E0">
        <w:trPr>
          <w:trHeight w:val="383"/>
        </w:trPr>
        <w:tc>
          <w:tcPr>
            <w:tcW w:w="2808" w:type="dxa"/>
          </w:tcPr>
          <w:p w:rsidR="002B78E0" w:rsidRPr="002B78E0" w:rsidRDefault="002B78E0">
            <w:pPr>
              <w:rPr>
                <w:color w:val="000000"/>
                <w:sz w:val="24"/>
              </w:rPr>
            </w:pPr>
            <w:r w:rsidRPr="002B78E0">
              <w:rPr>
                <w:rFonts w:hAnsi="宋体"/>
                <w:color w:val="000000"/>
                <w:sz w:val="24"/>
              </w:rPr>
              <w:t>网下配售数量</w:t>
            </w:r>
          </w:p>
        </w:tc>
        <w:tc>
          <w:tcPr>
            <w:tcW w:w="1620" w:type="dxa"/>
          </w:tcPr>
          <w:p w:rsidR="002B78E0" w:rsidRDefault="002B78E0" w:rsidP="002B78E0">
            <w:pPr>
              <w:ind w:firstLineChars="200" w:firstLine="480"/>
            </w:pPr>
            <w:r w:rsidRPr="00717402">
              <w:rPr>
                <w:rFonts w:hint="eastAsia"/>
                <w:color w:val="000000"/>
                <w:sz w:val="24"/>
              </w:rPr>
              <w:t>（</w:t>
            </w:r>
            <w:r w:rsidRPr="00717402">
              <w:rPr>
                <w:rFonts w:hAnsi="宋体"/>
                <w:color w:val="000000"/>
                <w:sz w:val="24"/>
              </w:rPr>
              <w:t>万股</w:t>
            </w:r>
            <w:r w:rsidRPr="00717402">
              <w:rPr>
                <w:rFonts w:hint="eastAsia"/>
                <w:color w:val="000000"/>
                <w:sz w:val="24"/>
              </w:rPr>
              <w:t>）</w:t>
            </w:r>
          </w:p>
        </w:tc>
        <w:tc>
          <w:tcPr>
            <w:tcW w:w="2520" w:type="dxa"/>
            <w:gridSpan w:val="3"/>
          </w:tcPr>
          <w:p w:rsidR="002B78E0" w:rsidRPr="002B78E0" w:rsidRDefault="002B78E0">
            <w:pPr>
              <w:rPr>
                <w:color w:val="000000"/>
                <w:sz w:val="24"/>
              </w:rPr>
            </w:pPr>
            <w:r w:rsidRPr="002B78E0">
              <w:rPr>
                <w:rFonts w:hAnsi="宋体"/>
                <w:color w:val="000000"/>
                <w:sz w:val="24"/>
              </w:rPr>
              <w:t>券商交易单元号</w:t>
            </w:r>
          </w:p>
        </w:tc>
        <w:tc>
          <w:tcPr>
            <w:tcW w:w="1800" w:type="dxa"/>
          </w:tcPr>
          <w:p w:rsidR="002B78E0" w:rsidRPr="002B78E0" w:rsidRDefault="002B78E0">
            <w:pPr>
              <w:rPr>
                <w:color w:val="000000"/>
                <w:sz w:val="24"/>
              </w:rPr>
            </w:pPr>
          </w:p>
        </w:tc>
      </w:tr>
      <w:tr w:rsidR="002B78E0" w:rsidTr="002B78E0">
        <w:tc>
          <w:tcPr>
            <w:tcW w:w="2808" w:type="dxa"/>
          </w:tcPr>
          <w:p w:rsidR="002B78E0" w:rsidRPr="002B78E0" w:rsidRDefault="002B78E0">
            <w:pPr>
              <w:rPr>
                <w:color w:val="000000"/>
                <w:sz w:val="24"/>
              </w:rPr>
            </w:pPr>
            <w:r w:rsidRPr="002B78E0">
              <w:rPr>
                <w:rFonts w:hAnsi="宋体"/>
                <w:color w:val="000000"/>
                <w:sz w:val="24"/>
              </w:rPr>
              <w:t>网上申购上限注</w:t>
            </w:r>
          </w:p>
        </w:tc>
        <w:tc>
          <w:tcPr>
            <w:tcW w:w="1620" w:type="dxa"/>
          </w:tcPr>
          <w:p w:rsidR="002B78E0" w:rsidRDefault="002B78E0" w:rsidP="002B78E0">
            <w:pPr>
              <w:ind w:firstLineChars="200" w:firstLine="480"/>
            </w:pPr>
            <w:r w:rsidRPr="00717402">
              <w:rPr>
                <w:rFonts w:hint="eastAsia"/>
                <w:color w:val="000000"/>
                <w:sz w:val="24"/>
              </w:rPr>
              <w:t>（</w:t>
            </w:r>
            <w:r w:rsidRPr="00717402">
              <w:rPr>
                <w:rFonts w:hAnsi="宋体"/>
                <w:color w:val="000000"/>
                <w:sz w:val="24"/>
              </w:rPr>
              <w:t>万股</w:t>
            </w:r>
            <w:r w:rsidRPr="00717402">
              <w:rPr>
                <w:rFonts w:hint="eastAsia"/>
                <w:color w:val="000000"/>
                <w:sz w:val="24"/>
              </w:rPr>
              <w:t>）</w:t>
            </w:r>
          </w:p>
        </w:tc>
        <w:tc>
          <w:tcPr>
            <w:tcW w:w="2520" w:type="dxa"/>
            <w:gridSpan w:val="3"/>
          </w:tcPr>
          <w:p w:rsidR="002B78E0" w:rsidRPr="002B78E0" w:rsidRDefault="002B78E0">
            <w:pPr>
              <w:rPr>
                <w:color w:val="000000"/>
                <w:sz w:val="24"/>
              </w:rPr>
            </w:pPr>
            <w:r w:rsidRPr="002B78E0">
              <w:rPr>
                <w:rFonts w:hAnsi="宋体"/>
                <w:color w:val="000000"/>
                <w:sz w:val="24"/>
              </w:rPr>
              <w:t>券商自营股票帐号</w:t>
            </w:r>
            <w:r w:rsidRPr="002B78E0">
              <w:rPr>
                <w:rFonts w:hAnsi="宋体"/>
                <w:color w:val="FF0000"/>
                <w:sz w:val="24"/>
              </w:rPr>
              <w:t>（</w:t>
            </w:r>
            <w:r w:rsidRPr="002B78E0">
              <w:rPr>
                <w:color w:val="FF0000"/>
                <w:sz w:val="24"/>
              </w:rPr>
              <w:t>*</w:t>
            </w:r>
            <w:r w:rsidRPr="002B78E0">
              <w:rPr>
                <w:rFonts w:hAnsi="宋体"/>
                <w:color w:val="FF0000"/>
                <w:sz w:val="24"/>
              </w:rPr>
              <w:t>该账号必须指定在上述交易单元号上）</w:t>
            </w:r>
          </w:p>
        </w:tc>
        <w:tc>
          <w:tcPr>
            <w:tcW w:w="1800" w:type="dxa"/>
          </w:tcPr>
          <w:p w:rsidR="002B78E0" w:rsidRPr="002B78E0" w:rsidRDefault="002B78E0">
            <w:pPr>
              <w:rPr>
                <w:color w:val="000000"/>
                <w:sz w:val="24"/>
              </w:rPr>
            </w:pPr>
          </w:p>
        </w:tc>
      </w:tr>
      <w:tr w:rsidR="00FA2C4B" w:rsidTr="002B78E0">
        <w:tc>
          <w:tcPr>
            <w:tcW w:w="2808" w:type="dxa"/>
          </w:tcPr>
          <w:p w:rsidR="00FA2C4B" w:rsidRDefault="00D14D18">
            <w:pPr>
              <w:rPr>
                <w:rFonts w:ascii="宋体"/>
                <w:color w:val="000000"/>
                <w:sz w:val="24"/>
              </w:rPr>
            </w:pPr>
            <w:r>
              <w:rPr>
                <w:rFonts w:ascii="宋体" w:hAnsi="宋体" w:hint="eastAsia"/>
                <w:color w:val="000000"/>
                <w:sz w:val="24"/>
              </w:rPr>
              <w:t>摇号日</w:t>
            </w:r>
          </w:p>
        </w:tc>
        <w:tc>
          <w:tcPr>
            <w:tcW w:w="1620" w:type="dxa"/>
          </w:tcPr>
          <w:p w:rsidR="00FA2C4B" w:rsidRDefault="00FA2C4B">
            <w:pPr>
              <w:rPr>
                <w:rFonts w:ascii="宋体"/>
                <w:color w:val="000000"/>
                <w:sz w:val="24"/>
              </w:rPr>
            </w:pPr>
          </w:p>
        </w:tc>
        <w:tc>
          <w:tcPr>
            <w:tcW w:w="2520" w:type="dxa"/>
            <w:gridSpan w:val="3"/>
          </w:tcPr>
          <w:p w:rsidR="00FA2C4B" w:rsidRDefault="00D14D18">
            <w:pPr>
              <w:rPr>
                <w:rFonts w:ascii="宋体"/>
                <w:color w:val="000000"/>
                <w:sz w:val="24"/>
              </w:rPr>
            </w:pPr>
            <w:r>
              <w:rPr>
                <w:rFonts w:ascii="宋体" w:hint="eastAsia"/>
                <w:color w:val="000000"/>
                <w:sz w:val="24"/>
              </w:rPr>
              <w:t>发行市盈率（摊薄后）</w:t>
            </w:r>
          </w:p>
        </w:tc>
        <w:tc>
          <w:tcPr>
            <w:tcW w:w="1800" w:type="dxa"/>
          </w:tcPr>
          <w:p w:rsidR="00FA2C4B" w:rsidRDefault="00FA2C4B">
            <w:pPr>
              <w:rPr>
                <w:rFonts w:ascii="宋体"/>
                <w:color w:val="000000"/>
                <w:sz w:val="24"/>
              </w:rPr>
            </w:pPr>
          </w:p>
        </w:tc>
      </w:tr>
    </w:tbl>
    <w:p w:rsidR="00FA2C4B" w:rsidRPr="0006530B" w:rsidRDefault="00D14D18">
      <w:pPr>
        <w:rPr>
          <w:color w:val="000000"/>
          <w:sz w:val="24"/>
        </w:rPr>
      </w:pPr>
      <w:r w:rsidRPr="0006530B">
        <w:rPr>
          <w:rFonts w:hAnsi="宋体"/>
          <w:color w:val="000000"/>
          <w:sz w:val="24"/>
        </w:rPr>
        <w:t>注：网上申购上限不得超过当次社会公众股上网发行数量或者</w:t>
      </w:r>
      <w:r w:rsidRPr="0006530B">
        <w:rPr>
          <w:color w:val="000000"/>
          <w:sz w:val="24"/>
        </w:rPr>
        <w:t>9999.9</w:t>
      </w:r>
      <w:r w:rsidRPr="0006530B">
        <w:rPr>
          <w:rFonts w:hAnsi="宋体"/>
          <w:color w:val="000000"/>
          <w:sz w:val="24"/>
        </w:rPr>
        <w:t>万股。</w:t>
      </w:r>
    </w:p>
    <w:p w:rsidR="00FA2C4B" w:rsidRPr="0006530B" w:rsidRDefault="00FA2C4B">
      <w:pPr>
        <w:rPr>
          <w:color w:val="000000"/>
          <w:sz w:val="24"/>
        </w:rPr>
      </w:pPr>
    </w:p>
    <w:p w:rsidR="00FA2C4B" w:rsidRPr="0006530B" w:rsidRDefault="00D14D18">
      <w:pPr>
        <w:rPr>
          <w:color w:val="000000"/>
          <w:sz w:val="24"/>
          <w:u w:val="single"/>
        </w:rPr>
      </w:pPr>
      <w:r w:rsidRPr="0006530B">
        <w:rPr>
          <w:color w:val="000000"/>
          <w:sz w:val="24"/>
        </w:rPr>
        <w:t xml:space="preserve">■ </w:t>
      </w:r>
      <w:r w:rsidRPr="0006530B">
        <w:rPr>
          <w:rFonts w:hAnsi="宋体"/>
          <w:color w:val="000000"/>
          <w:sz w:val="24"/>
        </w:rPr>
        <w:t>招股说明书和发行公告拟刊登的报刊：</w:t>
      </w:r>
      <w:r w:rsidRPr="0006530B">
        <w:rPr>
          <w:color w:val="000000"/>
          <w:sz w:val="24"/>
          <w:u w:val="single"/>
        </w:rPr>
        <w:t xml:space="preserve">                            </w:t>
      </w:r>
    </w:p>
    <w:p w:rsidR="00FA2C4B" w:rsidRPr="0006530B" w:rsidRDefault="00D14D18">
      <w:pPr>
        <w:rPr>
          <w:b/>
          <w:color w:val="000000"/>
          <w:sz w:val="24"/>
        </w:rPr>
      </w:pPr>
      <w:r w:rsidRPr="0006530B">
        <w:rPr>
          <w:b/>
          <w:color w:val="000000"/>
          <w:sz w:val="24"/>
        </w:rPr>
        <w:t xml:space="preserve">■ </w:t>
      </w:r>
      <w:r w:rsidRPr="0006530B">
        <w:rPr>
          <w:rFonts w:hAnsi="宋体"/>
          <w:b/>
          <w:color w:val="000000"/>
          <w:sz w:val="24"/>
        </w:rPr>
        <w:t>所属行业：（请选择）</w:t>
      </w:r>
    </w:p>
    <w:p w:rsidR="00FA2C4B" w:rsidRDefault="00D14D18">
      <w:pPr>
        <w:rPr>
          <w:rFonts w:ascii="宋体"/>
          <w:color w:val="000000"/>
          <w:sz w:val="24"/>
        </w:rPr>
      </w:pPr>
      <w:r w:rsidRPr="0006530B">
        <w:rPr>
          <w:color w:val="000000"/>
          <w:sz w:val="24"/>
        </w:rPr>
        <w:t>1</w:t>
      </w:r>
      <w:r w:rsidRPr="0006530B">
        <w:rPr>
          <w:rFonts w:hAnsi="宋体"/>
          <w:color w:val="000000"/>
          <w:sz w:val="24"/>
        </w:rPr>
        <w:t xml:space="preserve">、工业　　</w:t>
      </w:r>
      <w:r w:rsidRPr="0006530B">
        <w:rPr>
          <w:color w:val="000000"/>
          <w:sz w:val="24"/>
        </w:rPr>
        <w:t>2</w:t>
      </w:r>
      <w:r w:rsidRPr="0006530B">
        <w:rPr>
          <w:rFonts w:hAnsi="宋体"/>
          <w:color w:val="000000"/>
          <w:sz w:val="24"/>
        </w:rPr>
        <w:t xml:space="preserve">、综合　　　</w:t>
      </w:r>
      <w:r w:rsidRPr="0006530B">
        <w:rPr>
          <w:color w:val="000000"/>
          <w:sz w:val="24"/>
        </w:rPr>
        <w:t>3</w:t>
      </w:r>
      <w:r w:rsidRPr="0006530B">
        <w:rPr>
          <w:rFonts w:hAnsi="宋体"/>
          <w:color w:val="000000"/>
          <w:sz w:val="24"/>
        </w:rPr>
        <w:t xml:space="preserve">、公用事业　　</w:t>
      </w:r>
      <w:r w:rsidRPr="0006530B">
        <w:rPr>
          <w:color w:val="000000"/>
          <w:sz w:val="24"/>
        </w:rPr>
        <w:t>4</w:t>
      </w:r>
      <w:r w:rsidRPr="0006530B">
        <w:rPr>
          <w:rFonts w:hAnsi="宋体"/>
          <w:color w:val="000000"/>
          <w:sz w:val="24"/>
        </w:rPr>
        <w:t xml:space="preserve">、商业　　</w:t>
      </w:r>
      <w:r w:rsidRPr="0006530B">
        <w:rPr>
          <w:color w:val="000000"/>
          <w:sz w:val="24"/>
        </w:rPr>
        <w:t>5</w:t>
      </w:r>
      <w:r w:rsidRPr="0006530B">
        <w:rPr>
          <w:rFonts w:hAnsi="宋体"/>
          <w:color w:val="000000"/>
          <w:sz w:val="24"/>
        </w:rPr>
        <w:t>、地产</w:t>
      </w:r>
    </w:p>
    <w:p w:rsidR="00FA2C4B" w:rsidRPr="0006530B" w:rsidRDefault="00D14D18">
      <w:pPr>
        <w:rPr>
          <w:color w:val="000000"/>
          <w:sz w:val="24"/>
        </w:rPr>
      </w:pPr>
      <w:r w:rsidRPr="0006530B">
        <w:rPr>
          <w:b/>
          <w:color w:val="000000"/>
          <w:sz w:val="24"/>
        </w:rPr>
        <w:t xml:space="preserve">■ </w:t>
      </w:r>
      <w:r w:rsidRPr="0006530B">
        <w:rPr>
          <w:rFonts w:hAnsi="宋体"/>
          <w:b/>
          <w:color w:val="000000"/>
          <w:sz w:val="24"/>
        </w:rPr>
        <w:t>行业分类：（请填写）</w:t>
      </w:r>
      <w:r w:rsidRPr="0006530B">
        <w:rPr>
          <w:b/>
          <w:color w:val="000000"/>
          <w:sz w:val="24"/>
        </w:rPr>
        <w:t xml:space="preserve"> </w:t>
      </w:r>
      <w:r w:rsidRPr="0006530B">
        <w:rPr>
          <w:color w:val="000000"/>
          <w:sz w:val="24"/>
          <w:u w:val="single"/>
        </w:rPr>
        <w:t xml:space="preserve">                              </w:t>
      </w:r>
    </w:p>
    <w:p w:rsidR="00FA2C4B" w:rsidRPr="0006530B" w:rsidRDefault="00D14D18">
      <w:pPr>
        <w:rPr>
          <w:color w:val="000000"/>
          <w:sz w:val="24"/>
        </w:rPr>
      </w:pPr>
      <w:r w:rsidRPr="0006530B">
        <w:rPr>
          <w:rFonts w:hAnsi="宋体"/>
          <w:color w:val="000000"/>
          <w:sz w:val="24"/>
        </w:rPr>
        <w:t>例如：医药制造业、印刷业、通信业等，具体分类方法见证监会《上市公司行业分类指引》（</w:t>
      </w:r>
      <w:r w:rsidRPr="0006530B">
        <w:rPr>
          <w:color w:val="000000"/>
          <w:sz w:val="24"/>
        </w:rPr>
        <w:t>2012</w:t>
      </w:r>
      <w:r w:rsidRPr="0006530B">
        <w:rPr>
          <w:rFonts w:hAnsi="宋体"/>
          <w:color w:val="000000"/>
          <w:sz w:val="24"/>
        </w:rPr>
        <w:t>年</w:t>
      </w:r>
      <w:r w:rsidRPr="0006530B">
        <w:rPr>
          <w:color w:val="000000"/>
          <w:sz w:val="24"/>
        </w:rPr>
        <w:t>11</w:t>
      </w:r>
      <w:r w:rsidRPr="0006530B">
        <w:rPr>
          <w:rFonts w:hAnsi="宋体"/>
          <w:color w:val="000000"/>
          <w:sz w:val="24"/>
        </w:rPr>
        <w:t>月）</w:t>
      </w:r>
    </w:p>
    <w:p w:rsidR="00FA2C4B" w:rsidRPr="0006530B" w:rsidRDefault="00D14D18">
      <w:pPr>
        <w:rPr>
          <w:color w:val="000000"/>
          <w:sz w:val="24"/>
        </w:rPr>
      </w:pPr>
      <w:r w:rsidRPr="0006530B">
        <w:rPr>
          <w:color w:val="000000"/>
          <w:sz w:val="24"/>
        </w:rPr>
        <w:t>■</w:t>
      </w:r>
      <w:r w:rsidRPr="0006530B">
        <w:rPr>
          <w:rFonts w:hAnsi="宋体"/>
          <w:color w:val="000000"/>
          <w:sz w:val="24"/>
        </w:rPr>
        <w:t>将公司上年度报告中主营业务收入</w:t>
      </w:r>
      <w:r w:rsidRPr="0006530B">
        <w:rPr>
          <w:color w:val="000000"/>
          <w:sz w:val="24"/>
        </w:rPr>
        <w:t>10</w:t>
      </w:r>
      <w:r w:rsidR="0006530B">
        <w:rPr>
          <w:rFonts w:hAnsi="宋体" w:hint="eastAsia"/>
          <w:color w:val="000000"/>
          <w:sz w:val="24"/>
        </w:rPr>
        <w:t>%</w:t>
      </w:r>
      <w:r w:rsidRPr="0006530B">
        <w:rPr>
          <w:rFonts w:hAnsi="宋体"/>
          <w:color w:val="000000"/>
          <w:sz w:val="24"/>
        </w:rPr>
        <w:t>（含</w:t>
      </w:r>
      <w:r w:rsidRPr="0006530B">
        <w:rPr>
          <w:color w:val="000000"/>
          <w:sz w:val="24"/>
        </w:rPr>
        <w:t>10</w:t>
      </w:r>
      <w:r w:rsidR="0006530B">
        <w:rPr>
          <w:rFonts w:hAnsi="宋体" w:hint="eastAsia"/>
          <w:color w:val="000000"/>
          <w:sz w:val="24"/>
        </w:rPr>
        <w:t>%</w:t>
      </w:r>
      <w:r w:rsidRPr="0006530B">
        <w:rPr>
          <w:rFonts w:hAnsi="宋体"/>
          <w:color w:val="000000"/>
          <w:sz w:val="24"/>
        </w:rPr>
        <w:t>）以上的各行有关财务数据填入下表：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2880"/>
        <w:gridCol w:w="3552"/>
      </w:tblGrid>
      <w:tr w:rsidR="00FA2C4B" w:rsidRPr="0006530B">
        <w:tc>
          <w:tcPr>
            <w:tcW w:w="2088" w:type="dxa"/>
          </w:tcPr>
          <w:p w:rsidR="00FA2C4B" w:rsidRPr="0006530B" w:rsidRDefault="00D14D18">
            <w:pPr>
              <w:rPr>
                <w:color w:val="000000"/>
                <w:szCs w:val="21"/>
              </w:rPr>
            </w:pPr>
            <w:r w:rsidRPr="0006530B">
              <w:rPr>
                <w:rFonts w:hAnsi="宋体"/>
                <w:color w:val="000000"/>
                <w:szCs w:val="21"/>
              </w:rPr>
              <w:t>行业</w:t>
            </w:r>
          </w:p>
        </w:tc>
        <w:tc>
          <w:tcPr>
            <w:tcW w:w="2880" w:type="dxa"/>
          </w:tcPr>
          <w:p w:rsidR="00FA2C4B" w:rsidRPr="0006530B" w:rsidRDefault="00D14D18">
            <w:pPr>
              <w:rPr>
                <w:color w:val="000000"/>
                <w:szCs w:val="21"/>
              </w:rPr>
            </w:pPr>
            <w:r w:rsidRPr="0006530B">
              <w:rPr>
                <w:rFonts w:hAnsi="宋体"/>
                <w:color w:val="000000"/>
                <w:szCs w:val="21"/>
              </w:rPr>
              <w:t>营业收入（万元）</w:t>
            </w:r>
          </w:p>
        </w:tc>
        <w:tc>
          <w:tcPr>
            <w:tcW w:w="3552" w:type="dxa"/>
          </w:tcPr>
          <w:p w:rsidR="00FA2C4B" w:rsidRPr="0006530B" w:rsidRDefault="00D14D18">
            <w:pPr>
              <w:rPr>
                <w:color w:val="000000"/>
                <w:szCs w:val="21"/>
              </w:rPr>
            </w:pPr>
            <w:r w:rsidRPr="0006530B">
              <w:rPr>
                <w:rFonts w:hAnsi="宋体"/>
                <w:color w:val="000000"/>
                <w:szCs w:val="21"/>
              </w:rPr>
              <w:t>占主营业收入的比重（％）</w:t>
            </w:r>
          </w:p>
        </w:tc>
      </w:tr>
      <w:tr w:rsidR="00FA2C4B" w:rsidRPr="0006530B">
        <w:tc>
          <w:tcPr>
            <w:tcW w:w="2088" w:type="dxa"/>
          </w:tcPr>
          <w:p w:rsidR="00FA2C4B" w:rsidRPr="0006530B" w:rsidRDefault="00FA2C4B">
            <w:pPr>
              <w:rPr>
                <w:color w:val="000000"/>
                <w:szCs w:val="21"/>
              </w:rPr>
            </w:pPr>
          </w:p>
        </w:tc>
        <w:tc>
          <w:tcPr>
            <w:tcW w:w="2880" w:type="dxa"/>
          </w:tcPr>
          <w:p w:rsidR="00FA2C4B" w:rsidRPr="0006530B" w:rsidRDefault="00FA2C4B">
            <w:pPr>
              <w:rPr>
                <w:color w:val="000000"/>
                <w:szCs w:val="21"/>
              </w:rPr>
            </w:pPr>
          </w:p>
        </w:tc>
        <w:tc>
          <w:tcPr>
            <w:tcW w:w="3552" w:type="dxa"/>
          </w:tcPr>
          <w:p w:rsidR="00FA2C4B" w:rsidRPr="0006530B" w:rsidRDefault="00FA2C4B">
            <w:pPr>
              <w:rPr>
                <w:color w:val="000000"/>
                <w:szCs w:val="21"/>
              </w:rPr>
            </w:pPr>
          </w:p>
        </w:tc>
      </w:tr>
      <w:tr w:rsidR="00FA2C4B" w:rsidRPr="0006530B">
        <w:tc>
          <w:tcPr>
            <w:tcW w:w="2088" w:type="dxa"/>
          </w:tcPr>
          <w:p w:rsidR="00FA2C4B" w:rsidRPr="0006530B" w:rsidRDefault="00FA2C4B">
            <w:pPr>
              <w:rPr>
                <w:color w:val="000000"/>
                <w:szCs w:val="21"/>
              </w:rPr>
            </w:pPr>
          </w:p>
        </w:tc>
        <w:tc>
          <w:tcPr>
            <w:tcW w:w="2880" w:type="dxa"/>
          </w:tcPr>
          <w:p w:rsidR="00FA2C4B" w:rsidRPr="0006530B" w:rsidRDefault="00FA2C4B">
            <w:pPr>
              <w:rPr>
                <w:color w:val="000000"/>
                <w:szCs w:val="21"/>
              </w:rPr>
            </w:pPr>
          </w:p>
        </w:tc>
        <w:tc>
          <w:tcPr>
            <w:tcW w:w="3552" w:type="dxa"/>
          </w:tcPr>
          <w:p w:rsidR="00FA2C4B" w:rsidRPr="0006530B" w:rsidRDefault="00FA2C4B">
            <w:pPr>
              <w:rPr>
                <w:color w:val="000000"/>
                <w:szCs w:val="21"/>
              </w:rPr>
            </w:pPr>
          </w:p>
        </w:tc>
      </w:tr>
    </w:tbl>
    <w:p w:rsidR="00FA2C4B" w:rsidRDefault="00D14D18">
      <w:pPr>
        <w:rPr>
          <w:rFonts w:ascii="宋体"/>
          <w:color w:val="000000"/>
          <w:sz w:val="24"/>
        </w:rPr>
      </w:pPr>
      <w:r>
        <w:rPr>
          <w:rFonts w:ascii="宋体" w:hAnsi="宋体"/>
          <w:color w:val="000000"/>
          <w:sz w:val="24"/>
        </w:rPr>
        <w:t xml:space="preserve">                         </w:t>
      </w:r>
      <w:r>
        <w:rPr>
          <w:rFonts w:ascii="宋体" w:hAnsi="宋体"/>
          <w:color w:val="000000"/>
          <w:sz w:val="24"/>
        </w:rPr>
        <w:tab/>
      </w:r>
      <w:r>
        <w:rPr>
          <w:rFonts w:ascii="宋体" w:hAnsi="宋体" w:hint="eastAsia"/>
          <w:color w:val="000000"/>
          <w:sz w:val="24"/>
        </w:rPr>
        <w:t>发行人（盖章）</w:t>
      </w:r>
      <w:r>
        <w:rPr>
          <w:rFonts w:ascii="宋体" w:hAnsi="宋体"/>
          <w:color w:val="000000"/>
          <w:sz w:val="24"/>
        </w:rPr>
        <w:t xml:space="preserve">           </w:t>
      </w:r>
      <w:r>
        <w:rPr>
          <w:rFonts w:ascii="宋体" w:hAnsi="宋体" w:hint="eastAsia"/>
          <w:color w:val="000000"/>
          <w:sz w:val="24"/>
        </w:rPr>
        <w:t>主承销商（盖章）</w:t>
      </w:r>
    </w:p>
    <w:p w:rsidR="00FA2C4B" w:rsidRDefault="00D14D18" w:rsidP="00874F16">
      <w:pPr>
        <w:spacing w:line="360" w:lineRule="auto"/>
        <w:ind w:firstLineChars="1250" w:firstLine="3000"/>
        <w:rPr>
          <w:rFonts w:ascii="宋体" w:hAnsi="宋体"/>
          <w:b/>
          <w:color w:val="000000"/>
          <w:sz w:val="24"/>
        </w:rPr>
      </w:pP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r>
        <w:rPr>
          <w:rFonts w:ascii="宋体" w:hAnsi="宋体"/>
          <w:color w:val="000000"/>
          <w:sz w:val="24"/>
        </w:rPr>
        <w:br w:type="page"/>
      </w:r>
      <w:r w:rsidRPr="005E3AC9">
        <w:rPr>
          <w:rFonts w:hAnsi="宋体"/>
          <w:b/>
          <w:color w:val="000000"/>
          <w:sz w:val="24"/>
        </w:rPr>
        <w:lastRenderedPageBreak/>
        <w:t>附件</w:t>
      </w:r>
      <w:r w:rsidRPr="005E3AC9">
        <w:rPr>
          <w:b/>
          <w:color w:val="000000"/>
          <w:sz w:val="24"/>
        </w:rPr>
        <w:t>1-</w:t>
      </w:r>
      <w:r w:rsidR="00FB07F1">
        <w:rPr>
          <w:rFonts w:hint="eastAsia"/>
          <w:b/>
          <w:color w:val="000000"/>
          <w:sz w:val="24"/>
        </w:rPr>
        <w:t>8</w:t>
      </w:r>
    </w:p>
    <w:p w:rsidR="00FA2C4B" w:rsidRPr="005E3AC9" w:rsidRDefault="00D14D18" w:rsidP="00874F16">
      <w:pPr>
        <w:spacing w:line="360" w:lineRule="auto"/>
        <w:jc w:val="center"/>
        <w:rPr>
          <w:rFonts w:ascii="宋体" w:hAnsi="宋体"/>
          <w:b/>
          <w:color w:val="000000"/>
          <w:sz w:val="36"/>
        </w:rPr>
      </w:pPr>
      <w:r w:rsidRPr="005E3AC9">
        <w:rPr>
          <w:rFonts w:ascii="宋体" w:hAnsi="宋体" w:hint="eastAsia"/>
          <w:b/>
          <w:color w:val="000000"/>
          <w:sz w:val="36"/>
        </w:rPr>
        <w:t>关于受理</w:t>
      </w:r>
      <w:r w:rsidR="005E3AC9" w:rsidRPr="008D2D39">
        <w:rPr>
          <w:b/>
          <w:color w:val="000000"/>
          <w:sz w:val="36"/>
        </w:rPr>
        <w:t>xx</w:t>
      </w:r>
      <w:r w:rsidRPr="008D2D39">
        <w:rPr>
          <w:rFonts w:hAnsi="宋体"/>
          <w:b/>
          <w:color w:val="000000"/>
          <w:sz w:val="36"/>
        </w:rPr>
        <w:t>股</w:t>
      </w:r>
      <w:r w:rsidRPr="005E3AC9">
        <w:rPr>
          <w:rFonts w:ascii="宋体" w:hAnsi="宋体" w:hint="eastAsia"/>
          <w:b/>
          <w:color w:val="000000"/>
          <w:sz w:val="36"/>
        </w:rPr>
        <w:t>份有限公司股票上市申请的情况汇报</w:t>
      </w:r>
    </w:p>
    <w:p w:rsidR="00583AD2" w:rsidRPr="005E3AC9" w:rsidRDefault="00D14D18" w:rsidP="00874F16">
      <w:pPr>
        <w:pStyle w:val="style2"/>
        <w:spacing w:before="0" w:beforeAutospacing="0" w:after="0" w:afterAutospacing="0" w:line="360" w:lineRule="auto"/>
        <w:jc w:val="both"/>
        <w:rPr>
          <w:rFonts w:asciiTheme="minorEastAsia" w:eastAsiaTheme="minorEastAsia" w:hAnsiTheme="minorEastAsia"/>
          <w:bCs/>
          <w:sz w:val="24"/>
          <w:szCs w:val="24"/>
        </w:rPr>
      </w:pPr>
      <w:r w:rsidRPr="005E3AC9">
        <w:rPr>
          <w:rFonts w:asciiTheme="minorEastAsia" w:eastAsiaTheme="minorEastAsia" w:hAnsiTheme="minorEastAsia" w:hint="eastAsia"/>
          <w:bCs/>
          <w:sz w:val="24"/>
          <w:szCs w:val="24"/>
        </w:rPr>
        <w:t>各位委员：</w:t>
      </w:r>
    </w:p>
    <w:p w:rsidR="0085638B" w:rsidRPr="005E3AC9" w:rsidRDefault="00D14D18" w:rsidP="00874F16">
      <w:pPr>
        <w:pStyle w:val="style2"/>
        <w:spacing w:before="0" w:beforeAutospacing="0" w:after="0" w:afterAutospacing="0" w:line="360" w:lineRule="auto"/>
        <w:ind w:firstLineChars="200" w:firstLine="480"/>
        <w:jc w:val="both"/>
        <w:rPr>
          <w:rFonts w:asciiTheme="minorEastAsia" w:eastAsiaTheme="minorEastAsia" w:hAnsiTheme="minorEastAsia"/>
          <w:bCs/>
          <w:sz w:val="24"/>
          <w:szCs w:val="24"/>
        </w:rPr>
      </w:pPr>
      <w:r w:rsidRPr="005E3AC9">
        <w:rPr>
          <w:rFonts w:asciiTheme="minorEastAsia" w:eastAsiaTheme="minorEastAsia" w:hAnsiTheme="minorEastAsia" w:hint="eastAsia"/>
          <w:bCs/>
          <w:sz w:val="24"/>
          <w:szCs w:val="24"/>
        </w:rPr>
        <w:t>根据《上海证券交易所股票上市规则》和《上海证券交易所证券上市审核实施细则》等有关规定，保荐机构已提</w:t>
      </w:r>
      <w:r w:rsidRPr="008D2D39">
        <w:rPr>
          <w:rFonts w:ascii="Times New Roman" w:eastAsiaTheme="minorEastAsia" w:hAnsiTheme="minorEastAsia"/>
          <w:bCs/>
          <w:sz w:val="24"/>
          <w:szCs w:val="24"/>
        </w:rPr>
        <w:t>交</w:t>
      </w:r>
      <w:r w:rsidR="005E3AC9" w:rsidRPr="008D2D39">
        <w:rPr>
          <w:rFonts w:ascii="Times New Roman" w:eastAsiaTheme="minorEastAsia" w:hAnsi="Times New Roman"/>
          <w:bCs/>
          <w:sz w:val="24"/>
          <w:szCs w:val="24"/>
        </w:rPr>
        <w:t>xx</w:t>
      </w:r>
      <w:r w:rsidRPr="008D2D39">
        <w:rPr>
          <w:rFonts w:ascii="Times New Roman" w:eastAsiaTheme="minorEastAsia" w:hAnsiTheme="minorEastAsia"/>
          <w:bCs/>
          <w:sz w:val="24"/>
          <w:szCs w:val="24"/>
        </w:rPr>
        <w:t>股份有限公司（</w:t>
      </w:r>
      <w:r w:rsidRPr="005E3AC9">
        <w:rPr>
          <w:rFonts w:asciiTheme="minorEastAsia" w:eastAsiaTheme="minorEastAsia" w:hAnsiTheme="minorEastAsia" w:hint="eastAsia"/>
          <w:bCs/>
          <w:sz w:val="24"/>
          <w:szCs w:val="24"/>
        </w:rPr>
        <w:t>以下简称“</w:t>
      </w:r>
      <w:r w:rsidR="008D2D39" w:rsidRPr="008D2D39">
        <w:rPr>
          <w:rFonts w:ascii="Times New Roman" w:eastAsiaTheme="minorEastAsia" w:hAnsi="Times New Roman"/>
          <w:bCs/>
          <w:sz w:val="24"/>
          <w:szCs w:val="24"/>
        </w:rPr>
        <w:t>xx</w:t>
      </w:r>
      <w:r w:rsidRPr="005E3AC9">
        <w:rPr>
          <w:rFonts w:asciiTheme="minorEastAsia" w:eastAsiaTheme="minorEastAsia" w:hAnsiTheme="minorEastAsia" w:hint="eastAsia"/>
          <w:bCs/>
          <w:sz w:val="24"/>
          <w:szCs w:val="24"/>
        </w:rPr>
        <w:t>”或“该公司”）股票上市的申请文件。现将该公司有关情况汇报如下：</w:t>
      </w:r>
    </w:p>
    <w:p w:rsidR="0085638B" w:rsidRPr="005E3AC9" w:rsidRDefault="00D14D18" w:rsidP="00874F16">
      <w:pPr>
        <w:pStyle w:val="style2"/>
        <w:spacing w:before="0" w:beforeAutospacing="0" w:after="0" w:afterAutospacing="0" w:line="360" w:lineRule="auto"/>
        <w:ind w:firstLineChars="200" w:firstLine="482"/>
        <w:jc w:val="both"/>
        <w:outlineLvl w:val="0"/>
        <w:rPr>
          <w:rFonts w:ascii="Times New Roman" w:eastAsiaTheme="minorEastAsia" w:hAnsi="Times New Roman"/>
          <w:b/>
          <w:bCs/>
          <w:sz w:val="24"/>
          <w:szCs w:val="24"/>
        </w:rPr>
      </w:pPr>
      <w:bookmarkStart w:id="31" w:name="_Toc12364591"/>
      <w:bookmarkStart w:id="32" w:name="_Toc8806880"/>
      <w:bookmarkStart w:id="33" w:name="_Toc9339729"/>
      <w:r w:rsidRPr="005E3AC9">
        <w:rPr>
          <w:rFonts w:ascii="Times New Roman" w:eastAsiaTheme="minorEastAsia" w:hAnsiTheme="minorEastAsia"/>
          <w:b/>
          <w:bCs/>
          <w:sz w:val="24"/>
          <w:szCs w:val="24"/>
        </w:rPr>
        <w:t>一、</w:t>
      </w:r>
      <w:r w:rsidR="005E3AC9" w:rsidRPr="005E3AC9">
        <w:rPr>
          <w:rFonts w:ascii="Times New Roman" w:eastAsiaTheme="minorEastAsia" w:hAnsi="Times New Roman"/>
          <w:bCs/>
          <w:sz w:val="24"/>
          <w:szCs w:val="24"/>
        </w:rPr>
        <w:t>xx</w:t>
      </w:r>
      <w:r w:rsidRPr="005E3AC9">
        <w:rPr>
          <w:rFonts w:ascii="Times New Roman" w:eastAsiaTheme="minorEastAsia" w:hAnsiTheme="minorEastAsia"/>
          <w:b/>
          <w:bCs/>
          <w:sz w:val="24"/>
          <w:szCs w:val="24"/>
        </w:rPr>
        <w:t>概况</w:t>
      </w:r>
      <w:bookmarkEnd w:id="31"/>
      <w:bookmarkEnd w:id="32"/>
      <w:bookmarkEnd w:id="33"/>
    </w:p>
    <w:p w:rsidR="00FA2C4B" w:rsidRPr="005E3AC9" w:rsidRDefault="005E3AC9" w:rsidP="00874F16">
      <w:pPr>
        <w:pStyle w:val="style2"/>
        <w:spacing w:before="0" w:beforeAutospacing="0" w:after="0" w:afterAutospacing="0" w:line="360" w:lineRule="auto"/>
        <w:ind w:firstLineChars="200" w:firstLine="480"/>
        <w:rPr>
          <w:rFonts w:asciiTheme="minorEastAsia" w:eastAsiaTheme="minorEastAsia" w:hAnsiTheme="minorEastAsia"/>
          <w:bCs/>
          <w:sz w:val="24"/>
          <w:szCs w:val="24"/>
        </w:rPr>
      </w:pPr>
      <w:r w:rsidRPr="005E3AC9">
        <w:rPr>
          <w:rFonts w:ascii="Times New Roman" w:eastAsiaTheme="minorEastAsia" w:hAnsi="Times New Roman"/>
          <w:bCs/>
          <w:sz w:val="24"/>
          <w:szCs w:val="24"/>
        </w:rPr>
        <w:t>xx</w:t>
      </w:r>
      <w:r w:rsidR="00D14D18" w:rsidRPr="005E3AC9">
        <w:rPr>
          <w:rFonts w:ascii="Times New Roman" w:eastAsiaTheme="minorEastAsia" w:hAnsiTheme="minorEastAsia"/>
          <w:bCs/>
          <w:sz w:val="24"/>
          <w:szCs w:val="24"/>
        </w:rPr>
        <w:t>前身为</w:t>
      </w:r>
      <w:r w:rsidR="008D2D39" w:rsidRPr="008D2D39">
        <w:rPr>
          <w:rFonts w:ascii="Times New Roman" w:eastAsiaTheme="minorEastAsia" w:hAnsi="Times New Roman"/>
          <w:bCs/>
          <w:sz w:val="24"/>
          <w:szCs w:val="24"/>
        </w:rPr>
        <w:t>xx</w:t>
      </w:r>
      <w:r w:rsidR="00D14D18" w:rsidRPr="005E3AC9">
        <w:rPr>
          <w:rFonts w:ascii="Times New Roman" w:eastAsiaTheme="minorEastAsia" w:hAnsiTheme="minorEastAsia"/>
          <w:bCs/>
          <w:sz w:val="24"/>
          <w:szCs w:val="24"/>
        </w:rPr>
        <w:t>有限公</w:t>
      </w:r>
      <w:r w:rsidR="00D14D18" w:rsidRPr="005E3AC9">
        <w:rPr>
          <w:rFonts w:asciiTheme="minorEastAsia" w:eastAsiaTheme="minorEastAsia" w:hAnsiTheme="minorEastAsia" w:hint="eastAsia"/>
          <w:bCs/>
          <w:sz w:val="24"/>
          <w:szCs w:val="24"/>
        </w:rPr>
        <w:t>司（“</w:t>
      </w:r>
      <w:r w:rsidR="008D2D39" w:rsidRPr="008D2D39">
        <w:rPr>
          <w:rFonts w:ascii="Times New Roman" w:eastAsiaTheme="minorEastAsia" w:hAnsi="Times New Roman"/>
          <w:bCs/>
          <w:sz w:val="24"/>
          <w:szCs w:val="24"/>
        </w:rPr>
        <w:t>xx</w:t>
      </w:r>
      <w:r w:rsidR="00D14D18" w:rsidRPr="005E3AC9">
        <w:rPr>
          <w:rFonts w:asciiTheme="minorEastAsia" w:eastAsiaTheme="minorEastAsia" w:hAnsiTheme="minorEastAsia" w:hint="eastAsia"/>
          <w:bCs/>
          <w:sz w:val="24"/>
          <w:szCs w:val="24"/>
        </w:rPr>
        <w:t>”）</w:t>
      </w:r>
      <w:r w:rsidR="00D14D18" w:rsidRPr="005E3AC9">
        <w:rPr>
          <w:rFonts w:asciiTheme="minorEastAsia" w:eastAsiaTheme="minorEastAsia" w:hAnsiTheme="minorEastAsia"/>
          <w:bCs/>
          <w:sz w:val="24"/>
          <w:szCs w:val="24"/>
        </w:rPr>
        <w:t>，</w:t>
      </w:r>
      <w:r w:rsidR="00D14D18" w:rsidRPr="005E3AC9">
        <w:rPr>
          <w:rFonts w:ascii="Times New Roman" w:eastAsiaTheme="minorEastAsia" w:hAnsiTheme="minorEastAsia"/>
          <w:bCs/>
          <w:sz w:val="24"/>
          <w:szCs w:val="24"/>
        </w:rPr>
        <w:t>成立于</w:t>
      </w:r>
      <w:r w:rsidRPr="005E3AC9">
        <w:rPr>
          <w:rFonts w:ascii="Times New Roman" w:eastAsiaTheme="minorEastAsia" w:hAnsi="Times New Roman"/>
          <w:bCs/>
          <w:sz w:val="24"/>
          <w:szCs w:val="24"/>
        </w:rPr>
        <w:t>xx</w:t>
      </w:r>
      <w:r w:rsidR="00D14D18" w:rsidRPr="005E3AC9">
        <w:rPr>
          <w:rFonts w:ascii="Times New Roman" w:eastAsiaTheme="minorEastAsia" w:hAnsiTheme="minorEastAsia"/>
          <w:bCs/>
          <w:sz w:val="24"/>
          <w:szCs w:val="24"/>
        </w:rPr>
        <w:t>年</w:t>
      </w:r>
      <w:r w:rsidRPr="005E3AC9">
        <w:rPr>
          <w:rFonts w:ascii="Times New Roman" w:eastAsiaTheme="minorEastAsia" w:hAnsi="Times New Roman"/>
          <w:bCs/>
          <w:sz w:val="24"/>
          <w:szCs w:val="24"/>
        </w:rPr>
        <w:t>x</w:t>
      </w:r>
      <w:r w:rsidR="00D14D18" w:rsidRPr="005E3AC9">
        <w:rPr>
          <w:rFonts w:ascii="Times New Roman" w:eastAsiaTheme="minorEastAsia" w:hAnsiTheme="minorEastAsia"/>
          <w:bCs/>
          <w:sz w:val="24"/>
          <w:szCs w:val="24"/>
        </w:rPr>
        <w:t>月</w:t>
      </w:r>
      <w:r w:rsidRPr="005E3AC9">
        <w:rPr>
          <w:rFonts w:ascii="Times New Roman" w:eastAsiaTheme="minorEastAsia" w:hAnsi="Times New Roman"/>
          <w:bCs/>
          <w:sz w:val="24"/>
          <w:szCs w:val="24"/>
        </w:rPr>
        <w:t>x</w:t>
      </w:r>
      <w:r w:rsidR="00D14D18" w:rsidRPr="005E3AC9">
        <w:rPr>
          <w:rFonts w:ascii="Times New Roman" w:eastAsiaTheme="minorEastAsia" w:hAnsiTheme="minorEastAsia"/>
          <w:bCs/>
          <w:sz w:val="24"/>
          <w:szCs w:val="24"/>
        </w:rPr>
        <w:t>日</w:t>
      </w:r>
      <w:r w:rsidR="00D14D18" w:rsidRPr="005E3AC9">
        <w:rPr>
          <w:rFonts w:asciiTheme="minorEastAsia" w:eastAsiaTheme="minorEastAsia" w:hAnsiTheme="minorEastAsia"/>
          <w:bCs/>
          <w:sz w:val="24"/>
          <w:szCs w:val="24"/>
        </w:rPr>
        <w:t>。</w:t>
      </w:r>
      <w:r w:rsidR="008D2D39" w:rsidRPr="005E3AC9">
        <w:rPr>
          <w:rFonts w:ascii="Times New Roman" w:eastAsiaTheme="minorEastAsia" w:hAnsi="Times New Roman"/>
          <w:bCs/>
          <w:sz w:val="24"/>
          <w:szCs w:val="24"/>
        </w:rPr>
        <w:t>xx</w:t>
      </w:r>
      <w:r w:rsidR="008D2D39" w:rsidRPr="005E3AC9">
        <w:rPr>
          <w:rFonts w:ascii="Times New Roman" w:eastAsiaTheme="minorEastAsia" w:hAnsiTheme="minorEastAsia"/>
          <w:bCs/>
          <w:sz w:val="24"/>
          <w:szCs w:val="24"/>
        </w:rPr>
        <w:t>年</w:t>
      </w:r>
      <w:r w:rsidR="008D2D39" w:rsidRPr="005E3AC9">
        <w:rPr>
          <w:rFonts w:ascii="Times New Roman" w:eastAsiaTheme="minorEastAsia" w:hAnsi="Times New Roman"/>
          <w:bCs/>
          <w:sz w:val="24"/>
          <w:szCs w:val="24"/>
        </w:rPr>
        <w:t>x</w:t>
      </w:r>
      <w:r w:rsidR="008D2D39" w:rsidRPr="005E3AC9">
        <w:rPr>
          <w:rFonts w:ascii="Times New Roman" w:eastAsiaTheme="minorEastAsia" w:hAnsiTheme="minorEastAsia"/>
          <w:bCs/>
          <w:sz w:val="24"/>
          <w:szCs w:val="24"/>
        </w:rPr>
        <w:t>月</w:t>
      </w:r>
      <w:r w:rsidR="008D2D39" w:rsidRPr="005E3AC9">
        <w:rPr>
          <w:rFonts w:ascii="Times New Roman" w:eastAsiaTheme="minorEastAsia" w:hAnsi="Times New Roman"/>
          <w:bCs/>
          <w:sz w:val="24"/>
          <w:szCs w:val="24"/>
        </w:rPr>
        <w:t>x</w:t>
      </w:r>
      <w:r w:rsidR="008D2D39" w:rsidRPr="005E3AC9">
        <w:rPr>
          <w:rFonts w:ascii="Times New Roman" w:eastAsiaTheme="minorEastAsia" w:hAnsiTheme="minorEastAsia"/>
          <w:bCs/>
          <w:sz w:val="24"/>
          <w:szCs w:val="24"/>
        </w:rPr>
        <w:t>日</w:t>
      </w:r>
      <w:r w:rsidR="00D14D18" w:rsidRPr="005E3AC9">
        <w:rPr>
          <w:rFonts w:asciiTheme="minorEastAsia" w:eastAsiaTheme="minorEastAsia" w:hAnsiTheme="minorEastAsia"/>
          <w:bCs/>
          <w:sz w:val="24"/>
          <w:szCs w:val="24"/>
        </w:rPr>
        <w:t>，</w:t>
      </w:r>
      <w:r w:rsidR="008D2D39" w:rsidRPr="005E3AC9">
        <w:rPr>
          <w:rFonts w:ascii="Times New Roman" w:eastAsiaTheme="minorEastAsia" w:hAnsi="Times New Roman"/>
          <w:bCs/>
          <w:sz w:val="24"/>
          <w:szCs w:val="24"/>
        </w:rPr>
        <w:t>xx</w:t>
      </w:r>
      <w:r w:rsidR="00D14D18" w:rsidRPr="005E3AC9">
        <w:rPr>
          <w:rFonts w:asciiTheme="minorEastAsia" w:eastAsiaTheme="minorEastAsia" w:hAnsiTheme="minorEastAsia" w:hint="eastAsia"/>
          <w:bCs/>
          <w:sz w:val="24"/>
          <w:szCs w:val="24"/>
        </w:rPr>
        <w:t>召开董事</w:t>
      </w:r>
      <w:r w:rsidR="00D14D18" w:rsidRPr="005E3AC9">
        <w:rPr>
          <w:rFonts w:asciiTheme="minorEastAsia" w:eastAsiaTheme="minorEastAsia" w:hAnsiTheme="minorEastAsia"/>
          <w:bCs/>
          <w:sz w:val="24"/>
          <w:szCs w:val="24"/>
        </w:rPr>
        <w:t>会</w:t>
      </w:r>
      <w:r w:rsidR="00D14D18" w:rsidRPr="005E3AC9">
        <w:rPr>
          <w:rFonts w:asciiTheme="minorEastAsia" w:eastAsiaTheme="minorEastAsia" w:hAnsiTheme="minorEastAsia" w:hint="eastAsia"/>
          <w:bCs/>
          <w:sz w:val="24"/>
          <w:szCs w:val="24"/>
        </w:rPr>
        <w:t>，审议</w:t>
      </w:r>
      <w:r w:rsidR="00D14D18" w:rsidRPr="005E3AC9">
        <w:rPr>
          <w:rFonts w:asciiTheme="minorEastAsia" w:eastAsiaTheme="minorEastAsia" w:hAnsiTheme="minorEastAsia"/>
          <w:bCs/>
          <w:sz w:val="24"/>
          <w:szCs w:val="24"/>
        </w:rPr>
        <w:t>通过</w:t>
      </w:r>
      <w:r w:rsidR="008D2D39" w:rsidRPr="005E3AC9">
        <w:rPr>
          <w:rFonts w:ascii="Times New Roman" w:eastAsiaTheme="minorEastAsia" w:hAnsi="Times New Roman"/>
          <w:bCs/>
          <w:sz w:val="24"/>
          <w:szCs w:val="24"/>
        </w:rPr>
        <w:t>xx</w:t>
      </w:r>
      <w:r w:rsidR="00D14D18" w:rsidRPr="005E3AC9">
        <w:rPr>
          <w:rFonts w:asciiTheme="minorEastAsia" w:eastAsiaTheme="minorEastAsia" w:hAnsiTheme="minorEastAsia" w:hint="eastAsia"/>
          <w:bCs/>
          <w:sz w:val="24"/>
          <w:szCs w:val="24"/>
        </w:rPr>
        <w:t>整体变更为</w:t>
      </w:r>
      <w:r w:rsidR="00D14D18" w:rsidRPr="005E3AC9">
        <w:rPr>
          <w:rFonts w:asciiTheme="minorEastAsia" w:eastAsiaTheme="minorEastAsia" w:hAnsiTheme="minorEastAsia"/>
          <w:bCs/>
          <w:sz w:val="24"/>
          <w:szCs w:val="24"/>
        </w:rPr>
        <w:t>股份有限公司的决议。</w:t>
      </w:r>
      <w:r w:rsidR="008D2D39" w:rsidRPr="005E3AC9">
        <w:rPr>
          <w:rFonts w:ascii="Times New Roman" w:eastAsiaTheme="minorEastAsia" w:hAnsi="Times New Roman"/>
          <w:bCs/>
          <w:sz w:val="24"/>
          <w:szCs w:val="24"/>
        </w:rPr>
        <w:t>xx</w:t>
      </w:r>
      <w:r w:rsidR="008D2D39" w:rsidRPr="005E3AC9">
        <w:rPr>
          <w:rFonts w:ascii="Times New Roman" w:eastAsiaTheme="minorEastAsia" w:hAnsiTheme="minorEastAsia"/>
          <w:bCs/>
          <w:sz w:val="24"/>
          <w:szCs w:val="24"/>
        </w:rPr>
        <w:t>年</w:t>
      </w:r>
      <w:r w:rsidR="008D2D39" w:rsidRPr="005E3AC9">
        <w:rPr>
          <w:rFonts w:ascii="Times New Roman" w:eastAsiaTheme="minorEastAsia" w:hAnsi="Times New Roman"/>
          <w:bCs/>
          <w:sz w:val="24"/>
          <w:szCs w:val="24"/>
        </w:rPr>
        <w:t>x</w:t>
      </w:r>
      <w:r w:rsidR="008D2D39" w:rsidRPr="005E3AC9">
        <w:rPr>
          <w:rFonts w:ascii="Times New Roman" w:eastAsiaTheme="minorEastAsia" w:hAnsiTheme="minorEastAsia"/>
          <w:bCs/>
          <w:sz w:val="24"/>
          <w:szCs w:val="24"/>
        </w:rPr>
        <w:t>月</w:t>
      </w:r>
      <w:r w:rsidR="008D2D39" w:rsidRPr="005E3AC9">
        <w:rPr>
          <w:rFonts w:ascii="Times New Roman" w:eastAsiaTheme="minorEastAsia" w:hAnsi="Times New Roman"/>
          <w:bCs/>
          <w:sz w:val="24"/>
          <w:szCs w:val="24"/>
        </w:rPr>
        <w:t>x</w:t>
      </w:r>
      <w:r w:rsidR="008D2D39" w:rsidRPr="005E3AC9">
        <w:rPr>
          <w:rFonts w:ascii="Times New Roman" w:eastAsiaTheme="minorEastAsia" w:hAnsiTheme="minorEastAsia"/>
          <w:bCs/>
          <w:sz w:val="24"/>
          <w:szCs w:val="24"/>
        </w:rPr>
        <w:t>日</w:t>
      </w:r>
      <w:r w:rsidR="00D14D18" w:rsidRPr="005E3AC9">
        <w:rPr>
          <w:rFonts w:asciiTheme="minorEastAsia" w:eastAsiaTheme="minorEastAsia" w:hAnsiTheme="minorEastAsia"/>
          <w:bCs/>
          <w:sz w:val="24"/>
          <w:szCs w:val="24"/>
        </w:rPr>
        <w:t>，全体股东签署《发起人协议》，同意以截至</w:t>
      </w:r>
      <w:r w:rsidR="008D2D39" w:rsidRPr="005E3AC9">
        <w:rPr>
          <w:rFonts w:ascii="Times New Roman" w:eastAsiaTheme="minorEastAsia" w:hAnsi="Times New Roman"/>
          <w:bCs/>
          <w:sz w:val="24"/>
          <w:szCs w:val="24"/>
        </w:rPr>
        <w:t>xx</w:t>
      </w:r>
      <w:r w:rsidR="008D2D39" w:rsidRPr="005E3AC9">
        <w:rPr>
          <w:rFonts w:ascii="Times New Roman" w:eastAsiaTheme="minorEastAsia" w:hAnsiTheme="minorEastAsia"/>
          <w:bCs/>
          <w:sz w:val="24"/>
          <w:szCs w:val="24"/>
        </w:rPr>
        <w:t>年</w:t>
      </w:r>
      <w:r w:rsidR="008D2D39" w:rsidRPr="005E3AC9">
        <w:rPr>
          <w:rFonts w:ascii="Times New Roman" w:eastAsiaTheme="minorEastAsia" w:hAnsi="Times New Roman"/>
          <w:bCs/>
          <w:sz w:val="24"/>
          <w:szCs w:val="24"/>
        </w:rPr>
        <w:t>x</w:t>
      </w:r>
      <w:r w:rsidR="008D2D39" w:rsidRPr="005E3AC9">
        <w:rPr>
          <w:rFonts w:ascii="Times New Roman" w:eastAsiaTheme="minorEastAsia" w:hAnsiTheme="minorEastAsia"/>
          <w:bCs/>
          <w:sz w:val="24"/>
          <w:szCs w:val="24"/>
        </w:rPr>
        <w:t>月</w:t>
      </w:r>
      <w:r w:rsidR="008D2D39" w:rsidRPr="005E3AC9">
        <w:rPr>
          <w:rFonts w:ascii="Times New Roman" w:eastAsiaTheme="minorEastAsia" w:hAnsi="Times New Roman"/>
          <w:bCs/>
          <w:sz w:val="24"/>
          <w:szCs w:val="24"/>
        </w:rPr>
        <w:t>x</w:t>
      </w:r>
      <w:r w:rsidR="008D2D39" w:rsidRPr="005E3AC9">
        <w:rPr>
          <w:rFonts w:ascii="Times New Roman" w:eastAsiaTheme="minorEastAsia" w:hAnsiTheme="minorEastAsia"/>
          <w:bCs/>
          <w:sz w:val="24"/>
          <w:szCs w:val="24"/>
        </w:rPr>
        <w:t>日</w:t>
      </w:r>
      <w:r w:rsidR="00D14D18" w:rsidRPr="005E3AC9">
        <w:rPr>
          <w:rFonts w:asciiTheme="minorEastAsia" w:eastAsiaTheme="minorEastAsia" w:hAnsiTheme="minorEastAsia"/>
          <w:bCs/>
          <w:sz w:val="24"/>
          <w:szCs w:val="24"/>
        </w:rPr>
        <w:t>经</w:t>
      </w:r>
      <w:r w:rsidR="008D2D39" w:rsidRPr="005E3AC9">
        <w:rPr>
          <w:rFonts w:ascii="Times New Roman" w:eastAsiaTheme="minorEastAsia" w:hAnsi="Times New Roman"/>
          <w:bCs/>
          <w:sz w:val="24"/>
          <w:szCs w:val="24"/>
        </w:rPr>
        <w:t>xx</w:t>
      </w:r>
      <w:r w:rsidR="00D14D18" w:rsidRPr="005E3AC9">
        <w:rPr>
          <w:rFonts w:asciiTheme="minorEastAsia" w:eastAsiaTheme="minorEastAsia" w:hAnsiTheme="minorEastAsia" w:hint="eastAsia"/>
          <w:bCs/>
          <w:sz w:val="24"/>
          <w:szCs w:val="24"/>
        </w:rPr>
        <w:t>会计师事务所有限公司</w:t>
      </w:r>
      <w:r w:rsidR="00D14D18" w:rsidRPr="005E3AC9">
        <w:rPr>
          <w:rFonts w:asciiTheme="minorEastAsia" w:eastAsiaTheme="minorEastAsia" w:hAnsiTheme="minorEastAsia"/>
          <w:bCs/>
          <w:sz w:val="24"/>
          <w:szCs w:val="24"/>
        </w:rPr>
        <w:t>审计的净资产为基准整体变更为股份有限公司。</w:t>
      </w:r>
      <w:r w:rsidR="008D2D39" w:rsidRPr="005E3AC9">
        <w:rPr>
          <w:rFonts w:ascii="Times New Roman" w:eastAsiaTheme="minorEastAsia" w:hAnsi="Times New Roman"/>
          <w:bCs/>
          <w:sz w:val="24"/>
          <w:szCs w:val="24"/>
        </w:rPr>
        <w:t>xx</w:t>
      </w:r>
      <w:r w:rsidR="008D2D39" w:rsidRPr="005E3AC9">
        <w:rPr>
          <w:rFonts w:ascii="Times New Roman" w:eastAsiaTheme="minorEastAsia" w:hAnsiTheme="minorEastAsia"/>
          <w:bCs/>
          <w:sz w:val="24"/>
          <w:szCs w:val="24"/>
        </w:rPr>
        <w:t>年</w:t>
      </w:r>
      <w:r w:rsidR="008D2D39" w:rsidRPr="005E3AC9">
        <w:rPr>
          <w:rFonts w:ascii="Times New Roman" w:eastAsiaTheme="minorEastAsia" w:hAnsi="Times New Roman"/>
          <w:bCs/>
          <w:sz w:val="24"/>
          <w:szCs w:val="24"/>
        </w:rPr>
        <w:t>x</w:t>
      </w:r>
      <w:r w:rsidR="008D2D39" w:rsidRPr="005E3AC9">
        <w:rPr>
          <w:rFonts w:ascii="Times New Roman" w:eastAsiaTheme="minorEastAsia" w:hAnsiTheme="minorEastAsia"/>
          <w:bCs/>
          <w:sz w:val="24"/>
          <w:szCs w:val="24"/>
        </w:rPr>
        <w:t>月</w:t>
      </w:r>
      <w:r w:rsidR="008D2D39" w:rsidRPr="005E3AC9">
        <w:rPr>
          <w:rFonts w:ascii="Times New Roman" w:eastAsiaTheme="minorEastAsia" w:hAnsi="Times New Roman"/>
          <w:bCs/>
          <w:sz w:val="24"/>
          <w:szCs w:val="24"/>
        </w:rPr>
        <w:t>x</w:t>
      </w:r>
      <w:r w:rsidR="008D2D39" w:rsidRPr="005E3AC9">
        <w:rPr>
          <w:rFonts w:ascii="Times New Roman" w:eastAsiaTheme="minorEastAsia" w:hAnsiTheme="minorEastAsia"/>
          <w:bCs/>
          <w:sz w:val="24"/>
          <w:szCs w:val="24"/>
        </w:rPr>
        <w:t>日</w:t>
      </w:r>
      <w:r w:rsidR="00D14D18" w:rsidRPr="005E3AC9">
        <w:rPr>
          <w:rFonts w:asciiTheme="minorEastAsia" w:eastAsiaTheme="minorEastAsia" w:hAnsiTheme="minorEastAsia"/>
          <w:bCs/>
          <w:sz w:val="24"/>
          <w:szCs w:val="24"/>
        </w:rPr>
        <w:t>，</w:t>
      </w:r>
      <w:r w:rsidR="008D2D39" w:rsidRPr="005E3AC9">
        <w:rPr>
          <w:rFonts w:ascii="Times New Roman" w:eastAsiaTheme="minorEastAsia" w:hAnsi="Times New Roman"/>
          <w:bCs/>
          <w:sz w:val="24"/>
          <w:szCs w:val="24"/>
        </w:rPr>
        <w:t>xx</w:t>
      </w:r>
      <w:r w:rsidR="00D14D18" w:rsidRPr="005E3AC9">
        <w:rPr>
          <w:rFonts w:asciiTheme="minorEastAsia" w:eastAsiaTheme="minorEastAsia" w:hAnsiTheme="minorEastAsia"/>
          <w:bCs/>
          <w:sz w:val="24"/>
          <w:szCs w:val="24"/>
        </w:rPr>
        <w:t>股份有限公司在</w:t>
      </w:r>
      <w:r w:rsidR="008D2D39" w:rsidRPr="005E3AC9">
        <w:rPr>
          <w:rFonts w:ascii="Times New Roman" w:eastAsiaTheme="minorEastAsia" w:hAnsi="Times New Roman"/>
          <w:bCs/>
          <w:sz w:val="24"/>
          <w:szCs w:val="24"/>
        </w:rPr>
        <w:t>xx</w:t>
      </w:r>
      <w:r w:rsidR="00D14D18" w:rsidRPr="005E3AC9">
        <w:rPr>
          <w:rFonts w:asciiTheme="minorEastAsia" w:eastAsiaTheme="minorEastAsia" w:hAnsiTheme="minorEastAsia" w:hint="eastAsia"/>
          <w:bCs/>
          <w:sz w:val="24"/>
          <w:szCs w:val="24"/>
        </w:rPr>
        <w:t>省</w:t>
      </w:r>
      <w:r w:rsidR="00D14D18" w:rsidRPr="005E3AC9">
        <w:rPr>
          <w:rFonts w:asciiTheme="minorEastAsia" w:eastAsiaTheme="minorEastAsia" w:hAnsiTheme="minorEastAsia"/>
          <w:bCs/>
          <w:sz w:val="24"/>
          <w:szCs w:val="24"/>
        </w:rPr>
        <w:t>工商行政管理局登记注册成立，取得注册号</w:t>
      </w:r>
      <w:r w:rsidR="00D14D18" w:rsidRPr="005E3AC9">
        <w:rPr>
          <w:rFonts w:asciiTheme="minorEastAsia" w:eastAsiaTheme="minorEastAsia" w:hAnsiTheme="minorEastAsia" w:hint="eastAsia"/>
          <w:bCs/>
          <w:sz w:val="24"/>
          <w:szCs w:val="24"/>
        </w:rPr>
        <w:t>为</w:t>
      </w:r>
      <w:r w:rsidR="008D2D39" w:rsidRPr="005E3AC9">
        <w:rPr>
          <w:rFonts w:ascii="Times New Roman" w:eastAsiaTheme="minorEastAsia" w:hAnsi="Times New Roman"/>
          <w:bCs/>
          <w:sz w:val="24"/>
          <w:szCs w:val="24"/>
        </w:rPr>
        <w:t>xx</w:t>
      </w:r>
      <w:r w:rsidR="00D14D18" w:rsidRPr="005E3AC9">
        <w:rPr>
          <w:rFonts w:asciiTheme="minorEastAsia" w:eastAsiaTheme="minorEastAsia" w:hAnsiTheme="minorEastAsia"/>
          <w:bCs/>
          <w:sz w:val="24"/>
          <w:szCs w:val="24"/>
        </w:rPr>
        <w:t>《企业法人营业执照》，注册资本</w:t>
      </w:r>
      <w:r w:rsidR="008D2D39" w:rsidRPr="005E3AC9">
        <w:rPr>
          <w:rFonts w:ascii="Times New Roman" w:eastAsiaTheme="minorEastAsia" w:hAnsi="Times New Roman"/>
          <w:bCs/>
          <w:sz w:val="24"/>
          <w:szCs w:val="24"/>
        </w:rPr>
        <w:t>xx</w:t>
      </w:r>
      <w:r w:rsidR="00D14D18" w:rsidRPr="005E3AC9">
        <w:rPr>
          <w:rFonts w:asciiTheme="minorEastAsia" w:eastAsiaTheme="minorEastAsia" w:hAnsiTheme="minorEastAsia"/>
          <w:bCs/>
          <w:sz w:val="24"/>
          <w:szCs w:val="24"/>
        </w:rPr>
        <w:t>万元。</w:t>
      </w:r>
    </w:p>
    <w:p w:rsidR="00FA2C4B" w:rsidRPr="005E3AC9" w:rsidRDefault="008D2D39" w:rsidP="00874F16">
      <w:pPr>
        <w:pStyle w:val="style2"/>
        <w:spacing w:before="0" w:beforeAutospacing="0" w:after="0" w:afterAutospacing="0" w:line="360" w:lineRule="auto"/>
        <w:ind w:firstLineChars="200" w:firstLine="480"/>
        <w:rPr>
          <w:rFonts w:asciiTheme="minorEastAsia" w:eastAsiaTheme="minorEastAsia" w:hAnsiTheme="minorEastAsia"/>
          <w:bCs/>
          <w:sz w:val="24"/>
          <w:szCs w:val="24"/>
        </w:rPr>
      </w:pPr>
      <w:r w:rsidRPr="005E3AC9">
        <w:rPr>
          <w:rFonts w:ascii="Times New Roman" w:eastAsiaTheme="minorEastAsia" w:hAnsi="Times New Roman"/>
          <w:bCs/>
          <w:sz w:val="24"/>
          <w:szCs w:val="24"/>
        </w:rPr>
        <w:t>xx</w:t>
      </w:r>
      <w:r w:rsidRPr="005E3AC9">
        <w:rPr>
          <w:rFonts w:ascii="Times New Roman" w:eastAsiaTheme="minorEastAsia" w:hAnsiTheme="minorEastAsia"/>
          <w:bCs/>
          <w:sz w:val="24"/>
          <w:szCs w:val="24"/>
        </w:rPr>
        <w:t>年</w:t>
      </w:r>
      <w:r w:rsidRPr="005E3AC9">
        <w:rPr>
          <w:rFonts w:ascii="Times New Roman" w:eastAsiaTheme="minorEastAsia" w:hAnsi="Times New Roman"/>
          <w:bCs/>
          <w:sz w:val="24"/>
          <w:szCs w:val="24"/>
        </w:rPr>
        <w:t>x</w:t>
      </w:r>
      <w:r w:rsidRPr="005E3AC9">
        <w:rPr>
          <w:rFonts w:ascii="Times New Roman" w:eastAsiaTheme="minorEastAsia" w:hAnsiTheme="minorEastAsia"/>
          <w:bCs/>
          <w:sz w:val="24"/>
          <w:szCs w:val="24"/>
        </w:rPr>
        <w:t>月</w:t>
      </w:r>
      <w:r w:rsidRPr="005E3AC9">
        <w:rPr>
          <w:rFonts w:ascii="Times New Roman" w:eastAsiaTheme="minorEastAsia" w:hAnsi="Times New Roman"/>
          <w:bCs/>
          <w:sz w:val="24"/>
          <w:szCs w:val="24"/>
        </w:rPr>
        <w:t>x</w:t>
      </w:r>
      <w:r w:rsidRPr="005E3AC9">
        <w:rPr>
          <w:rFonts w:ascii="Times New Roman" w:eastAsiaTheme="minorEastAsia" w:hAnsiTheme="minorEastAsia"/>
          <w:bCs/>
          <w:sz w:val="24"/>
          <w:szCs w:val="24"/>
        </w:rPr>
        <w:t>日</w:t>
      </w:r>
      <w:r w:rsidR="00D14D18" w:rsidRPr="005E3AC9">
        <w:rPr>
          <w:rFonts w:asciiTheme="minorEastAsia" w:eastAsiaTheme="minorEastAsia" w:hAnsiTheme="minorEastAsia" w:hint="eastAsia"/>
          <w:bCs/>
          <w:sz w:val="24"/>
          <w:szCs w:val="24"/>
        </w:rPr>
        <w:t>，该公司召开</w:t>
      </w:r>
      <w:r w:rsidRPr="005E3AC9">
        <w:rPr>
          <w:rFonts w:ascii="Times New Roman" w:eastAsiaTheme="minorEastAsia" w:hAnsi="Times New Roman"/>
          <w:bCs/>
          <w:sz w:val="24"/>
          <w:szCs w:val="24"/>
        </w:rPr>
        <w:t>xx</w:t>
      </w:r>
      <w:r w:rsidR="00D14D18" w:rsidRPr="005E3AC9">
        <w:rPr>
          <w:rFonts w:asciiTheme="minorEastAsia" w:eastAsiaTheme="minorEastAsia" w:hAnsiTheme="minorEastAsia" w:hint="eastAsia"/>
          <w:bCs/>
          <w:sz w:val="24"/>
          <w:szCs w:val="24"/>
        </w:rPr>
        <w:t>年第一次临时股东大会，审议通过</w:t>
      </w:r>
      <w:r w:rsidRPr="005E3AC9">
        <w:rPr>
          <w:rFonts w:ascii="Times New Roman" w:eastAsiaTheme="minorEastAsia" w:hAnsi="Times New Roman"/>
          <w:bCs/>
          <w:sz w:val="24"/>
          <w:szCs w:val="24"/>
        </w:rPr>
        <w:t>xx</w:t>
      </w:r>
      <w:r w:rsidR="00D14D18" w:rsidRPr="005E3AC9">
        <w:rPr>
          <w:rFonts w:asciiTheme="minorEastAsia" w:eastAsiaTheme="minorEastAsia" w:hAnsiTheme="minorEastAsia" w:hint="eastAsia"/>
          <w:bCs/>
          <w:sz w:val="24"/>
          <w:szCs w:val="24"/>
        </w:rPr>
        <w:t>拟向社会公众公开发行</w:t>
      </w:r>
      <w:r w:rsidRPr="005E3AC9">
        <w:rPr>
          <w:rFonts w:ascii="Times New Roman" w:eastAsiaTheme="minorEastAsia" w:hAnsi="Times New Roman"/>
          <w:bCs/>
          <w:sz w:val="24"/>
          <w:szCs w:val="24"/>
        </w:rPr>
        <w:t>xx</w:t>
      </w:r>
      <w:r w:rsidR="00D14D18" w:rsidRPr="005E3AC9">
        <w:rPr>
          <w:rFonts w:asciiTheme="minorEastAsia" w:eastAsiaTheme="minorEastAsia" w:hAnsiTheme="minorEastAsia" w:hint="eastAsia"/>
          <w:bCs/>
          <w:sz w:val="24"/>
          <w:szCs w:val="24"/>
        </w:rPr>
        <w:t>万股股票，并申请在上海证券交易所上市的议案。</w:t>
      </w:r>
    </w:p>
    <w:p w:rsidR="00FA2C4B" w:rsidRPr="005E3AC9" w:rsidRDefault="008D2D39" w:rsidP="00874F16">
      <w:pPr>
        <w:pStyle w:val="style2"/>
        <w:spacing w:before="0" w:beforeAutospacing="0" w:after="0" w:afterAutospacing="0" w:line="360" w:lineRule="auto"/>
        <w:ind w:firstLineChars="200" w:firstLine="480"/>
        <w:jc w:val="both"/>
        <w:rPr>
          <w:rFonts w:asciiTheme="minorEastAsia" w:eastAsiaTheme="minorEastAsia" w:hAnsiTheme="minorEastAsia"/>
          <w:bCs/>
          <w:sz w:val="24"/>
          <w:szCs w:val="24"/>
        </w:rPr>
      </w:pPr>
      <w:r w:rsidRPr="005E3AC9">
        <w:rPr>
          <w:rFonts w:ascii="Times New Roman" w:eastAsiaTheme="minorEastAsia" w:hAnsi="Times New Roman"/>
          <w:bCs/>
          <w:sz w:val="24"/>
          <w:szCs w:val="24"/>
        </w:rPr>
        <w:t>xx</w:t>
      </w:r>
      <w:r w:rsidR="00D14D18" w:rsidRPr="005E3AC9">
        <w:rPr>
          <w:rFonts w:asciiTheme="minorEastAsia" w:eastAsiaTheme="minorEastAsia" w:hAnsiTheme="minorEastAsia" w:hint="eastAsia"/>
          <w:bCs/>
          <w:sz w:val="24"/>
          <w:szCs w:val="24"/>
        </w:rPr>
        <w:t>主营业务</w:t>
      </w:r>
      <w:r w:rsidRPr="005E3AC9">
        <w:rPr>
          <w:rFonts w:ascii="Times New Roman" w:eastAsiaTheme="minorEastAsia" w:hAnsi="Times New Roman"/>
          <w:bCs/>
          <w:sz w:val="24"/>
          <w:szCs w:val="24"/>
        </w:rPr>
        <w:t>xx</w:t>
      </w:r>
      <w:r w:rsidR="00D14D18" w:rsidRPr="005E3AC9">
        <w:rPr>
          <w:rFonts w:asciiTheme="minorEastAsia" w:eastAsiaTheme="minorEastAsia" w:hAnsiTheme="minorEastAsia" w:hint="eastAsia"/>
          <w:bCs/>
          <w:sz w:val="24"/>
          <w:szCs w:val="24"/>
        </w:rPr>
        <w:t>，</w:t>
      </w:r>
      <w:r w:rsidR="00D14D18" w:rsidRPr="005E3AC9">
        <w:rPr>
          <w:rFonts w:asciiTheme="minorEastAsia" w:eastAsiaTheme="minorEastAsia" w:hAnsiTheme="minorEastAsia"/>
          <w:bCs/>
          <w:sz w:val="24"/>
          <w:szCs w:val="24"/>
        </w:rPr>
        <w:t>主要产品为</w:t>
      </w:r>
      <w:r w:rsidRPr="005E3AC9">
        <w:rPr>
          <w:rFonts w:ascii="Times New Roman" w:eastAsiaTheme="minorEastAsia" w:hAnsi="Times New Roman"/>
          <w:bCs/>
          <w:sz w:val="24"/>
          <w:szCs w:val="24"/>
        </w:rPr>
        <w:t>xx</w:t>
      </w:r>
      <w:r w:rsidR="00D14D18" w:rsidRPr="005E3AC9">
        <w:rPr>
          <w:rFonts w:asciiTheme="minorEastAsia" w:eastAsiaTheme="minorEastAsia" w:hAnsiTheme="minorEastAsia" w:hint="eastAsia"/>
          <w:bCs/>
          <w:sz w:val="24"/>
          <w:szCs w:val="24"/>
        </w:rPr>
        <w:t>，行业背景，市场地位（例：细分行业龙头或行业排名）。</w:t>
      </w:r>
    </w:p>
    <w:p w:rsidR="0085638B" w:rsidRPr="005E3AC9" w:rsidRDefault="00D14D18" w:rsidP="00874F16">
      <w:pPr>
        <w:pStyle w:val="style2"/>
        <w:spacing w:before="0" w:beforeAutospacing="0" w:after="0" w:afterAutospacing="0" w:line="360" w:lineRule="auto"/>
        <w:ind w:firstLineChars="200" w:firstLine="480"/>
        <w:jc w:val="both"/>
        <w:rPr>
          <w:rFonts w:asciiTheme="minorEastAsia" w:eastAsiaTheme="minorEastAsia" w:hAnsiTheme="minorEastAsia"/>
          <w:bCs/>
          <w:sz w:val="24"/>
          <w:szCs w:val="24"/>
        </w:rPr>
      </w:pPr>
      <w:r w:rsidRPr="005E3AC9">
        <w:rPr>
          <w:rFonts w:asciiTheme="minorEastAsia" w:eastAsiaTheme="minorEastAsia" w:hAnsiTheme="minorEastAsia" w:hint="eastAsia"/>
          <w:bCs/>
          <w:sz w:val="24"/>
          <w:szCs w:val="24"/>
        </w:rPr>
        <w:t>该公司经审计的主要财务数据（根据中国企业会计准则、合并报表口径）及财务指标如下：</w:t>
      </w:r>
    </w:p>
    <w:p w:rsidR="0085638B" w:rsidRPr="005E3AC9" w:rsidRDefault="00D14D18" w:rsidP="00874F16">
      <w:pPr>
        <w:pStyle w:val="style2"/>
        <w:spacing w:before="0" w:beforeAutospacing="0" w:after="0" w:afterAutospacing="0" w:line="360" w:lineRule="auto"/>
        <w:ind w:firstLineChars="200" w:firstLine="480"/>
        <w:jc w:val="both"/>
        <w:rPr>
          <w:rFonts w:asciiTheme="minorEastAsia" w:eastAsiaTheme="minorEastAsia" w:hAnsiTheme="minorEastAsia"/>
          <w:bCs/>
          <w:sz w:val="24"/>
          <w:szCs w:val="24"/>
        </w:rPr>
      </w:pPr>
      <w:bookmarkStart w:id="34" w:name="_Toc245293240"/>
      <w:bookmarkStart w:id="35" w:name="_Toc251762533"/>
      <w:r w:rsidRPr="008D2D39">
        <w:rPr>
          <w:rFonts w:ascii="Times New Roman" w:eastAsiaTheme="minorEastAsia" w:hAnsiTheme="minorEastAsia"/>
          <w:bCs/>
          <w:sz w:val="24"/>
          <w:szCs w:val="24"/>
        </w:rPr>
        <w:t>（</w:t>
      </w:r>
      <w:r w:rsidRPr="008D2D39">
        <w:rPr>
          <w:rFonts w:ascii="Times New Roman" w:eastAsiaTheme="minorEastAsia" w:hAnsi="Times New Roman"/>
          <w:bCs/>
          <w:sz w:val="24"/>
          <w:szCs w:val="24"/>
        </w:rPr>
        <w:t>1</w:t>
      </w:r>
      <w:r w:rsidRPr="008D2D39">
        <w:rPr>
          <w:rFonts w:ascii="Times New Roman" w:eastAsiaTheme="minorEastAsia" w:hAnsiTheme="minorEastAsia"/>
          <w:bCs/>
          <w:sz w:val="24"/>
          <w:szCs w:val="24"/>
        </w:rPr>
        <w:t>）合并资产负债表</w:t>
      </w:r>
      <w:r w:rsidRPr="005E3AC9">
        <w:rPr>
          <w:rFonts w:asciiTheme="minorEastAsia" w:eastAsiaTheme="minorEastAsia" w:hAnsiTheme="minorEastAsia"/>
          <w:bCs/>
          <w:sz w:val="24"/>
          <w:szCs w:val="24"/>
        </w:rPr>
        <w:t>主要数据</w:t>
      </w:r>
      <w:bookmarkEnd w:id="34"/>
      <w:bookmarkEnd w:id="35"/>
    </w:p>
    <w:p w:rsidR="00FA2C4B" w:rsidRDefault="00D14D18">
      <w:pPr>
        <w:ind w:firstLine="480"/>
        <w:jc w:val="right"/>
        <w:rPr>
          <w:rFonts w:ascii="Arial" w:hAnsi="Arial" w:cs="Arial"/>
        </w:rPr>
      </w:pPr>
      <w:r>
        <w:rPr>
          <w:rFonts w:ascii="Arial" w:hAnsi="Arial" w:cs="Arial"/>
        </w:rPr>
        <w:t>单位：</w:t>
      </w:r>
      <w:r>
        <w:rPr>
          <w:rFonts w:ascii="Arial" w:hAnsi="Arial" w:cs="Arial" w:hint="eastAsia"/>
        </w:rPr>
        <w:t>万</w:t>
      </w:r>
      <w:r>
        <w:rPr>
          <w:rFonts w:ascii="Arial" w:hAnsi="Arial" w:cs="Arial"/>
        </w:rPr>
        <w:t>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6"/>
        <w:gridCol w:w="1813"/>
        <w:gridCol w:w="1894"/>
        <w:gridCol w:w="1894"/>
      </w:tblGrid>
      <w:tr w:rsidR="00FA2C4B" w:rsidTr="00FB07F1">
        <w:trPr>
          <w:jc w:val="center"/>
        </w:trPr>
        <w:tc>
          <w:tcPr>
            <w:tcW w:w="2826" w:type="dxa"/>
            <w:tcMar>
              <w:top w:w="57" w:type="dxa"/>
              <w:left w:w="57" w:type="dxa"/>
              <w:bottom w:w="57" w:type="dxa"/>
              <w:right w:w="57" w:type="dxa"/>
            </w:tcMar>
            <w:vAlign w:val="center"/>
          </w:tcPr>
          <w:p w:rsidR="00FA2C4B" w:rsidRPr="004C2D1B" w:rsidRDefault="00D14D18" w:rsidP="005A4225">
            <w:pPr>
              <w:tabs>
                <w:tab w:val="left" w:pos="375"/>
              </w:tabs>
              <w:jc w:val="center"/>
              <w:textAlignment w:val="baseline"/>
              <w:rPr>
                <w:rFonts w:eastAsiaTheme="minorEastAsia"/>
                <w:b/>
                <w:szCs w:val="21"/>
              </w:rPr>
            </w:pPr>
            <w:r w:rsidRPr="004C2D1B">
              <w:rPr>
                <w:rFonts w:eastAsiaTheme="minorEastAsia" w:hAnsiTheme="minorEastAsia"/>
                <w:b/>
                <w:szCs w:val="21"/>
              </w:rPr>
              <w:t>项目</w:t>
            </w:r>
          </w:p>
        </w:tc>
        <w:tc>
          <w:tcPr>
            <w:tcW w:w="1813" w:type="dxa"/>
            <w:tcMar>
              <w:top w:w="57" w:type="dxa"/>
              <w:left w:w="57" w:type="dxa"/>
              <w:bottom w:w="57" w:type="dxa"/>
              <w:right w:w="57" w:type="dxa"/>
            </w:tcMar>
            <w:vAlign w:val="center"/>
          </w:tcPr>
          <w:p w:rsidR="00807639" w:rsidRDefault="00D14D18">
            <w:pPr>
              <w:tabs>
                <w:tab w:val="left" w:pos="375"/>
              </w:tabs>
              <w:jc w:val="center"/>
              <w:textAlignment w:val="baseline"/>
              <w:rPr>
                <w:rFonts w:eastAsiaTheme="minorEastAsia"/>
                <w:b/>
                <w:szCs w:val="21"/>
              </w:rPr>
            </w:pPr>
            <w:r w:rsidRPr="004C2D1B">
              <w:rPr>
                <w:rFonts w:eastAsiaTheme="minorEastAsia"/>
                <w:b/>
                <w:szCs w:val="21"/>
              </w:rPr>
              <w:t>2010.12.31</w:t>
            </w:r>
          </w:p>
        </w:tc>
        <w:tc>
          <w:tcPr>
            <w:tcW w:w="1894" w:type="dxa"/>
            <w:tcMar>
              <w:top w:w="57" w:type="dxa"/>
              <w:left w:w="57" w:type="dxa"/>
              <w:bottom w:w="57" w:type="dxa"/>
              <w:right w:w="57" w:type="dxa"/>
            </w:tcMar>
            <w:vAlign w:val="center"/>
          </w:tcPr>
          <w:p w:rsidR="00807639" w:rsidRDefault="00D14D18">
            <w:pPr>
              <w:tabs>
                <w:tab w:val="left" w:pos="375"/>
              </w:tabs>
              <w:jc w:val="center"/>
              <w:textAlignment w:val="baseline"/>
              <w:rPr>
                <w:rFonts w:eastAsiaTheme="minorEastAsia"/>
                <w:b/>
                <w:szCs w:val="21"/>
              </w:rPr>
            </w:pPr>
            <w:r w:rsidRPr="004C2D1B">
              <w:rPr>
                <w:rFonts w:eastAsiaTheme="minorEastAsia"/>
                <w:b/>
                <w:szCs w:val="21"/>
              </w:rPr>
              <w:t>2009.12.31</w:t>
            </w:r>
          </w:p>
        </w:tc>
        <w:tc>
          <w:tcPr>
            <w:tcW w:w="1894" w:type="dxa"/>
            <w:tcMar>
              <w:top w:w="57" w:type="dxa"/>
              <w:left w:w="57" w:type="dxa"/>
              <w:bottom w:w="57" w:type="dxa"/>
              <w:right w:w="57" w:type="dxa"/>
            </w:tcMar>
            <w:vAlign w:val="center"/>
          </w:tcPr>
          <w:p w:rsidR="00807639" w:rsidRDefault="00D14D18">
            <w:pPr>
              <w:tabs>
                <w:tab w:val="left" w:pos="375"/>
              </w:tabs>
              <w:jc w:val="center"/>
              <w:textAlignment w:val="baseline"/>
              <w:rPr>
                <w:rFonts w:eastAsiaTheme="minorEastAsia"/>
                <w:b/>
                <w:szCs w:val="21"/>
              </w:rPr>
            </w:pPr>
            <w:r w:rsidRPr="004C2D1B">
              <w:rPr>
                <w:rFonts w:eastAsiaTheme="minorEastAsia"/>
                <w:b/>
                <w:szCs w:val="21"/>
              </w:rPr>
              <w:t>2008.12.31</w:t>
            </w:r>
          </w:p>
        </w:tc>
      </w:tr>
      <w:tr w:rsidR="00FA2C4B" w:rsidTr="00FB07F1">
        <w:trPr>
          <w:jc w:val="center"/>
        </w:trPr>
        <w:tc>
          <w:tcPr>
            <w:tcW w:w="2826" w:type="dxa"/>
            <w:tcMar>
              <w:top w:w="57" w:type="dxa"/>
              <w:left w:w="57" w:type="dxa"/>
              <w:bottom w:w="57" w:type="dxa"/>
              <w:right w:w="57" w:type="dxa"/>
            </w:tcMar>
            <w:vAlign w:val="center"/>
          </w:tcPr>
          <w:p w:rsidR="00FA2C4B" w:rsidRPr="004C2D1B" w:rsidRDefault="00D14D18" w:rsidP="005A4225">
            <w:pPr>
              <w:tabs>
                <w:tab w:val="left" w:pos="375"/>
              </w:tabs>
              <w:textAlignment w:val="baseline"/>
              <w:rPr>
                <w:rFonts w:eastAsiaTheme="minorEastAsia"/>
                <w:szCs w:val="21"/>
              </w:rPr>
            </w:pPr>
            <w:r w:rsidRPr="004C2D1B">
              <w:rPr>
                <w:rFonts w:eastAsiaTheme="minorEastAsia" w:hAnsiTheme="minorEastAsia"/>
                <w:szCs w:val="21"/>
              </w:rPr>
              <w:t>流动资产合计</w:t>
            </w:r>
          </w:p>
        </w:tc>
        <w:tc>
          <w:tcPr>
            <w:tcW w:w="1813" w:type="dxa"/>
            <w:tcMar>
              <w:top w:w="57" w:type="dxa"/>
              <w:left w:w="57" w:type="dxa"/>
              <w:bottom w:w="57" w:type="dxa"/>
              <w:right w:w="57" w:type="dxa"/>
            </w:tcMar>
            <w:vAlign w:val="center"/>
          </w:tcPr>
          <w:p w:rsidR="00807639" w:rsidRDefault="00807639">
            <w:pPr>
              <w:ind w:firstLine="49"/>
              <w:jc w:val="right"/>
              <w:textAlignment w:val="baseline"/>
              <w:rPr>
                <w:rFonts w:eastAsiaTheme="minorEastAsia"/>
                <w:szCs w:val="21"/>
              </w:rPr>
            </w:pPr>
          </w:p>
        </w:tc>
        <w:tc>
          <w:tcPr>
            <w:tcW w:w="1894" w:type="dxa"/>
            <w:tcMar>
              <w:top w:w="57" w:type="dxa"/>
              <w:left w:w="57" w:type="dxa"/>
              <w:bottom w:w="57" w:type="dxa"/>
              <w:right w:w="57" w:type="dxa"/>
            </w:tcMar>
            <w:vAlign w:val="center"/>
          </w:tcPr>
          <w:p w:rsidR="00807639" w:rsidRDefault="00807639">
            <w:pPr>
              <w:ind w:firstLine="49"/>
              <w:jc w:val="right"/>
              <w:textAlignment w:val="baseline"/>
              <w:rPr>
                <w:rFonts w:eastAsiaTheme="minorEastAsia"/>
                <w:szCs w:val="21"/>
              </w:rPr>
            </w:pPr>
          </w:p>
        </w:tc>
        <w:tc>
          <w:tcPr>
            <w:tcW w:w="1894" w:type="dxa"/>
            <w:tcMar>
              <w:top w:w="57" w:type="dxa"/>
              <w:left w:w="57" w:type="dxa"/>
              <w:bottom w:w="57" w:type="dxa"/>
              <w:right w:w="57" w:type="dxa"/>
            </w:tcMar>
            <w:vAlign w:val="center"/>
          </w:tcPr>
          <w:p w:rsidR="00807639" w:rsidRDefault="00807639">
            <w:pPr>
              <w:ind w:firstLine="49"/>
              <w:jc w:val="right"/>
              <w:textAlignment w:val="baseline"/>
              <w:rPr>
                <w:rFonts w:eastAsiaTheme="minorEastAsia"/>
                <w:szCs w:val="21"/>
              </w:rPr>
            </w:pPr>
          </w:p>
        </w:tc>
      </w:tr>
      <w:tr w:rsidR="00FA2C4B" w:rsidTr="00FB07F1">
        <w:trPr>
          <w:jc w:val="center"/>
        </w:trPr>
        <w:tc>
          <w:tcPr>
            <w:tcW w:w="2826" w:type="dxa"/>
            <w:tcMar>
              <w:top w:w="57" w:type="dxa"/>
              <w:left w:w="57" w:type="dxa"/>
              <w:bottom w:w="57" w:type="dxa"/>
              <w:right w:w="57" w:type="dxa"/>
            </w:tcMar>
            <w:vAlign w:val="center"/>
          </w:tcPr>
          <w:p w:rsidR="00FA2C4B" w:rsidRPr="004C2D1B" w:rsidRDefault="00D14D18" w:rsidP="005A4225">
            <w:pPr>
              <w:tabs>
                <w:tab w:val="left" w:pos="375"/>
              </w:tabs>
              <w:textAlignment w:val="baseline"/>
              <w:rPr>
                <w:rFonts w:eastAsiaTheme="minorEastAsia"/>
                <w:szCs w:val="21"/>
              </w:rPr>
            </w:pPr>
            <w:r w:rsidRPr="004C2D1B">
              <w:rPr>
                <w:rFonts w:eastAsiaTheme="minorEastAsia" w:hAnsiTheme="minorEastAsia"/>
                <w:szCs w:val="21"/>
              </w:rPr>
              <w:t>非流动资产合计</w:t>
            </w:r>
          </w:p>
        </w:tc>
        <w:tc>
          <w:tcPr>
            <w:tcW w:w="1813" w:type="dxa"/>
            <w:tcMar>
              <w:top w:w="57" w:type="dxa"/>
              <w:left w:w="57" w:type="dxa"/>
              <w:bottom w:w="57" w:type="dxa"/>
              <w:right w:w="57" w:type="dxa"/>
            </w:tcMar>
            <w:vAlign w:val="center"/>
          </w:tcPr>
          <w:p w:rsidR="00807639" w:rsidRDefault="00807639">
            <w:pPr>
              <w:ind w:firstLine="49"/>
              <w:jc w:val="right"/>
              <w:textAlignment w:val="baseline"/>
              <w:rPr>
                <w:rFonts w:eastAsiaTheme="minorEastAsia"/>
                <w:szCs w:val="21"/>
              </w:rPr>
            </w:pPr>
          </w:p>
        </w:tc>
        <w:tc>
          <w:tcPr>
            <w:tcW w:w="1894" w:type="dxa"/>
            <w:tcMar>
              <w:top w:w="57" w:type="dxa"/>
              <w:left w:w="57" w:type="dxa"/>
              <w:bottom w:w="57" w:type="dxa"/>
              <w:right w:w="57" w:type="dxa"/>
            </w:tcMar>
            <w:vAlign w:val="center"/>
          </w:tcPr>
          <w:p w:rsidR="00807639" w:rsidRDefault="00807639">
            <w:pPr>
              <w:ind w:firstLine="49"/>
              <w:jc w:val="right"/>
              <w:textAlignment w:val="baseline"/>
              <w:rPr>
                <w:rFonts w:eastAsiaTheme="minorEastAsia"/>
                <w:szCs w:val="21"/>
              </w:rPr>
            </w:pPr>
          </w:p>
        </w:tc>
        <w:tc>
          <w:tcPr>
            <w:tcW w:w="1894" w:type="dxa"/>
            <w:tcMar>
              <w:top w:w="57" w:type="dxa"/>
              <w:left w:w="57" w:type="dxa"/>
              <w:bottom w:w="57" w:type="dxa"/>
              <w:right w:w="57" w:type="dxa"/>
            </w:tcMar>
            <w:vAlign w:val="center"/>
          </w:tcPr>
          <w:p w:rsidR="00807639" w:rsidRDefault="00807639">
            <w:pPr>
              <w:ind w:firstLine="49"/>
              <w:jc w:val="right"/>
              <w:textAlignment w:val="baseline"/>
              <w:rPr>
                <w:rFonts w:eastAsiaTheme="minorEastAsia"/>
                <w:szCs w:val="21"/>
              </w:rPr>
            </w:pPr>
          </w:p>
        </w:tc>
      </w:tr>
      <w:tr w:rsidR="00FA2C4B" w:rsidTr="00FB07F1">
        <w:trPr>
          <w:jc w:val="center"/>
        </w:trPr>
        <w:tc>
          <w:tcPr>
            <w:tcW w:w="2826" w:type="dxa"/>
            <w:tcMar>
              <w:top w:w="57" w:type="dxa"/>
              <w:left w:w="57" w:type="dxa"/>
              <w:bottom w:w="57" w:type="dxa"/>
              <w:right w:w="57" w:type="dxa"/>
            </w:tcMar>
            <w:vAlign w:val="center"/>
          </w:tcPr>
          <w:p w:rsidR="00FA2C4B" w:rsidRPr="004C2D1B" w:rsidRDefault="00D14D18" w:rsidP="005A4225">
            <w:pPr>
              <w:tabs>
                <w:tab w:val="left" w:pos="375"/>
              </w:tabs>
              <w:textAlignment w:val="baseline"/>
              <w:rPr>
                <w:rFonts w:eastAsiaTheme="minorEastAsia"/>
                <w:szCs w:val="21"/>
              </w:rPr>
            </w:pPr>
            <w:r w:rsidRPr="004C2D1B">
              <w:rPr>
                <w:rFonts w:eastAsiaTheme="minorEastAsia" w:hAnsiTheme="minorEastAsia"/>
                <w:szCs w:val="21"/>
              </w:rPr>
              <w:t>资产总计</w:t>
            </w:r>
          </w:p>
        </w:tc>
        <w:tc>
          <w:tcPr>
            <w:tcW w:w="1813" w:type="dxa"/>
            <w:tcMar>
              <w:top w:w="57" w:type="dxa"/>
              <w:left w:w="57" w:type="dxa"/>
              <w:bottom w:w="57" w:type="dxa"/>
              <w:right w:w="57" w:type="dxa"/>
            </w:tcMar>
            <w:vAlign w:val="center"/>
          </w:tcPr>
          <w:p w:rsidR="00807639" w:rsidRDefault="00807639">
            <w:pPr>
              <w:ind w:firstLine="49"/>
              <w:jc w:val="right"/>
              <w:textAlignment w:val="baseline"/>
              <w:rPr>
                <w:rFonts w:eastAsiaTheme="minorEastAsia"/>
                <w:szCs w:val="21"/>
              </w:rPr>
            </w:pPr>
          </w:p>
        </w:tc>
        <w:tc>
          <w:tcPr>
            <w:tcW w:w="1894" w:type="dxa"/>
            <w:tcMar>
              <w:top w:w="57" w:type="dxa"/>
              <w:left w:w="57" w:type="dxa"/>
              <w:bottom w:w="57" w:type="dxa"/>
              <w:right w:w="57" w:type="dxa"/>
            </w:tcMar>
            <w:vAlign w:val="center"/>
          </w:tcPr>
          <w:p w:rsidR="00807639" w:rsidRDefault="00807639">
            <w:pPr>
              <w:ind w:firstLine="49"/>
              <w:jc w:val="right"/>
              <w:textAlignment w:val="baseline"/>
              <w:rPr>
                <w:rFonts w:eastAsiaTheme="minorEastAsia"/>
                <w:szCs w:val="21"/>
              </w:rPr>
            </w:pPr>
          </w:p>
        </w:tc>
        <w:tc>
          <w:tcPr>
            <w:tcW w:w="1894" w:type="dxa"/>
            <w:tcMar>
              <w:top w:w="57" w:type="dxa"/>
              <w:left w:w="57" w:type="dxa"/>
              <w:bottom w:w="57" w:type="dxa"/>
              <w:right w:w="57" w:type="dxa"/>
            </w:tcMar>
            <w:vAlign w:val="center"/>
          </w:tcPr>
          <w:p w:rsidR="00807639" w:rsidRDefault="00807639">
            <w:pPr>
              <w:ind w:firstLine="49"/>
              <w:jc w:val="right"/>
              <w:textAlignment w:val="baseline"/>
              <w:rPr>
                <w:rFonts w:eastAsiaTheme="minorEastAsia"/>
                <w:szCs w:val="21"/>
              </w:rPr>
            </w:pPr>
          </w:p>
        </w:tc>
      </w:tr>
      <w:tr w:rsidR="00FA2C4B" w:rsidTr="00FB07F1">
        <w:trPr>
          <w:jc w:val="center"/>
        </w:trPr>
        <w:tc>
          <w:tcPr>
            <w:tcW w:w="2826" w:type="dxa"/>
            <w:tcMar>
              <w:top w:w="57" w:type="dxa"/>
              <w:left w:w="57" w:type="dxa"/>
              <w:bottom w:w="57" w:type="dxa"/>
              <w:right w:w="57" w:type="dxa"/>
            </w:tcMar>
            <w:vAlign w:val="center"/>
          </w:tcPr>
          <w:p w:rsidR="00FA2C4B" w:rsidRPr="004C2D1B" w:rsidRDefault="00D14D18" w:rsidP="005A4225">
            <w:pPr>
              <w:tabs>
                <w:tab w:val="left" w:pos="375"/>
              </w:tabs>
              <w:textAlignment w:val="baseline"/>
              <w:rPr>
                <w:rFonts w:eastAsiaTheme="minorEastAsia"/>
                <w:szCs w:val="21"/>
              </w:rPr>
            </w:pPr>
            <w:r w:rsidRPr="004C2D1B">
              <w:rPr>
                <w:rFonts w:eastAsiaTheme="minorEastAsia" w:hAnsiTheme="minorEastAsia"/>
                <w:szCs w:val="21"/>
              </w:rPr>
              <w:t>流动负债合计</w:t>
            </w:r>
          </w:p>
        </w:tc>
        <w:tc>
          <w:tcPr>
            <w:tcW w:w="1813" w:type="dxa"/>
            <w:tcMar>
              <w:top w:w="57" w:type="dxa"/>
              <w:left w:w="57" w:type="dxa"/>
              <w:bottom w:w="57" w:type="dxa"/>
              <w:right w:w="57" w:type="dxa"/>
            </w:tcMar>
            <w:vAlign w:val="center"/>
          </w:tcPr>
          <w:p w:rsidR="00807639" w:rsidRDefault="00807639">
            <w:pPr>
              <w:widowControl/>
              <w:jc w:val="right"/>
              <w:rPr>
                <w:rFonts w:eastAsiaTheme="minorEastAsia"/>
                <w:szCs w:val="21"/>
              </w:rPr>
            </w:pPr>
          </w:p>
        </w:tc>
        <w:tc>
          <w:tcPr>
            <w:tcW w:w="1894" w:type="dxa"/>
            <w:tcMar>
              <w:top w:w="57" w:type="dxa"/>
              <w:left w:w="57" w:type="dxa"/>
              <w:bottom w:w="57" w:type="dxa"/>
              <w:right w:w="57" w:type="dxa"/>
            </w:tcMar>
            <w:vAlign w:val="center"/>
          </w:tcPr>
          <w:p w:rsidR="00807639" w:rsidRDefault="00807639">
            <w:pPr>
              <w:autoSpaceDE w:val="0"/>
              <w:autoSpaceDN w:val="0"/>
              <w:jc w:val="right"/>
              <w:rPr>
                <w:rFonts w:eastAsiaTheme="minorEastAsia"/>
                <w:kern w:val="0"/>
                <w:szCs w:val="21"/>
              </w:rPr>
            </w:pPr>
          </w:p>
        </w:tc>
        <w:tc>
          <w:tcPr>
            <w:tcW w:w="1894" w:type="dxa"/>
            <w:tcMar>
              <w:top w:w="57" w:type="dxa"/>
              <w:left w:w="57" w:type="dxa"/>
              <w:bottom w:w="57" w:type="dxa"/>
              <w:right w:w="57" w:type="dxa"/>
            </w:tcMar>
            <w:vAlign w:val="center"/>
          </w:tcPr>
          <w:p w:rsidR="00807639" w:rsidRDefault="00807639">
            <w:pPr>
              <w:autoSpaceDE w:val="0"/>
              <w:autoSpaceDN w:val="0"/>
              <w:jc w:val="right"/>
              <w:rPr>
                <w:rFonts w:eastAsiaTheme="minorEastAsia"/>
                <w:kern w:val="0"/>
                <w:szCs w:val="21"/>
              </w:rPr>
            </w:pPr>
          </w:p>
        </w:tc>
      </w:tr>
      <w:tr w:rsidR="00FA2C4B" w:rsidTr="00FB07F1">
        <w:trPr>
          <w:jc w:val="center"/>
        </w:trPr>
        <w:tc>
          <w:tcPr>
            <w:tcW w:w="2826" w:type="dxa"/>
            <w:tcMar>
              <w:top w:w="57" w:type="dxa"/>
              <w:left w:w="57" w:type="dxa"/>
              <w:bottom w:w="57" w:type="dxa"/>
              <w:right w:w="57" w:type="dxa"/>
            </w:tcMar>
            <w:vAlign w:val="center"/>
          </w:tcPr>
          <w:p w:rsidR="00FA2C4B" w:rsidRPr="004C2D1B" w:rsidRDefault="00D14D18" w:rsidP="005A4225">
            <w:pPr>
              <w:tabs>
                <w:tab w:val="left" w:pos="375"/>
              </w:tabs>
              <w:textAlignment w:val="baseline"/>
              <w:rPr>
                <w:rFonts w:eastAsiaTheme="minorEastAsia"/>
                <w:szCs w:val="21"/>
              </w:rPr>
            </w:pPr>
            <w:r w:rsidRPr="004C2D1B">
              <w:rPr>
                <w:rFonts w:eastAsiaTheme="minorEastAsia" w:hAnsiTheme="minorEastAsia"/>
                <w:szCs w:val="21"/>
              </w:rPr>
              <w:lastRenderedPageBreak/>
              <w:t>非流动负债合计</w:t>
            </w:r>
          </w:p>
        </w:tc>
        <w:tc>
          <w:tcPr>
            <w:tcW w:w="1813" w:type="dxa"/>
            <w:tcMar>
              <w:top w:w="57" w:type="dxa"/>
              <w:left w:w="57" w:type="dxa"/>
              <w:bottom w:w="57" w:type="dxa"/>
              <w:right w:w="57" w:type="dxa"/>
            </w:tcMar>
            <w:vAlign w:val="center"/>
          </w:tcPr>
          <w:p w:rsidR="00807639" w:rsidRDefault="00807639">
            <w:pPr>
              <w:widowControl/>
              <w:jc w:val="right"/>
              <w:rPr>
                <w:rFonts w:eastAsiaTheme="minorEastAsia"/>
                <w:szCs w:val="21"/>
              </w:rPr>
            </w:pPr>
          </w:p>
        </w:tc>
        <w:tc>
          <w:tcPr>
            <w:tcW w:w="1894" w:type="dxa"/>
            <w:tcMar>
              <w:top w:w="57" w:type="dxa"/>
              <w:left w:w="57" w:type="dxa"/>
              <w:bottom w:w="57" w:type="dxa"/>
              <w:right w:w="57" w:type="dxa"/>
            </w:tcMar>
            <w:vAlign w:val="center"/>
          </w:tcPr>
          <w:p w:rsidR="00807639" w:rsidRDefault="00807639">
            <w:pPr>
              <w:autoSpaceDE w:val="0"/>
              <w:autoSpaceDN w:val="0"/>
              <w:jc w:val="right"/>
              <w:rPr>
                <w:rFonts w:eastAsiaTheme="minorEastAsia"/>
                <w:kern w:val="0"/>
                <w:szCs w:val="21"/>
              </w:rPr>
            </w:pPr>
          </w:p>
        </w:tc>
        <w:tc>
          <w:tcPr>
            <w:tcW w:w="1894" w:type="dxa"/>
            <w:tcMar>
              <w:top w:w="57" w:type="dxa"/>
              <w:left w:w="57" w:type="dxa"/>
              <w:bottom w:w="57" w:type="dxa"/>
              <w:right w:w="57" w:type="dxa"/>
            </w:tcMar>
            <w:vAlign w:val="center"/>
          </w:tcPr>
          <w:p w:rsidR="00807639" w:rsidRDefault="00807639">
            <w:pPr>
              <w:autoSpaceDE w:val="0"/>
              <w:autoSpaceDN w:val="0"/>
              <w:jc w:val="right"/>
              <w:rPr>
                <w:rFonts w:eastAsiaTheme="minorEastAsia"/>
                <w:kern w:val="0"/>
                <w:szCs w:val="21"/>
              </w:rPr>
            </w:pPr>
          </w:p>
        </w:tc>
      </w:tr>
      <w:tr w:rsidR="00FA2C4B" w:rsidTr="00FB07F1">
        <w:trPr>
          <w:jc w:val="center"/>
        </w:trPr>
        <w:tc>
          <w:tcPr>
            <w:tcW w:w="2826" w:type="dxa"/>
            <w:tcMar>
              <w:top w:w="57" w:type="dxa"/>
              <w:left w:w="57" w:type="dxa"/>
              <w:bottom w:w="57" w:type="dxa"/>
              <w:right w:w="57" w:type="dxa"/>
            </w:tcMar>
            <w:vAlign w:val="center"/>
          </w:tcPr>
          <w:p w:rsidR="00FA2C4B" w:rsidRPr="004C2D1B" w:rsidRDefault="00D14D18" w:rsidP="005A4225">
            <w:pPr>
              <w:tabs>
                <w:tab w:val="left" w:pos="375"/>
              </w:tabs>
              <w:textAlignment w:val="baseline"/>
              <w:rPr>
                <w:rFonts w:eastAsiaTheme="minorEastAsia"/>
                <w:szCs w:val="21"/>
              </w:rPr>
            </w:pPr>
            <w:r w:rsidRPr="004C2D1B">
              <w:rPr>
                <w:rFonts w:eastAsiaTheme="minorEastAsia" w:hAnsiTheme="minorEastAsia"/>
                <w:szCs w:val="21"/>
              </w:rPr>
              <w:t>负债总计</w:t>
            </w:r>
          </w:p>
        </w:tc>
        <w:tc>
          <w:tcPr>
            <w:tcW w:w="1813" w:type="dxa"/>
            <w:tcMar>
              <w:top w:w="57" w:type="dxa"/>
              <w:left w:w="57" w:type="dxa"/>
              <w:bottom w:w="57" w:type="dxa"/>
              <w:right w:w="57" w:type="dxa"/>
            </w:tcMar>
            <w:vAlign w:val="center"/>
          </w:tcPr>
          <w:p w:rsidR="00807639" w:rsidRDefault="00807639">
            <w:pPr>
              <w:ind w:firstLine="49"/>
              <w:jc w:val="right"/>
              <w:textAlignment w:val="baseline"/>
              <w:rPr>
                <w:rFonts w:eastAsiaTheme="minorEastAsia"/>
                <w:szCs w:val="21"/>
              </w:rPr>
            </w:pPr>
          </w:p>
        </w:tc>
        <w:tc>
          <w:tcPr>
            <w:tcW w:w="1894" w:type="dxa"/>
            <w:tcMar>
              <w:top w:w="57" w:type="dxa"/>
              <w:left w:w="57" w:type="dxa"/>
              <w:bottom w:w="57" w:type="dxa"/>
              <w:right w:w="57" w:type="dxa"/>
            </w:tcMar>
            <w:vAlign w:val="center"/>
          </w:tcPr>
          <w:p w:rsidR="00807639" w:rsidRDefault="00807639">
            <w:pPr>
              <w:ind w:firstLine="49"/>
              <w:jc w:val="right"/>
              <w:textAlignment w:val="baseline"/>
              <w:rPr>
                <w:rFonts w:eastAsiaTheme="minorEastAsia"/>
                <w:szCs w:val="21"/>
              </w:rPr>
            </w:pPr>
          </w:p>
        </w:tc>
        <w:tc>
          <w:tcPr>
            <w:tcW w:w="1894" w:type="dxa"/>
            <w:tcMar>
              <w:top w:w="57" w:type="dxa"/>
              <w:left w:w="57" w:type="dxa"/>
              <w:bottom w:w="57" w:type="dxa"/>
              <w:right w:w="57" w:type="dxa"/>
            </w:tcMar>
            <w:vAlign w:val="center"/>
          </w:tcPr>
          <w:p w:rsidR="00807639" w:rsidRDefault="00807639">
            <w:pPr>
              <w:ind w:firstLine="49"/>
              <w:jc w:val="right"/>
              <w:textAlignment w:val="baseline"/>
              <w:rPr>
                <w:rFonts w:eastAsiaTheme="minorEastAsia"/>
                <w:szCs w:val="21"/>
              </w:rPr>
            </w:pPr>
          </w:p>
        </w:tc>
      </w:tr>
      <w:tr w:rsidR="00FA2C4B" w:rsidTr="00FB07F1">
        <w:trPr>
          <w:jc w:val="center"/>
        </w:trPr>
        <w:tc>
          <w:tcPr>
            <w:tcW w:w="2826" w:type="dxa"/>
            <w:tcMar>
              <w:top w:w="57" w:type="dxa"/>
              <w:left w:w="57" w:type="dxa"/>
              <w:bottom w:w="57" w:type="dxa"/>
              <w:right w:w="57" w:type="dxa"/>
            </w:tcMar>
            <w:vAlign w:val="center"/>
          </w:tcPr>
          <w:p w:rsidR="00FA2C4B" w:rsidRPr="004C2D1B" w:rsidRDefault="00D14D18" w:rsidP="005A4225">
            <w:pPr>
              <w:tabs>
                <w:tab w:val="left" w:pos="375"/>
              </w:tabs>
              <w:textAlignment w:val="baseline"/>
              <w:rPr>
                <w:rFonts w:eastAsiaTheme="minorEastAsia"/>
                <w:szCs w:val="21"/>
              </w:rPr>
            </w:pPr>
            <w:r w:rsidRPr="004C2D1B">
              <w:rPr>
                <w:rFonts w:eastAsiaTheme="minorEastAsia" w:hAnsiTheme="minorEastAsia"/>
                <w:szCs w:val="21"/>
              </w:rPr>
              <w:t>股本（实收资本）</w:t>
            </w:r>
          </w:p>
        </w:tc>
        <w:tc>
          <w:tcPr>
            <w:tcW w:w="1813" w:type="dxa"/>
            <w:tcMar>
              <w:top w:w="57" w:type="dxa"/>
              <w:left w:w="57" w:type="dxa"/>
              <w:bottom w:w="57" w:type="dxa"/>
              <w:right w:w="57" w:type="dxa"/>
            </w:tcMar>
            <w:vAlign w:val="center"/>
          </w:tcPr>
          <w:p w:rsidR="00807639" w:rsidRDefault="00807639">
            <w:pPr>
              <w:autoSpaceDE w:val="0"/>
              <w:autoSpaceDN w:val="0"/>
              <w:jc w:val="right"/>
              <w:rPr>
                <w:rFonts w:eastAsiaTheme="minorEastAsia"/>
                <w:szCs w:val="21"/>
              </w:rPr>
            </w:pPr>
          </w:p>
        </w:tc>
        <w:tc>
          <w:tcPr>
            <w:tcW w:w="1894" w:type="dxa"/>
            <w:tcMar>
              <w:top w:w="57" w:type="dxa"/>
              <w:left w:w="57" w:type="dxa"/>
              <w:bottom w:w="57" w:type="dxa"/>
              <w:right w:w="57" w:type="dxa"/>
            </w:tcMar>
            <w:vAlign w:val="center"/>
          </w:tcPr>
          <w:p w:rsidR="00807639" w:rsidRDefault="00807639">
            <w:pPr>
              <w:ind w:firstLine="49"/>
              <w:jc w:val="right"/>
              <w:textAlignment w:val="baseline"/>
              <w:rPr>
                <w:rFonts w:eastAsiaTheme="minorEastAsia"/>
                <w:szCs w:val="21"/>
              </w:rPr>
            </w:pPr>
          </w:p>
        </w:tc>
        <w:tc>
          <w:tcPr>
            <w:tcW w:w="1894" w:type="dxa"/>
            <w:tcMar>
              <w:top w:w="57" w:type="dxa"/>
              <w:left w:w="57" w:type="dxa"/>
              <w:bottom w:w="57" w:type="dxa"/>
              <w:right w:w="57" w:type="dxa"/>
            </w:tcMar>
            <w:vAlign w:val="center"/>
          </w:tcPr>
          <w:p w:rsidR="00807639" w:rsidRDefault="00807639">
            <w:pPr>
              <w:autoSpaceDE w:val="0"/>
              <w:autoSpaceDN w:val="0"/>
              <w:jc w:val="right"/>
              <w:rPr>
                <w:rFonts w:eastAsiaTheme="minorEastAsia"/>
                <w:kern w:val="0"/>
                <w:szCs w:val="21"/>
              </w:rPr>
            </w:pPr>
          </w:p>
        </w:tc>
      </w:tr>
      <w:tr w:rsidR="00FA2C4B" w:rsidTr="00FB07F1">
        <w:trPr>
          <w:jc w:val="center"/>
        </w:trPr>
        <w:tc>
          <w:tcPr>
            <w:tcW w:w="2826" w:type="dxa"/>
            <w:tcMar>
              <w:top w:w="57" w:type="dxa"/>
              <w:left w:w="57" w:type="dxa"/>
              <w:bottom w:w="57" w:type="dxa"/>
              <w:right w:w="57" w:type="dxa"/>
            </w:tcMar>
            <w:vAlign w:val="center"/>
          </w:tcPr>
          <w:p w:rsidR="00FA2C4B" w:rsidRPr="004C2D1B" w:rsidRDefault="00D14D18" w:rsidP="005A4225">
            <w:pPr>
              <w:tabs>
                <w:tab w:val="left" w:pos="375"/>
              </w:tabs>
              <w:textAlignment w:val="baseline"/>
              <w:rPr>
                <w:rFonts w:eastAsiaTheme="minorEastAsia"/>
                <w:szCs w:val="21"/>
              </w:rPr>
            </w:pPr>
            <w:r w:rsidRPr="004C2D1B">
              <w:rPr>
                <w:rFonts w:eastAsiaTheme="minorEastAsia" w:hAnsiTheme="minorEastAsia"/>
                <w:szCs w:val="21"/>
              </w:rPr>
              <w:t>归属于母公司股东的所有者权益</w:t>
            </w:r>
          </w:p>
        </w:tc>
        <w:tc>
          <w:tcPr>
            <w:tcW w:w="1813" w:type="dxa"/>
            <w:tcMar>
              <w:top w:w="57" w:type="dxa"/>
              <w:left w:w="57" w:type="dxa"/>
              <w:bottom w:w="57" w:type="dxa"/>
              <w:right w:w="57" w:type="dxa"/>
            </w:tcMar>
            <w:vAlign w:val="center"/>
          </w:tcPr>
          <w:p w:rsidR="00807639" w:rsidRDefault="00807639">
            <w:pPr>
              <w:autoSpaceDE w:val="0"/>
              <w:autoSpaceDN w:val="0"/>
              <w:jc w:val="right"/>
              <w:rPr>
                <w:rFonts w:eastAsiaTheme="minorEastAsia"/>
                <w:szCs w:val="21"/>
              </w:rPr>
            </w:pPr>
          </w:p>
        </w:tc>
        <w:tc>
          <w:tcPr>
            <w:tcW w:w="1894" w:type="dxa"/>
            <w:tcMar>
              <w:top w:w="57" w:type="dxa"/>
              <w:left w:w="57" w:type="dxa"/>
              <w:bottom w:w="57" w:type="dxa"/>
              <w:right w:w="57" w:type="dxa"/>
            </w:tcMar>
            <w:vAlign w:val="center"/>
          </w:tcPr>
          <w:p w:rsidR="00807639" w:rsidRDefault="00807639">
            <w:pPr>
              <w:autoSpaceDE w:val="0"/>
              <w:autoSpaceDN w:val="0"/>
              <w:jc w:val="right"/>
              <w:rPr>
                <w:rFonts w:eastAsiaTheme="minorEastAsia"/>
                <w:kern w:val="0"/>
                <w:szCs w:val="21"/>
              </w:rPr>
            </w:pPr>
          </w:p>
        </w:tc>
        <w:tc>
          <w:tcPr>
            <w:tcW w:w="1894" w:type="dxa"/>
            <w:tcMar>
              <w:top w:w="57" w:type="dxa"/>
              <w:left w:w="57" w:type="dxa"/>
              <w:bottom w:w="57" w:type="dxa"/>
              <w:right w:w="57" w:type="dxa"/>
            </w:tcMar>
            <w:vAlign w:val="center"/>
          </w:tcPr>
          <w:p w:rsidR="00807639" w:rsidRDefault="00807639">
            <w:pPr>
              <w:autoSpaceDE w:val="0"/>
              <w:autoSpaceDN w:val="0"/>
              <w:jc w:val="right"/>
              <w:rPr>
                <w:rFonts w:eastAsiaTheme="minorEastAsia"/>
                <w:kern w:val="0"/>
                <w:szCs w:val="21"/>
              </w:rPr>
            </w:pPr>
          </w:p>
        </w:tc>
      </w:tr>
      <w:tr w:rsidR="00FA2C4B" w:rsidTr="00FB07F1">
        <w:trPr>
          <w:jc w:val="center"/>
        </w:trPr>
        <w:tc>
          <w:tcPr>
            <w:tcW w:w="2826" w:type="dxa"/>
            <w:tcMar>
              <w:top w:w="57" w:type="dxa"/>
              <w:left w:w="57" w:type="dxa"/>
              <w:bottom w:w="57" w:type="dxa"/>
              <w:right w:w="57" w:type="dxa"/>
            </w:tcMar>
            <w:vAlign w:val="center"/>
          </w:tcPr>
          <w:p w:rsidR="00FA2C4B" w:rsidRPr="004C2D1B" w:rsidRDefault="00D14D18" w:rsidP="005A4225">
            <w:pPr>
              <w:tabs>
                <w:tab w:val="left" w:pos="375"/>
              </w:tabs>
              <w:textAlignment w:val="baseline"/>
              <w:rPr>
                <w:rFonts w:eastAsiaTheme="minorEastAsia"/>
                <w:szCs w:val="21"/>
              </w:rPr>
            </w:pPr>
            <w:r w:rsidRPr="004C2D1B">
              <w:rPr>
                <w:rFonts w:eastAsiaTheme="minorEastAsia" w:hAnsiTheme="minorEastAsia"/>
                <w:szCs w:val="21"/>
              </w:rPr>
              <w:t>所有者权益合计</w:t>
            </w:r>
          </w:p>
        </w:tc>
        <w:tc>
          <w:tcPr>
            <w:tcW w:w="1813" w:type="dxa"/>
            <w:tcMar>
              <w:top w:w="57" w:type="dxa"/>
              <w:left w:w="57" w:type="dxa"/>
              <w:bottom w:w="57" w:type="dxa"/>
              <w:right w:w="57" w:type="dxa"/>
            </w:tcMar>
            <w:vAlign w:val="center"/>
          </w:tcPr>
          <w:p w:rsidR="00807639" w:rsidRDefault="00807639">
            <w:pPr>
              <w:autoSpaceDE w:val="0"/>
              <w:autoSpaceDN w:val="0"/>
              <w:jc w:val="right"/>
              <w:rPr>
                <w:rFonts w:eastAsiaTheme="minorEastAsia"/>
                <w:szCs w:val="21"/>
              </w:rPr>
            </w:pPr>
          </w:p>
        </w:tc>
        <w:tc>
          <w:tcPr>
            <w:tcW w:w="1894" w:type="dxa"/>
            <w:tcMar>
              <w:top w:w="57" w:type="dxa"/>
              <w:left w:w="57" w:type="dxa"/>
              <w:bottom w:w="57" w:type="dxa"/>
              <w:right w:w="57" w:type="dxa"/>
            </w:tcMar>
            <w:vAlign w:val="center"/>
          </w:tcPr>
          <w:p w:rsidR="00807639" w:rsidRDefault="00807639">
            <w:pPr>
              <w:autoSpaceDE w:val="0"/>
              <w:autoSpaceDN w:val="0"/>
              <w:jc w:val="right"/>
              <w:rPr>
                <w:rFonts w:eastAsiaTheme="minorEastAsia"/>
                <w:kern w:val="0"/>
                <w:szCs w:val="21"/>
              </w:rPr>
            </w:pPr>
          </w:p>
        </w:tc>
        <w:tc>
          <w:tcPr>
            <w:tcW w:w="1894" w:type="dxa"/>
            <w:tcMar>
              <w:top w:w="57" w:type="dxa"/>
              <w:left w:w="57" w:type="dxa"/>
              <w:bottom w:w="57" w:type="dxa"/>
              <w:right w:w="57" w:type="dxa"/>
            </w:tcMar>
            <w:vAlign w:val="center"/>
          </w:tcPr>
          <w:p w:rsidR="00807639" w:rsidRDefault="00807639">
            <w:pPr>
              <w:autoSpaceDE w:val="0"/>
              <w:autoSpaceDN w:val="0"/>
              <w:jc w:val="right"/>
              <w:rPr>
                <w:rFonts w:eastAsiaTheme="minorEastAsia"/>
                <w:kern w:val="0"/>
                <w:szCs w:val="21"/>
              </w:rPr>
            </w:pPr>
          </w:p>
        </w:tc>
      </w:tr>
    </w:tbl>
    <w:p w:rsidR="00FA2C4B" w:rsidRDefault="00FA2C4B">
      <w:pPr>
        <w:ind w:firstLine="400"/>
        <w:jc w:val="right"/>
        <w:rPr>
          <w:rFonts w:ascii="Arial" w:hAnsi="Arial" w:cs="Arial"/>
          <w:sz w:val="20"/>
          <w:szCs w:val="19"/>
        </w:rPr>
      </w:pPr>
    </w:p>
    <w:p w:rsidR="00FA2C4B" w:rsidRPr="004C2D1B" w:rsidRDefault="00D14D18" w:rsidP="00874F16">
      <w:pPr>
        <w:pStyle w:val="style2"/>
        <w:spacing w:before="0" w:beforeAutospacing="0" w:after="0" w:afterAutospacing="0"/>
        <w:ind w:firstLineChars="200" w:firstLine="480"/>
        <w:jc w:val="both"/>
        <w:rPr>
          <w:rFonts w:asciiTheme="minorEastAsia" w:eastAsiaTheme="minorEastAsia" w:hAnsiTheme="minorEastAsia"/>
          <w:bCs/>
          <w:sz w:val="24"/>
          <w:szCs w:val="24"/>
        </w:rPr>
      </w:pPr>
      <w:bookmarkStart w:id="36" w:name="_Toc251762534"/>
      <w:bookmarkStart w:id="37" w:name="_Toc245293241"/>
      <w:r w:rsidRPr="004C2D1B">
        <w:rPr>
          <w:rFonts w:ascii="Times New Roman" w:eastAsiaTheme="minorEastAsia" w:hAnsiTheme="minorEastAsia"/>
          <w:bCs/>
          <w:sz w:val="24"/>
          <w:szCs w:val="24"/>
        </w:rPr>
        <w:t>（</w:t>
      </w:r>
      <w:r w:rsidRPr="004C2D1B">
        <w:rPr>
          <w:rFonts w:ascii="Times New Roman" w:eastAsiaTheme="minorEastAsia" w:hAnsi="Times New Roman"/>
          <w:bCs/>
          <w:sz w:val="24"/>
          <w:szCs w:val="24"/>
        </w:rPr>
        <w:t>2</w:t>
      </w:r>
      <w:r w:rsidRPr="004C2D1B">
        <w:rPr>
          <w:rFonts w:ascii="Times New Roman" w:eastAsiaTheme="minorEastAsia" w:hAnsiTheme="minorEastAsia"/>
          <w:bCs/>
          <w:sz w:val="24"/>
          <w:szCs w:val="24"/>
        </w:rPr>
        <w:t>）合并利润表</w:t>
      </w:r>
      <w:r w:rsidRPr="004C2D1B">
        <w:rPr>
          <w:rFonts w:asciiTheme="minorEastAsia" w:eastAsiaTheme="minorEastAsia" w:hAnsiTheme="minorEastAsia"/>
          <w:bCs/>
          <w:sz w:val="24"/>
          <w:szCs w:val="24"/>
        </w:rPr>
        <w:t>主要数据</w:t>
      </w:r>
      <w:bookmarkEnd w:id="36"/>
      <w:bookmarkEnd w:id="37"/>
    </w:p>
    <w:p w:rsidR="00FA2C4B" w:rsidRDefault="00D14D18">
      <w:pPr>
        <w:ind w:firstLine="480"/>
        <w:jc w:val="right"/>
        <w:rPr>
          <w:rFonts w:ascii="Arial" w:hAnsi="Arial" w:cs="Arial"/>
        </w:rPr>
      </w:pPr>
      <w:r>
        <w:rPr>
          <w:rFonts w:ascii="Arial" w:hAnsi="Arial" w:cs="Arial"/>
        </w:rPr>
        <w:t>单位：</w:t>
      </w:r>
      <w:r>
        <w:rPr>
          <w:rFonts w:ascii="Arial" w:hAnsi="Arial" w:cs="Arial" w:hint="eastAsia"/>
        </w:rPr>
        <w:t>万</w:t>
      </w:r>
      <w:r>
        <w:rPr>
          <w:rFonts w:ascii="Arial" w:hAnsi="Arial" w:cs="Arial"/>
        </w:rPr>
        <w:t>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0"/>
        <w:gridCol w:w="1869"/>
        <w:gridCol w:w="1674"/>
        <w:gridCol w:w="1674"/>
      </w:tblGrid>
      <w:tr w:rsidR="00FA2C4B" w:rsidTr="00FB07F1">
        <w:trPr>
          <w:jc w:val="center"/>
        </w:trPr>
        <w:tc>
          <w:tcPr>
            <w:tcW w:w="3210" w:type="dxa"/>
            <w:tcMar>
              <w:top w:w="57" w:type="dxa"/>
              <w:left w:w="57" w:type="dxa"/>
              <w:bottom w:w="57" w:type="dxa"/>
              <w:right w:w="57" w:type="dxa"/>
            </w:tcMar>
            <w:vAlign w:val="center"/>
          </w:tcPr>
          <w:p w:rsidR="00FA2C4B" w:rsidRDefault="00D14D18" w:rsidP="00E005AE">
            <w:pPr>
              <w:tabs>
                <w:tab w:val="left" w:pos="375"/>
              </w:tabs>
              <w:jc w:val="center"/>
              <w:textAlignment w:val="baseline"/>
              <w:rPr>
                <w:b/>
                <w:szCs w:val="21"/>
              </w:rPr>
            </w:pPr>
            <w:bookmarkStart w:id="38" w:name="OLE_LINK14"/>
            <w:r>
              <w:rPr>
                <w:b/>
                <w:szCs w:val="21"/>
              </w:rPr>
              <w:t>项目</w:t>
            </w:r>
          </w:p>
        </w:tc>
        <w:tc>
          <w:tcPr>
            <w:tcW w:w="1869" w:type="dxa"/>
            <w:tcMar>
              <w:top w:w="57" w:type="dxa"/>
              <w:left w:w="57" w:type="dxa"/>
              <w:bottom w:w="57" w:type="dxa"/>
              <w:right w:w="57" w:type="dxa"/>
            </w:tcMar>
            <w:vAlign w:val="center"/>
          </w:tcPr>
          <w:p w:rsidR="00FA2C4B" w:rsidRDefault="00D14D18" w:rsidP="00E005AE">
            <w:pPr>
              <w:tabs>
                <w:tab w:val="left" w:pos="375"/>
              </w:tabs>
              <w:jc w:val="center"/>
              <w:textAlignment w:val="baseline"/>
              <w:rPr>
                <w:b/>
                <w:szCs w:val="21"/>
              </w:rPr>
            </w:pPr>
            <w:r>
              <w:rPr>
                <w:rFonts w:hint="eastAsia"/>
                <w:b/>
                <w:szCs w:val="21"/>
              </w:rPr>
              <w:t>2010</w:t>
            </w:r>
            <w:r>
              <w:rPr>
                <w:rFonts w:hint="eastAsia"/>
                <w:b/>
                <w:szCs w:val="21"/>
              </w:rPr>
              <w:t>年度</w:t>
            </w:r>
          </w:p>
        </w:tc>
        <w:tc>
          <w:tcPr>
            <w:tcW w:w="1674" w:type="dxa"/>
            <w:tcMar>
              <w:top w:w="57" w:type="dxa"/>
              <w:left w:w="57" w:type="dxa"/>
              <w:bottom w:w="57" w:type="dxa"/>
              <w:right w:w="57" w:type="dxa"/>
            </w:tcMar>
            <w:vAlign w:val="center"/>
          </w:tcPr>
          <w:p w:rsidR="00FA2C4B" w:rsidRDefault="00D14D18" w:rsidP="00E005AE">
            <w:pPr>
              <w:tabs>
                <w:tab w:val="left" w:pos="375"/>
              </w:tabs>
              <w:jc w:val="center"/>
              <w:textAlignment w:val="baseline"/>
              <w:rPr>
                <w:b/>
                <w:szCs w:val="21"/>
              </w:rPr>
            </w:pPr>
            <w:r>
              <w:rPr>
                <w:b/>
                <w:szCs w:val="21"/>
              </w:rPr>
              <w:t>200</w:t>
            </w:r>
            <w:r>
              <w:rPr>
                <w:rFonts w:hint="eastAsia"/>
                <w:b/>
                <w:szCs w:val="21"/>
              </w:rPr>
              <w:t>9</w:t>
            </w:r>
            <w:r>
              <w:rPr>
                <w:b/>
                <w:szCs w:val="21"/>
              </w:rPr>
              <w:t>年度</w:t>
            </w:r>
          </w:p>
        </w:tc>
        <w:tc>
          <w:tcPr>
            <w:tcW w:w="1674" w:type="dxa"/>
            <w:tcMar>
              <w:top w:w="57" w:type="dxa"/>
              <w:left w:w="57" w:type="dxa"/>
              <w:bottom w:w="57" w:type="dxa"/>
              <w:right w:w="57" w:type="dxa"/>
            </w:tcMar>
            <w:vAlign w:val="center"/>
          </w:tcPr>
          <w:p w:rsidR="00FA2C4B" w:rsidRDefault="00D14D18" w:rsidP="00E005AE">
            <w:pPr>
              <w:tabs>
                <w:tab w:val="left" w:pos="375"/>
              </w:tabs>
              <w:jc w:val="center"/>
              <w:textAlignment w:val="baseline"/>
              <w:rPr>
                <w:b/>
                <w:szCs w:val="21"/>
              </w:rPr>
            </w:pPr>
            <w:r>
              <w:rPr>
                <w:b/>
                <w:szCs w:val="21"/>
              </w:rPr>
              <w:t>200</w:t>
            </w:r>
            <w:r>
              <w:rPr>
                <w:rFonts w:hint="eastAsia"/>
                <w:b/>
                <w:szCs w:val="21"/>
              </w:rPr>
              <w:t>8</w:t>
            </w:r>
            <w:r>
              <w:rPr>
                <w:b/>
                <w:szCs w:val="21"/>
              </w:rPr>
              <w:t>年度</w:t>
            </w:r>
          </w:p>
        </w:tc>
      </w:tr>
      <w:tr w:rsidR="00FA2C4B" w:rsidTr="00FB07F1">
        <w:trPr>
          <w:jc w:val="center"/>
        </w:trPr>
        <w:tc>
          <w:tcPr>
            <w:tcW w:w="3210" w:type="dxa"/>
            <w:tcMar>
              <w:top w:w="57" w:type="dxa"/>
              <w:left w:w="57" w:type="dxa"/>
              <w:bottom w:w="57" w:type="dxa"/>
              <w:right w:w="57" w:type="dxa"/>
            </w:tcMar>
            <w:vAlign w:val="center"/>
          </w:tcPr>
          <w:p w:rsidR="00FA2C4B" w:rsidRDefault="00D14D18" w:rsidP="00E005AE">
            <w:pPr>
              <w:tabs>
                <w:tab w:val="left" w:pos="375"/>
              </w:tabs>
              <w:textAlignment w:val="baseline"/>
              <w:rPr>
                <w:szCs w:val="21"/>
              </w:rPr>
            </w:pPr>
            <w:r>
              <w:rPr>
                <w:szCs w:val="21"/>
              </w:rPr>
              <w:t>营业收入</w:t>
            </w:r>
          </w:p>
        </w:tc>
        <w:tc>
          <w:tcPr>
            <w:tcW w:w="1869" w:type="dxa"/>
            <w:tcMar>
              <w:top w:w="57" w:type="dxa"/>
              <w:left w:w="57" w:type="dxa"/>
              <w:bottom w:w="57" w:type="dxa"/>
              <w:right w:w="57" w:type="dxa"/>
            </w:tcMar>
            <w:vAlign w:val="center"/>
          </w:tcPr>
          <w:p w:rsidR="00FA2C4B" w:rsidRDefault="00FA2C4B" w:rsidP="00E005AE">
            <w:pPr>
              <w:jc w:val="right"/>
              <w:rPr>
                <w:szCs w:val="21"/>
              </w:rPr>
            </w:pPr>
          </w:p>
        </w:tc>
        <w:tc>
          <w:tcPr>
            <w:tcW w:w="1674" w:type="dxa"/>
            <w:tcMar>
              <w:top w:w="57" w:type="dxa"/>
              <w:left w:w="57" w:type="dxa"/>
              <w:bottom w:w="57" w:type="dxa"/>
              <w:right w:w="57" w:type="dxa"/>
            </w:tcMar>
            <w:vAlign w:val="center"/>
          </w:tcPr>
          <w:p w:rsidR="00FA2C4B" w:rsidRDefault="00FA2C4B" w:rsidP="00E005AE">
            <w:pPr>
              <w:jc w:val="right"/>
              <w:rPr>
                <w:szCs w:val="21"/>
              </w:rPr>
            </w:pPr>
          </w:p>
        </w:tc>
        <w:tc>
          <w:tcPr>
            <w:tcW w:w="1674" w:type="dxa"/>
            <w:tcMar>
              <w:top w:w="57" w:type="dxa"/>
              <w:left w:w="57" w:type="dxa"/>
              <w:bottom w:w="57" w:type="dxa"/>
              <w:right w:w="57" w:type="dxa"/>
            </w:tcMar>
            <w:vAlign w:val="center"/>
          </w:tcPr>
          <w:p w:rsidR="00FA2C4B" w:rsidRDefault="00FA2C4B" w:rsidP="00E005AE">
            <w:pPr>
              <w:jc w:val="right"/>
              <w:rPr>
                <w:szCs w:val="21"/>
              </w:rPr>
            </w:pPr>
          </w:p>
        </w:tc>
      </w:tr>
      <w:tr w:rsidR="00FA2C4B" w:rsidTr="00FB07F1">
        <w:trPr>
          <w:jc w:val="center"/>
        </w:trPr>
        <w:tc>
          <w:tcPr>
            <w:tcW w:w="3210" w:type="dxa"/>
            <w:tcMar>
              <w:top w:w="57" w:type="dxa"/>
              <w:left w:w="57" w:type="dxa"/>
              <w:bottom w:w="57" w:type="dxa"/>
              <w:right w:w="57" w:type="dxa"/>
            </w:tcMar>
            <w:vAlign w:val="center"/>
          </w:tcPr>
          <w:p w:rsidR="00FA2C4B" w:rsidRDefault="00D14D18" w:rsidP="00E005AE">
            <w:pPr>
              <w:tabs>
                <w:tab w:val="left" w:pos="375"/>
              </w:tabs>
              <w:textAlignment w:val="baseline"/>
              <w:rPr>
                <w:szCs w:val="21"/>
              </w:rPr>
            </w:pPr>
            <w:r>
              <w:rPr>
                <w:szCs w:val="21"/>
              </w:rPr>
              <w:t>营业利润</w:t>
            </w:r>
          </w:p>
        </w:tc>
        <w:tc>
          <w:tcPr>
            <w:tcW w:w="1869" w:type="dxa"/>
            <w:tcMar>
              <w:top w:w="57" w:type="dxa"/>
              <w:left w:w="57" w:type="dxa"/>
              <w:bottom w:w="57" w:type="dxa"/>
              <w:right w:w="57" w:type="dxa"/>
            </w:tcMar>
            <w:vAlign w:val="center"/>
          </w:tcPr>
          <w:p w:rsidR="00FA2C4B" w:rsidRDefault="00FA2C4B" w:rsidP="00E005AE">
            <w:pPr>
              <w:jc w:val="right"/>
              <w:rPr>
                <w:szCs w:val="21"/>
              </w:rPr>
            </w:pPr>
          </w:p>
        </w:tc>
        <w:tc>
          <w:tcPr>
            <w:tcW w:w="1674" w:type="dxa"/>
            <w:tcMar>
              <w:top w:w="57" w:type="dxa"/>
              <w:left w:w="57" w:type="dxa"/>
              <w:bottom w:w="57" w:type="dxa"/>
              <w:right w:w="57" w:type="dxa"/>
            </w:tcMar>
            <w:vAlign w:val="center"/>
          </w:tcPr>
          <w:p w:rsidR="00FA2C4B" w:rsidRDefault="00FA2C4B" w:rsidP="00E005AE">
            <w:pPr>
              <w:jc w:val="right"/>
              <w:rPr>
                <w:szCs w:val="21"/>
              </w:rPr>
            </w:pPr>
          </w:p>
        </w:tc>
        <w:tc>
          <w:tcPr>
            <w:tcW w:w="1674" w:type="dxa"/>
            <w:tcMar>
              <w:top w:w="57" w:type="dxa"/>
              <w:left w:w="57" w:type="dxa"/>
              <w:bottom w:w="57" w:type="dxa"/>
              <w:right w:w="57" w:type="dxa"/>
            </w:tcMar>
            <w:vAlign w:val="center"/>
          </w:tcPr>
          <w:p w:rsidR="00FA2C4B" w:rsidRDefault="00FA2C4B" w:rsidP="00E005AE">
            <w:pPr>
              <w:jc w:val="right"/>
              <w:rPr>
                <w:szCs w:val="21"/>
              </w:rPr>
            </w:pPr>
          </w:p>
        </w:tc>
      </w:tr>
      <w:tr w:rsidR="00FA2C4B" w:rsidTr="00FB07F1">
        <w:trPr>
          <w:jc w:val="center"/>
        </w:trPr>
        <w:tc>
          <w:tcPr>
            <w:tcW w:w="3210" w:type="dxa"/>
            <w:tcMar>
              <w:top w:w="57" w:type="dxa"/>
              <w:left w:w="57" w:type="dxa"/>
              <w:bottom w:w="57" w:type="dxa"/>
              <w:right w:w="57" w:type="dxa"/>
            </w:tcMar>
            <w:vAlign w:val="center"/>
          </w:tcPr>
          <w:p w:rsidR="00FA2C4B" w:rsidRDefault="00D14D18" w:rsidP="00E005AE">
            <w:pPr>
              <w:tabs>
                <w:tab w:val="left" w:pos="375"/>
              </w:tabs>
              <w:textAlignment w:val="baseline"/>
              <w:rPr>
                <w:szCs w:val="21"/>
              </w:rPr>
            </w:pPr>
            <w:r>
              <w:rPr>
                <w:szCs w:val="21"/>
              </w:rPr>
              <w:t>利润总额</w:t>
            </w:r>
          </w:p>
        </w:tc>
        <w:tc>
          <w:tcPr>
            <w:tcW w:w="1869" w:type="dxa"/>
            <w:tcMar>
              <w:top w:w="57" w:type="dxa"/>
              <w:left w:w="57" w:type="dxa"/>
              <w:bottom w:w="57" w:type="dxa"/>
              <w:right w:w="57" w:type="dxa"/>
            </w:tcMar>
            <w:vAlign w:val="center"/>
          </w:tcPr>
          <w:p w:rsidR="00FA2C4B" w:rsidRDefault="00FA2C4B" w:rsidP="00E005AE">
            <w:pPr>
              <w:jc w:val="right"/>
              <w:rPr>
                <w:szCs w:val="21"/>
              </w:rPr>
            </w:pPr>
          </w:p>
        </w:tc>
        <w:tc>
          <w:tcPr>
            <w:tcW w:w="1674" w:type="dxa"/>
            <w:tcMar>
              <w:top w:w="57" w:type="dxa"/>
              <w:left w:w="57" w:type="dxa"/>
              <w:bottom w:w="57" w:type="dxa"/>
              <w:right w:w="57" w:type="dxa"/>
            </w:tcMar>
            <w:vAlign w:val="center"/>
          </w:tcPr>
          <w:p w:rsidR="00FA2C4B" w:rsidRDefault="00FA2C4B" w:rsidP="00E005AE">
            <w:pPr>
              <w:jc w:val="right"/>
              <w:rPr>
                <w:szCs w:val="21"/>
              </w:rPr>
            </w:pPr>
          </w:p>
        </w:tc>
        <w:tc>
          <w:tcPr>
            <w:tcW w:w="1674" w:type="dxa"/>
            <w:tcMar>
              <w:top w:w="57" w:type="dxa"/>
              <w:left w:w="57" w:type="dxa"/>
              <w:bottom w:w="57" w:type="dxa"/>
              <w:right w:w="57" w:type="dxa"/>
            </w:tcMar>
            <w:vAlign w:val="center"/>
          </w:tcPr>
          <w:p w:rsidR="00FA2C4B" w:rsidRDefault="00FA2C4B" w:rsidP="00E005AE">
            <w:pPr>
              <w:jc w:val="right"/>
              <w:rPr>
                <w:szCs w:val="21"/>
              </w:rPr>
            </w:pPr>
          </w:p>
        </w:tc>
      </w:tr>
      <w:tr w:rsidR="00FA2C4B" w:rsidTr="00FB07F1">
        <w:trPr>
          <w:jc w:val="center"/>
        </w:trPr>
        <w:tc>
          <w:tcPr>
            <w:tcW w:w="3210" w:type="dxa"/>
            <w:tcMar>
              <w:top w:w="57" w:type="dxa"/>
              <w:left w:w="57" w:type="dxa"/>
              <w:bottom w:w="57" w:type="dxa"/>
              <w:right w:w="57" w:type="dxa"/>
            </w:tcMar>
            <w:vAlign w:val="center"/>
          </w:tcPr>
          <w:p w:rsidR="00FA2C4B" w:rsidRDefault="00D14D18" w:rsidP="00E005AE">
            <w:pPr>
              <w:tabs>
                <w:tab w:val="left" w:pos="375"/>
              </w:tabs>
              <w:textAlignment w:val="baseline"/>
              <w:rPr>
                <w:szCs w:val="21"/>
              </w:rPr>
            </w:pPr>
            <w:r>
              <w:rPr>
                <w:szCs w:val="21"/>
              </w:rPr>
              <w:t>扣除非经常性损益前归属于母公司所有者的净利润</w:t>
            </w:r>
          </w:p>
        </w:tc>
        <w:tc>
          <w:tcPr>
            <w:tcW w:w="1869" w:type="dxa"/>
            <w:tcMar>
              <w:top w:w="57" w:type="dxa"/>
              <w:left w:w="57" w:type="dxa"/>
              <w:bottom w:w="57" w:type="dxa"/>
              <w:right w:w="57" w:type="dxa"/>
            </w:tcMar>
            <w:vAlign w:val="center"/>
          </w:tcPr>
          <w:p w:rsidR="00FA2C4B" w:rsidRDefault="00FA2C4B" w:rsidP="00E005AE">
            <w:pPr>
              <w:jc w:val="right"/>
              <w:rPr>
                <w:szCs w:val="21"/>
              </w:rPr>
            </w:pPr>
          </w:p>
        </w:tc>
        <w:tc>
          <w:tcPr>
            <w:tcW w:w="1674" w:type="dxa"/>
            <w:tcMar>
              <w:top w:w="57" w:type="dxa"/>
              <w:left w:w="57" w:type="dxa"/>
              <w:bottom w:w="57" w:type="dxa"/>
              <w:right w:w="57" w:type="dxa"/>
            </w:tcMar>
            <w:vAlign w:val="center"/>
          </w:tcPr>
          <w:p w:rsidR="00FA2C4B" w:rsidRDefault="00FA2C4B" w:rsidP="00E005AE">
            <w:pPr>
              <w:jc w:val="right"/>
              <w:rPr>
                <w:szCs w:val="21"/>
              </w:rPr>
            </w:pPr>
          </w:p>
        </w:tc>
        <w:tc>
          <w:tcPr>
            <w:tcW w:w="1674" w:type="dxa"/>
            <w:tcMar>
              <w:top w:w="57" w:type="dxa"/>
              <w:left w:w="57" w:type="dxa"/>
              <w:bottom w:w="57" w:type="dxa"/>
              <w:right w:w="57" w:type="dxa"/>
            </w:tcMar>
            <w:vAlign w:val="center"/>
          </w:tcPr>
          <w:p w:rsidR="00FA2C4B" w:rsidRDefault="00FA2C4B" w:rsidP="00E005AE">
            <w:pPr>
              <w:jc w:val="right"/>
              <w:rPr>
                <w:szCs w:val="21"/>
              </w:rPr>
            </w:pPr>
          </w:p>
        </w:tc>
      </w:tr>
      <w:tr w:rsidR="00FA2C4B" w:rsidTr="00FB07F1">
        <w:trPr>
          <w:jc w:val="center"/>
        </w:trPr>
        <w:tc>
          <w:tcPr>
            <w:tcW w:w="3210" w:type="dxa"/>
            <w:tcMar>
              <w:top w:w="57" w:type="dxa"/>
              <w:left w:w="57" w:type="dxa"/>
              <w:bottom w:w="57" w:type="dxa"/>
              <w:right w:w="57" w:type="dxa"/>
            </w:tcMar>
            <w:vAlign w:val="center"/>
          </w:tcPr>
          <w:p w:rsidR="00FA2C4B" w:rsidRDefault="00D14D18" w:rsidP="00E005AE">
            <w:pPr>
              <w:tabs>
                <w:tab w:val="left" w:pos="375"/>
              </w:tabs>
              <w:textAlignment w:val="baseline"/>
              <w:rPr>
                <w:szCs w:val="21"/>
              </w:rPr>
            </w:pPr>
            <w:r>
              <w:rPr>
                <w:szCs w:val="21"/>
              </w:rPr>
              <w:t>扣除非经常性损益后归属于母公司所有者的净利润</w:t>
            </w:r>
          </w:p>
        </w:tc>
        <w:tc>
          <w:tcPr>
            <w:tcW w:w="1869" w:type="dxa"/>
            <w:tcMar>
              <w:top w:w="57" w:type="dxa"/>
              <w:left w:w="57" w:type="dxa"/>
              <w:bottom w:w="57" w:type="dxa"/>
              <w:right w:w="57" w:type="dxa"/>
            </w:tcMar>
            <w:vAlign w:val="center"/>
          </w:tcPr>
          <w:p w:rsidR="00FA2C4B" w:rsidRDefault="00FA2C4B" w:rsidP="00E005AE">
            <w:pPr>
              <w:autoSpaceDE w:val="0"/>
              <w:autoSpaceDN w:val="0"/>
              <w:jc w:val="right"/>
              <w:rPr>
                <w:szCs w:val="21"/>
              </w:rPr>
            </w:pPr>
          </w:p>
        </w:tc>
        <w:tc>
          <w:tcPr>
            <w:tcW w:w="1674" w:type="dxa"/>
            <w:tcMar>
              <w:top w:w="57" w:type="dxa"/>
              <w:left w:w="57" w:type="dxa"/>
              <w:bottom w:w="57" w:type="dxa"/>
              <w:right w:w="57" w:type="dxa"/>
            </w:tcMar>
            <w:vAlign w:val="center"/>
          </w:tcPr>
          <w:p w:rsidR="00FA2C4B" w:rsidRDefault="00FA2C4B" w:rsidP="00E005AE">
            <w:pPr>
              <w:autoSpaceDE w:val="0"/>
              <w:autoSpaceDN w:val="0"/>
              <w:jc w:val="right"/>
              <w:rPr>
                <w:kern w:val="0"/>
                <w:szCs w:val="21"/>
              </w:rPr>
            </w:pPr>
          </w:p>
        </w:tc>
        <w:tc>
          <w:tcPr>
            <w:tcW w:w="1674" w:type="dxa"/>
            <w:tcMar>
              <w:top w:w="57" w:type="dxa"/>
              <w:left w:w="57" w:type="dxa"/>
              <w:bottom w:w="57" w:type="dxa"/>
              <w:right w:w="57" w:type="dxa"/>
            </w:tcMar>
            <w:vAlign w:val="center"/>
          </w:tcPr>
          <w:p w:rsidR="00FA2C4B" w:rsidRDefault="00FA2C4B" w:rsidP="00E005AE">
            <w:pPr>
              <w:autoSpaceDE w:val="0"/>
              <w:autoSpaceDN w:val="0"/>
              <w:jc w:val="right"/>
              <w:rPr>
                <w:kern w:val="0"/>
                <w:szCs w:val="21"/>
              </w:rPr>
            </w:pPr>
          </w:p>
        </w:tc>
      </w:tr>
      <w:bookmarkEnd w:id="38"/>
    </w:tbl>
    <w:p w:rsidR="00FA2C4B" w:rsidRDefault="00FA2C4B">
      <w:pPr>
        <w:ind w:firstLine="400"/>
        <w:jc w:val="right"/>
        <w:rPr>
          <w:rFonts w:ascii="Arial" w:hAnsi="Arial" w:cs="Arial"/>
          <w:sz w:val="20"/>
          <w:szCs w:val="19"/>
        </w:rPr>
      </w:pPr>
    </w:p>
    <w:p w:rsidR="00583AD2" w:rsidRPr="00E005AE" w:rsidRDefault="00D14D18" w:rsidP="00874F16">
      <w:pPr>
        <w:pStyle w:val="style2"/>
        <w:spacing w:before="0" w:beforeAutospacing="0" w:after="0" w:afterAutospacing="0"/>
        <w:ind w:firstLineChars="200" w:firstLine="480"/>
        <w:jc w:val="both"/>
        <w:rPr>
          <w:rFonts w:ascii="Times New Roman" w:eastAsiaTheme="minorEastAsia" w:hAnsi="Times New Roman"/>
          <w:bCs/>
          <w:sz w:val="24"/>
          <w:szCs w:val="24"/>
        </w:rPr>
      </w:pPr>
      <w:bookmarkStart w:id="39" w:name="_Toc245293242"/>
      <w:bookmarkStart w:id="40" w:name="_Toc251762535"/>
      <w:r w:rsidRPr="00E005AE">
        <w:rPr>
          <w:rFonts w:ascii="Times New Roman" w:eastAsiaTheme="minorEastAsia" w:hAnsi="Times New Roman" w:hint="eastAsia"/>
          <w:bCs/>
          <w:sz w:val="24"/>
          <w:szCs w:val="24"/>
        </w:rPr>
        <w:t>（</w:t>
      </w:r>
      <w:r w:rsidRPr="00E005AE">
        <w:rPr>
          <w:rFonts w:ascii="Times New Roman" w:eastAsiaTheme="minorEastAsia" w:hAnsi="Times New Roman" w:hint="eastAsia"/>
          <w:bCs/>
          <w:sz w:val="24"/>
          <w:szCs w:val="24"/>
        </w:rPr>
        <w:t>3</w:t>
      </w:r>
      <w:r w:rsidRPr="00E005AE">
        <w:rPr>
          <w:rFonts w:ascii="Times New Roman" w:eastAsiaTheme="minorEastAsia" w:hAnsi="Times New Roman" w:hint="eastAsia"/>
          <w:bCs/>
          <w:sz w:val="24"/>
          <w:szCs w:val="24"/>
        </w:rPr>
        <w:t>）</w:t>
      </w:r>
      <w:r w:rsidRPr="00E005AE">
        <w:rPr>
          <w:rFonts w:ascii="Times New Roman" w:eastAsiaTheme="minorEastAsia" w:hAnsi="Times New Roman"/>
          <w:bCs/>
          <w:sz w:val="24"/>
          <w:szCs w:val="24"/>
        </w:rPr>
        <w:t>合并现金流量表主要数据</w:t>
      </w:r>
      <w:bookmarkEnd w:id="39"/>
      <w:bookmarkEnd w:id="40"/>
    </w:p>
    <w:p w:rsidR="00FA2C4B" w:rsidRDefault="00D14D18">
      <w:pPr>
        <w:ind w:firstLine="480"/>
        <w:jc w:val="right"/>
        <w:rPr>
          <w:rFonts w:ascii="Arial" w:hAnsi="Arial" w:cs="Arial"/>
        </w:rPr>
      </w:pPr>
      <w:r>
        <w:rPr>
          <w:rFonts w:ascii="Arial" w:hAnsi="Arial" w:cs="Arial"/>
        </w:rPr>
        <w:t>单位：</w:t>
      </w:r>
      <w:r>
        <w:rPr>
          <w:rFonts w:ascii="Arial" w:hAnsi="Arial" w:cs="Arial" w:hint="eastAsia"/>
        </w:rPr>
        <w:t>万</w:t>
      </w:r>
      <w:r>
        <w:rPr>
          <w:rFonts w:ascii="Arial" w:hAnsi="Arial" w:cs="Arial"/>
        </w:rPr>
        <w:t>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529"/>
        <w:gridCol w:w="1679"/>
        <w:gridCol w:w="1566"/>
        <w:gridCol w:w="1653"/>
      </w:tblGrid>
      <w:tr w:rsidR="00FA2C4B" w:rsidTr="005A4225">
        <w:trPr>
          <w:cantSplit/>
          <w:jc w:val="center"/>
        </w:trPr>
        <w:tc>
          <w:tcPr>
            <w:tcW w:w="3529" w:type="dxa"/>
            <w:tcMar>
              <w:top w:w="57" w:type="dxa"/>
              <w:left w:w="57" w:type="dxa"/>
              <w:bottom w:w="57" w:type="dxa"/>
              <w:right w:w="57" w:type="dxa"/>
            </w:tcMar>
            <w:vAlign w:val="center"/>
          </w:tcPr>
          <w:p w:rsidR="00583AD2" w:rsidRDefault="00D14D18" w:rsidP="00E005AE">
            <w:pPr>
              <w:jc w:val="center"/>
              <w:rPr>
                <w:b/>
                <w:szCs w:val="21"/>
              </w:rPr>
            </w:pPr>
            <w:r>
              <w:rPr>
                <w:rFonts w:hint="eastAsia"/>
                <w:b/>
                <w:szCs w:val="21"/>
              </w:rPr>
              <w:t>项目</w:t>
            </w:r>
          </w:p>
        </w:tc>
        <w:tc>
          <w:tcPr>
            <w:tcW w:w="1679" w:type="dxa"/>
            <w:tcMar>
              <w:top w:w="57" w:type="dxa"/>
              <w:left w:w="57" w:type="dxa"/>
              <w:bottom w:w="57" w:type="dxa"/>
              <w:right w:w="57" w:type="dxa"/>
            </w:tcMar>
            <w:vAlign w:val="center"/>
          </w:tcPr>
          <w:p w:rsidR="0085638B" w:rsidRDefault="00D14D18" w:rsidP="00E005AE">
            <w:pPr>
              <w:jc w:val="center"/>
              <w:rPr>
                <w:b/>
                <w:sz w:val="24"/>
                <w:szCs w:val="21"/>
              </w:rPr>
            </w:pPr>
            <w:r>
              <w:rPr>
                <w:rFonts w:hint="eastAsia"/>
                <w:b/>
                <w:szCs w:val="21"/>
              </w:rPr>
              <w:t>2010</w:t>
            </w:r>
            <w:r>
              <w:rPr>
                <w:rFonts w:hint="eastAsia"/>
                <w:b/>
                <w:szCs w:val="21"/>
              </w:rPr>
              <w:t>年度</w:t>
            </w:r>
          </w:p>
        </w:tc>
        <w:tc>
          <w:tcPr>
            <w:tcW w:w="1566" w:type="dxa"/>
            <w:tcMar>
              <w:top w:w="57" w:type="dxa"/>
              <w:left w:w="57" w:type="dxa"/>
              <w:bottom w:w="57" w:type="dxa"/>
              <w:right w:w="57" w:type="dxa"/>
            </w:tcMar>
            <w:vAlign w:val="center"/>
          </w:tcPr>
          <w:p w:rsidR="0085638B" w:rsidRDefault="00D14D18" w:rsidP="00E005AE">
            <w:pPr>
              <w:jc w:val="center"/>
              <w:rPr>
                <w:b/>
                <w:sz w:val="24"/>
                <w:szCs w:val="21"/>
              </w:rPr>
            </w:pPr>
            <w:r>
              <w:rPr>
                <w:rFonts w:hint="eastAsia"/>
                <w:b/>
                <w:szCs w:val="21"/>
              </w:rPr>
              <w:t>2009</w:t>
            </w:r>
            <w:r>
              <w:rPr>
                <w:rFonts w:hint="eastAsia"/>
                <w:b/>
                <w:szCs w:val="21"/>
              </w:rPr>
              <w:t>年度</w:t>
            </w:r>
          </w:p>
        </w:tc>
        <w:tc>
          <w:tcPr>
            <w:tcW w:w="1653" w:type="dxa"/>
            <w:tcMar>
              <w:top w:w="57" w:type="dxa"/>
              <w:left w:w="57" w:type="dxa"/>
              <w:bottom w:w="57" w:type="dxa"/>
              <w:right w:w="57" w:type="dxa"/>
            </w:tcMar>
            <w:vAlign w:val="center"/>
          </w:tcPr>
          <w:p w:rsidR="0085638B" w:rsidRDefault="00D14D18" w:rsidP="00E005AE">
            <w:pPr>
              <w:jc w:val="center"/>
              <w:rPr>
                <w:b/>
                <w:sz w:val="24"/>
                <w:szCs w:val="21"/>
              </w:rPr>
            </w:pPr>
            <w:r>
              <w:rPr>
                <w:rFonts w:hint="eastAsia"/>
                <w:b/>
                <w:szCs w:val="21"/>
              </w:rPr>
              <w:t>2008</w:t>
            </w:r>
            <w:r>
              <w:rPr>
                <w:rFonts w:hint="eastAsia"/>
                <w:b/>
                <w:szCs w:val="21"/>
              </w:rPr>
              <w:t>年度</w:t>
            </w:r>
          </w:p>
        </w:tc>
      </w:tr>
      <w:tr w:rsidR="00FA2C4B" w:rsidTr="005A4225">
        <w:trPr>
          <w:cantSplit/>
          <w:jc w:val="center"/>
        </w:trPr>
        <w:tc>
          <w:tcPr>
            <w:tcW w:w="3529" w:type="dxa"/>
            <w:tcMar>
              <w:top w:w="57" w:type="dxa"/>
              <w:left w:w="57" w:type="dxa"/>
              <w:bottom w:w="57" w:type="dxa"/>
              <w:right w:w="57" w:type="dxa"/>
            </w:tcMar>
            <w:vAlign w:val="center"/>
          </w:tcPr>
          <w:p w:rsidR="00583AD2" w:rsidRDefault="00D14D18" w:rsidP="00E005AE">
            <w:pPr>
              <w:rPr>
                <w:rFonts w:ascii="宋体" w:hAnsi="宋体" w:cs="宋体"/>
                <w:szCs w:val="21"/>
              </w:rPr>
            </w:pPr>
            <w:r>
              <w:rPr>
                <w:rFonts w:hint="eastAsia"/>
                <w:szCs w:val="21"/>
              </w:rPr>
              <w:t>经营活动产生的现金流量净额</w:t>
            </w:r>
          </w:p>
        </w:tc>
        <w:tc>
          <w:tcPr>
            <w:tcW w:w="1679" w:type="dxa"/>
            <w:tcMar>
              <w:top w:w="57" w:type="dxa"/>
              <w:left w:w="57" w:type="dxa"/>
              <w:bottom w:w="57" w:type="dxa"/>
              <w:right w:w="57" w:type="dxa"/>
            </w:tcMar>
            <w:vAlign w:val="center"/>
          </w:tcPr>
          <w:p w:rsidR="00FA2C4B" w:rsidRDefault="00FA2C4B" w:rsidP="00E005AE">
            <w:pPr>
              <w:autoSpaceDE w:val="0"/>
              <w:autoSpaceDN w:val="0"/>
              <w:jc w:val="right"/>
              <w:rPr>
                <w:kern w:val="0"/>
                <w:szCs w:val="21"/>
              </w:rPr>
            </w:pPr>
          </w:p>
        </w:tc>
        <w:tc>
          <w:tcPr>
            <w:tcW w:w="1566" w:type="dxa"/>
            <w:tcMar>
              <w:top w:w="57" w:type="dxa"/>
              <w:left w:w="57" w:type="dxa"/>
              <w:bottom w:w="57" w:type="dxa"/>
              <w:right w:w="57" w:type="dxa"/>
            </w:tcMar>
            <w:vAlign w:val="center"/>
          </w:tcPr>
          <w:p w:rsidR="00FA2C4B" w:rsidRDefault="00FA2C4B" w:rsidP="00E005AE">
            <w:pPr>
              <w:jc w:val="right"/>
              <w:rPr>
                <w:szCs w:val="21"/>
              </w:rPr>
            </w:pPr>
          </w:p>
        </w:tc>
        <w:tc>
          <w:tcPr>
            <w:tcW w:w="1653" w:type="dxa"/>
            <w:tcMar>
              <w:top w:w="57" w:type="dxa"/>
              <w:left w:w="57" w:type="dxa"/>
              <w:bottom w:w="57" w:type="dxa"/>
              <w:right w:w="57" w:type="dxa"/>
            </w:tcMar>
            <w:vAlign w:val="center"/>
          </w:tcPr>
          <w:p w:rsidR="00FA2C4B" w:rsidRDefault="00FA2C4B" w:rsidP="00E005AE">
            <w:pPr>
              <w:jc w:val="right"/>
              <w:rPr>
                <w:szCs w:val="21"/>
              </w:rPr>
            </w:pPr>
          </w:p>
        </w:tc>
      </w:tr>
      <w:tr w:rsidR="00FA2C4B" w:rsidTr="005A4225">
        <w:trPr>
          <w:cantSplit/>
          <w:jc w:val="center"/>
        </w:trPr>
        <w:tc>
          <w:tcPr>
            <w:tcW w:w="3529" w:type="dxa"/>
            <w:tcMar>
              <w:top w:w="57" w:type="dxa"/>
              <w:left w:w="57" w:type="dxa"/>
              <w:bottom w:w="57" w:type="dxa"/>
              <w:right w:w="57" w:type="dxa"/>
            </w:tcMar>
            <w:vAlign w:val="center"/>
          </w:tcPr>
          <w:p w:rsidR="00583AD2" w:rsidRDefault="00D14D18" w:rsidP="00E005AE">
            <w:pPr>
              <w:rPr>
                <w:rFonts w:ascii="宋体" w:hAnsi="宋体" w:cs="宋体"/>
                <w:szCs w:val="21"/>
              </w:rPr>
            </w:pPr>
            <w:r>
              <w:rPr>
                <w:rFonts w:hint="eastAsia"/>
                <w:szCs w:val="21"/>
              </w:rPr>
              <w:t>投资活动产生的现金流量净额</w:t>
            </w:r>
          </w:p>
        </w:tc>
        <w:tc>
          <w:tcPr>
            <w:tcW w:w="1679" w:type="dxa"/>
            <w:tcMar>
              <w:top w:w="57" w:type="dxa"/>
              <w:left w:w="57" w:type="dxa"/>
              <w:bottom w:w="57" w:type="dxa"/>
              <w:right w:w="57" w:type="dxa"/>
            </w:tcMar>
            <w:vAlign w:val="center"/>
          </w:tcPr>
          <w:p w:rsidR="00FA2C4B" w:rsidRDefault="00FA2C4B" w:rsidP="00E005AE">
            <w:pPr>
              <w:autoSpaceDE w:val="0"/>
              <w:autoSpaceDN w:val="0"/>
              <w:jc w:val="right"/>
              <w:rPr>
                <w:kern w:val="0"/>
                <w:szCs w:val="21"/>
              </w:rPr>
            </w:pPr>
          </w:p>
        </w:tc>
        <w:tc>
          <w:tcPr>
            <w:tcW w:w="1566" w:type="dxa"/>
            <w:tcMar>
              <w:top w:w="57" w:type="dxa"/>
              <w:left w:w="57" w:type="dxa"/>
              <w:bottom w:w="57" w:type="dxa"/>
              <w:right w:w="57" w:type="dxa"/>
            </w:tcMar>
            <w:vAlign w:val="center"/>
          </w:tcPr>
          <w:p w:rsidR="00FA2C4B" w:rsidRDefault="00FA2C4B" w:rsidP="00E005AE">
            <w:pPr>
              <w:jc w:val="right"/>
              <w:rPr>
                <w:szCs w:val="21"/>
              </w:rPr>
            </w:pPr>
          </w:p>
        </w:tc>
        <w:tc>
          <w:tcPr>
            <w:tcW w:w="1653" w:type="dxa"/>
            <w:tcMar>
              <w:top w:w="57" w:type="dxa"/>
              <w:left w:w="57" w:type="dxa"/>
              <w:bottom w:w="57" w:type="dxa"/>
              <w:right w:w="57" w:type="dxa"/>
            </w:tcMar>
            <w:vAlign w:val="center"/>
          </w:tcPr>
          <w:p w:rsidR="00FA2C4B" w:rsidRDefault="00FA2C4B" w:rsidP="00E005AE">
            <w:pPr>
              <w:jc w:val="right"/>
              <w:rPr>
                <w:szCs w:val="21"/>
              </w:rPr>
            </w:pPr>
          </w:p>
        </w:tc>
      </w:tr>
      <w:tr w:rsidR="00FA2C4B" w:rsidTr="005A4225">
        <w:trPr>
          <w:cantSplit/>
          <w:jc w:val="center"/>
        </w:trPr>
        <w:tc>
          <w:tcPr>
            <w:tcW w:w="3529" w:type="dxa"/>
            <w:tcMar>
              <w:top w:w="57" w:type="dxa"/>
              <w:left w:w="57" w:type="dxa"/>
              <w:bottom w:w="57" w:type="dxa"/>
              <w:right w:w="57" w:type="dxa"/>
            </w:tcMar>
            <w:vAlign w:val="center"/>
          </w:tcPr>
          <w:p w:rsidR="00583AD2" w:rsidRDefault="00D14D18" w:rsidP="00E005AE">
            <w:pPr>
              <w:rPr>
                <w:rFonts w:ascii="宋体" w:hAnsi="宋体" w:cs="宋体"/>
                <w:szCs w:val="21"/>
              </w:rPr>
            </w:pPr>
            <w:r>
              <w:rPr>
                <w:rFonts w:hint="eastAsia"/>
                <w:szCs w:val="21"/>
              </w:rPr>
              <w:t>筹资活动产生的现金流量净额</w:t>
            </w:r>
          </w:p>
        </w:tc>
        <w:tc>
          <w:tcPr>
            <w:tcW w:w="1679" w:type="dxa"/>
            <w:tcMar>
              <w:top w:w="57" w:type="dxa"/>
              <w:left w:w="57" w:type="dxa"/>
              <w:bottom w:w="57" w:type="dxa"/>
              <w:right w:w="57" w:type="dxa"/>
            </w:tcMar>
            <w:vAlign w:val="center"/>
          </w:tcPr>
          <w:p w:rsidR="00FA2C4B" w:rsidRDefault="00FA2C4B" w:rsidP="00E005AE">
            <w:pPr>
              <w:autoSpaceDE w:val="0"/>
              <w:autoSpaceDN w:val="0"/>
              <w:jc w:val="right"/>
              <w:rPr>
                <w:kern w:val="0"/>
                <w:szCs w:val="21"/>
              </w:rPr>
            </w:pPr>
          </w:p>
        </w:tc>
        <w:tc>
          <w:tcPr>
            <w:tcW w:w="1566" w:type="dxa"/>
            <w:tcMar>
              <w:top w:w="57" w:type="dxa"/>
              <w:left w:w="57" w:type="dxa"/>
              <w:bottom w:w="57" w:type="dxa"/>
              <w:right w:w="57" w:type="dxa"/>
            </w:tcMar>
            <w:vAlign w:val="center"/>
          </w:tcPr>
          <w:p w:rsidR="00FA2C4B" w:rsidRDefault="00FA2C4B" w:rsidP="00E005AE">
            <w:pPr>
              <w:jc w:val="right"/>
              <w:rPr>
                <w:szCs w:val="21"/>
              </w:rPr>
            </w:pPr>
          </w:p>
        </w:tc>
        <w:tc>
          <w:tcPr>
            <w:tcW w:w="1653" w:type="dxa"/>
            <w:tcMar>
              <w:top w:w="57" w:type="dxa"/>
              <w:left w:w="57" w:type="dxa"/>
              <w:bottom w:w="57" w:type="dxa"/>
              <w:right w:w="57" w:type="dxa"/>
            </w:tcMar>
            <w:vAlign w:val="center"/>
          </w:tcPr>
          <w:p w:rsidR="00FA2C4B" w:rsidRDefault="00FA2C4B" w:rsidP="00E005AE">
            <w:pPr>
              <w:jc w:val="right"/>
              <w:rPr>
                <w:szCs w:val="21"/>
              </w:rPr>
            </w:pPr>
          </w:p>
        </w:tc>
      </w:tr>
      <w:tr w:rsidR="00FA2C4B" w:rsidTr="005A4225">
        <w:trPr>
          <w:cantSplit/>
          <w:jc w:val="center"/>
        </w:trPr>
        <w:tc>
          <w:tcPr>
            <w:tcW w:w="3529" w:type="dxa"/>
            <w:tcMar>
              <w:top w:w="57" w:type="dxa"/>
              <w:left w:w="57" w:type="dxa"/>
              <w:bottom w:w="57" w:type="dxa"/>
              <w:right w:w="57" w:type="dxa"/>
            </w:tcMar>
            <w:vAlign w:val="center"/>
          </w:tcPr>
          <w:p w:rsidR="00583AD2" w:rsidRDefault="00D14D18" w:rsidP="00E005AE">
            <w:pPr>
              <w:rPr>
                <w:rFonts w:ascii="宋体" w:hAnsi="宋体" w:cs="宋体"/>
                <w:szCs w:val="21"/>
              </w:rPr>
            </w:pPr>
            <w:r>
              <w:rPr>
                <w:rFonts w:hint="eastAsia"/>
                <w:szCs w:val="21"/>
              </w:rPr>
              <w:t>现金及现金等价物净增加额</w:t>
            </w:r>
          </w:p>
        </w:tc>
        <w:tc>
          <w:tcPr>
            <w:tcW w:w="1679" w:type="dxa"/>
            <w:tcMar>
              <w:top w:w="57" w:type="dxa"/>
              <w:left w:w="57" w:type="dxa"/>
              <w:bottom w:w="57" w:type="dxa"/>
              <w:right w:w="57" w:type="dxa"/>
            </w:tcMar>
            <w:vAlign w:val="center"/>
          </w:tcPr>
          <w:p w:rsidR="00FA2C4B" w:rsidRDefault="00FA2C4B" w:rsidP="00E005AE">
            <w:pPr>
              <w:autoSpaceDE w:val="0"/>
              <w:autoSpaceDN w:val="0"/>
              <w:jc w:val="right"/>
              <w:rPr>
                <w:kern w:val="0"/>
                <w:szCs w:val="21"/>
              </w:rPr>
            </w:pPr>
          </w:p>
        </w:tc>
        <w:tc>
          <w:tcPr>
            <w:tcW w:w="1566" w:type="dxa"/>
            <w:tcMar>
              <w:top w:w="57" w:type="dxa"/>
              <w:left w:w="57" w:type="dxa"/>
              <w:bottom w:w="57" w:type="dxa"/>
              <w:right w:w="57" w:type="dxa"/>
            </w:tcMar>
            <w:vAlign w:val="center"/>
          </w:tcPr>
          <w:p w:rsidR="00FA2C4B" w:rsidRDefault="00FA2C4B" w:rsidP="00E005AE">
            <w:pPr>
              <w:jc w:val="right"/>
              <w:rPr>
                <w:szCs w:val="21"/>
              </w:rPr>
            </w:pPr>
          </w:p>
        </w:tc>
        <w:tc>
          <w:tcPr>
            <w:tcW w:w="1653" w:type="dxa"/>
            <w:tcMar>
              <w:top w:w="57" w:type="dxa"/>
              <w:left w:w="57" w:type="dxa"/>
              <w:bottom w:w="57" w:type="dxa"/>
              <w:right w:w="57" w:type="dxa"/>
            </w:tcMar>
            <w:vAlign w:val="center"/>
          </w:tcPr>
          <w:p w:rsidR="00FA2C4B" w:rsidRDefault="00FA2C4B" w:rsidP="00E005AE">
            <w:pPr>
              <w:jc w:val="right"/>
              <w:rPr>
                <w:szCs w:val="21"/>
              </w:rPr>
            </w:pPr>
          </w:p>
        </w:tc>
      </w:tr>
    </w:tbl>
    <w:p w:rsidR="00FA2C4B" w:rsidRDefault="00FA2C4B">
      <w:pPr>
        <w:ind w:firstLine="400"/>
        <w:jc w:val="right"/>
        <w:rPr>
          <w:rFonts w:ascii="Arial" w:hAnsi="Arial" w:cs="Arial"/>
          <w:sz w:val="20"/>
          <w:szCs w:val="19"/>
        </w:rPr>
      </w:pPr>
    </w:p>
    <w:p w:rsidR="00583AD2" w:rsidRPr="00E005AE" w:rsidRDefault="00D14D18" w:rsidP="00874F16">
      <w:pPr>
        <w:pStyle w:val="style2"/>
        <w:spacing w:before="0" w:beforeAutospacing="0" w:after="0" w:afterAutospacing="0"/>
        <w:ind w:firstLineChars="200" w:firstLine="480"/>
        <w:jc w:val="both"/>
        <w:rPr>
          <w:rFonts w:ascii="Times New Roman" w:eastAsiaTheme="minorEastAsia" w:hAnsi="Times New Roman"/>
          <w:bCs/>
          <w:sz w:val="24"/>
          <w:szCs w:val="24"/>
        </w:rPr>
      </w:pPr>
      <w:bookmarkStart w:id="41" w:name="_Toc245293243"/>
      <w:bookmarkStart w:id="42" w:name="_Toc251762536"/>
      <w:r w:rsidRPr="00E005AE">
        <w:rPr>
          <w:rFonts w:ascii="Times New Roman" w:eastAsiaTheme="minorEastAsia" w:hAnsi="Times New Roman" w:hint="eastAsia"/>
          <w:bCs/>
          <w:sz w:val="24"/>
          <w:szCs w:val="24"/>
        </w:rPr>
        <w:t>（</w:t>
      </w:r>
      <w:r w:rsidRPr="00E005AE">
        <w:rPr>
          <w:rFonts w:ascii="Times New Roman" w:eastAsiaTheme="minorEastAsia" w:hAnsi="Times New Roman" w:hint="eastAsia"/>
          <w:bCs/>
          <w:sz w:val="24"/>
          <w:szCs w:val="24"/>
        </w:rPr>
        <w:t>4</w:t>
      </w:r>
      <w:r w:rsidRPr="00E005AE">
        <w:rPr>
          <w:rFonts w:ascii="Times New Roman" w:eastAsiaTheme="minorEastAsia" w:hAnsi="Times New Roman" w:hint="eastAsia"/>
          <w:bCs/>
          <w:sz w:val="24"/>
          <w:szCs w:val="24"/>
        </w:rPr>
        <w:t>）</w:t>
      </w:r>
      <w:r w:rsidRPr="00E005AE">
        <w:rPr>
          <w:rFonts w:ascii="Times New Roman" w:eastAsiaTheme="minorEastAsia" w:hAnsi="Times New Roman"/>
          <w:bCs/>
          <w:sz w:val="24"/>
          <w:szCs w:val="24"/>
        </w:rPr>
        <w:t>主要财务指标</w:t>
      </w:r>
      <w:bookmarkEnd w:id="41"/>
      <w:bookmarkEnd w:id="42"/>
    </w:p>
    <w:p w:rsidR="00FA2C4B" w:rsidRDefault="00D14D18">
      <w:pPr>
        <w:ind w:firstLine="480"/>
        <w:jc w:val="right"/>
        <w:rPr>
          <w:rFonts w:ascii="Arial" w:hAnsi="Arial" w:cs="Arial"/>
        </w:rPr>
      </w:pPr>
      <w:r>
        <w:rPr>
          <w:rFonts w:ascii="Arial" w:hAnsi="Arial" w:cs="Arial"/>
        </w:rPr>
        <w:t>单位：</w:t>
      </w:r>
      <w:r>
        <w:rPr>
          <w:rFonts w:ascii="Arial" w:hAnsi="Arial" w:cs="Arial" w:hint="eastAsia"/>
        </w:rPr>
        <w:t>万</w:t>
      </w:r>
      <w:r>
        <w:rPr>
          <w:rFonts w:ascii="Arial" w:hAnsi="Arial" w:cs="Arial"/>
        </w:rPr>
        <w:t>元</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3019"/>
        <w:gridCol w:w="1803"/>
        <w:gridCol w:w="1803"/>
        <w:gridCol w:w="1802"/>
      </w:tblGrid>
      <w:tr w:rsidR="00FA2C4B" w:rsidTr="005A4225">
        <w:trPr>
          <w:trHeight w:val="402"/>
          <w:jc w:val="center"/>
        </w:trPr>
        <w:tc>
          <w:tcPr>
            <w:tcW w:w="3019" w:type="dxa"/>
            <w:tcMar>
              <w:top w:w="57" w:type="dxa"/>
              <w:left w:w="57" w:type="dxa"/>
              <w:bottom w:w="57" w:type="dxa"/>
              <w:right w:w="57" w:type="dxa"/>
            </w:tcMar>
            <w:vAlign w:val="center"/>
          </w:tcPr>
          <w:p w:rsidR="00FA2C4B" w:rsidRDefault="00D14D18" w:rsidP="00E005AE">
            <w:pPr>
              <w:tabs>
                <w:tab w:val="left" w:pos="375"/>
              </w:tabs>
              <w:jc w:val="center"/>
              <w:textAlignment w:val="baseline"/>
              <w:rPr>
                <w:b/>
                <w:szCs w:val="21"/>
              </w:rPr>
            </w:pPr>
            <w:r>
              <w:rPr>
                <w:b/>
                <w:szCs w:val="21"/>
              </w:rPr>
              <w:t>项目</w:t>
            </w:r>
          </w:p>
        </w:tc>
        <w:tc>
          <w:tcPr>
            <w:tcW w:w="1803" w:type="dxa"/>
            <w:tcMar>
              <w:top w:w="57" w:type="dxa"/>
              <w:left w:w="57" w:type="dxa"/>
              <w:bottom w:w="57" w:type="dxa"/>
              <w:right w:w="57" w:type="dxa"/>
            </w:tcMar>
            <w:vAlign w:val="center"/>
          </w:tcPr>
          <w:p w:rsidR="00FA2C4B" w:rsidRDefault="00D14D18" w:rsidP="00E005AE">
            <w:pPr>
              <w:tabs>
                <w:tab w:val="left" w:pos="375"/>
              </w:tabs>
              <w:jc w:val="center"/>
              <w:textAlignment w:val="baseline"/>
              <w:rPr>
                <w:b/>
                <w:szCs w:val="21"/>
              </w:rPr>
            </w:pPr>
            <w:r>
              <w:rPr>
                <w:rFonts w:hint="eastAsia"/>
                <w:b/>
                <w:szCs w:val="21"/>
              </w:rPr>
              <w:t>2010</w:t>
            </w:r>
            <w:r>
              <w:rPr>
                <w:rFonts w:hint="eastAsia"/>
                <w:b/>
                <w:szCs w:val="21"/>
              </w:rPr>
              <w:t>年度</w:t>
            </w:r>
          </w:p>
        </w:tc>
        <w:tc>
          <w:tcPr>
            <w:tcW w:w="1803" w:type="dxa"/>
            <w:tcMar>
              <w:top w:w="57" w:type="dxa"/>
              <w:left w:w="57" w:type="dxa"/>
              <w:bottom w:w="57" w:type="dxa"/>
              <w:right w:w="57" w:type="dxa"/>
            </w:tcMar>
            <w:vAlign w:val="center"/>
          </w:tcPr>
          <w:p w:rsidR="00FA2C4B" w:rsidRDefault="00D14D18" w:rsidP="00E005AE">
            <w:pPr>
              <w:tabs>
                <w:tab w:val="left" w:pos="375"/>
              </w:tabs>
              <w:jc w:val="center"/>
              <w:textAlignment w:val="baseline"/>
              <w:rPr>
                <w:b/>
                <w:szCs w:val="21"/>
              </w:rPr>
            </w:pPr>
            <w:r>
              <w:rPr>
                <w:b/>
                <w:szCs w:val="21"/>
              </w:rPr>
              <w:t>200</w:t>
            </w:r>
            <w:r>
              <w:rPr>
                <w:rFonts w:hint="eastAsia"/>
                <w:b/>
                <w:szCs w:val="21"/>
              </w:rPr>
              <w:t>9</w:t>
            </w:r>
            <w:r>
              <w:rPr>
                <w:b/>
                <w:szCs w:val="21"/>
              </w:rPr>
              <w:t>年度</w:t>
            </w:r>
          </w:p>
        </w:tc>
        <w:tc>
          <w:tcPr>
            <w:tcW w:w="1802" w:type="dxa"/>
            <w:tcMar>
              <w:top w:w="57" w:type="dxa"/>
              <w:left w:w="57" w:type="dxa"/>
              <w:bottom w:w="57" w:type="dxa"/>
              <w:right w:w="57" w:type="dxa"/>
            </w:tcMar>
            <w:vAlign w:val="center"/>
          </w:tcPr>
          <w:p w:rsidR="00FA2C4B" w:rsidRDefault="00D14D18" w:rsidP="00E005AE">
            <w:pPr>
              <w:tabs>
                <w:tab w:val="left" w:pos="375"/>
              </w:tabs>
              <w:jc w:val="center"/>
              <w:textAlignment w:val="baseline"/>
              <w:rPr>
                <w:b/>
                <w:szCs w:val="21"/>
              </w:rPr>
            </w:pPr>
            <w:r>
              <w:rPr>
                <w:b/>
                <w:szCs w:val="21"/>
              </w:rPr>
              <w:t>200</w:t>
            </w:r>
            <w:r>
              <w:rPr>
                <w:rFonts w:hint="eastAsia"/>
                <w:b/>
                <w:szCs w:val="21"/>
              </w:rPr>
              <w:t>8</w:t>
            </w:r>
            <w:r>
              <w:rPr>
                <w:b/>
                <w:szCs w:val="21"/>
              </w:rPr>
              <w:t>年度</w:t>
            </w:r>
          </w:p>
        </w:tc>
      </w:tr>
      <w:tr w:rsidR="00FA2C4B" w:rsidTr="005A4225">
        <w:trPr>
          <w:trHeight w:val="402"/>
          <w:jc w:val="center"/>
        </w:trPr>
        <w:tc>
          <w:tcPr>
            <w:tcW w:w="3019" w:type="dxa"/>
            <w:tcMar>
              <w:top w:w="57" w:type="dxa"/>
              <w:left w:w="57" w:type="dxa"/>
              <w:bottom w:w="57" w:type="dxa"/>
              <w:right w:w="57" w:type="dxa"/>
            </w:tcMar>
            <w:vAlign w:val="center"/>
          </w:tcPr>
          <w:p w:rsidR="00457842" w:rsidRDefault="00D14D18">
            <w:pPr>
              <w:tabs>
                <w:tab w:val="left" w:pos="375"/>
              </w:tabs>
              <w:jc w:val="left"/>
              <w:textAlignment w:val="baseline"/>
              <w:rPr>
                <w:szCs w:val="21"/>
              </w:rPr>
            </w:pPr>
            <w:r>
              <w:rPr>
                <w:rFonts w:hint="eastAsia"/>
                <w:szCs w:val="21"/>
              </w:rPr>
              <w:t>资产负债率（合并报表）</w:t>
            </w:r>
          </w:p>
        </w:tc>
        <w:tc>
          <w:tcPr>
            <w:tcW w:w="1803" w:type="dxa"/>
            <w:tcMar>
              <w:top w:w="57" w:type="dxa"/>
              <w:left w:w="57" w:type="dxa"/>
              <w:bottom w:w="57" w:type="dxa"/>
              <w:right w:w="57" w:type="dxa"/>
            </w:tcMar>
            <w:vAlign w:val="center"/>
          </w:tcPr>
          <w:p w:rsidR="00FA2C4B" w:rsidRDefault="00FA2C4B" w:rsidP="00E005AE">
            <w:pPr>
              <w:jc w:val="right"/>
              <w:rPr>
                <w:szCs w:val="21"/>
              </w:rPr>
            </w:pPr>
          </w:p>
        </w:tc>
        <w:tc>
          <w:tcPr>
            <w:tcW w:w="1803" w:type="dxa"/>
            <w:tcMar>
              <w:top w:w="57" w:type="dxa"/>
              <w:left w:w="57" w:type="dxa"/>
              <w:bottom w:w="57" w:type="dxa"/>
              <w:right w:w="57" w:type="dxa"/>
            </w:tcMar>
            <w:vAlign w:val="center"/>
          </w:tcPr>
          <w:p w:rsidR="00FA2C4B" w:rsidRDefault="00FA2C4B" w:rsidP="00E005AE">
            <w:pPr>
              <w:autoSpaceDE w:val="0"/>
              <w:autoSpaceDN w:val="0"/>
              <w:jc w:val="right"/>
              <w:rPr>
                <w:kern w:val="0"/>
                <w:szCs w:val="21"/>
              </w:rPr>
            </w:pPr>
          </w:p>
        </w:tc>
        <w:tc>
          <w:tcPr>
            <w:tcW w:w="1802" w:type="dxa"/>
            <w:tcMar>
              <w:top w:w="57" w:type="dxa"/>
              <w:left w:w="57" w:type="dxa"/>
              <w:bottom w:w="57" w:type="dxa"/>
              <w:right w:w="57" w:type="dxa"/>
            </w:tcMar>
            <w:vAlign w:val="center"/>
          </w:tcPr>
          <w:p w:rsidR="00FA2C4B" w:rsidRDefault="00FA2C4B" w:rsidP="00E005AE">
            <w:pPr>
              <w:autoSpaceDE w:val="0"/>
              <w:autoSpaceDN w:val="0"/>
              <w:jc w:val="right"/>
              <w:rPr>
                <w:kern w:val="0"/>
                <w:szCs w:val="21"/>
              </w:rPr>
            </w:pPr>
          </w:p>
        </w:tc>
      </w:tr>
      <w:tr w:rsidR="00FA2C4B" w:rsidTr="005A4225">
        <w:trPr>
          <w:trHeight w:val="402"/>
          <w:jc w:val="center"/>
        </w:trPr>
        <w:tc>
          <w:tcPr>
            <w:tcW w:w="3019" w:type="dxa"/>
            <w:tcMar>
              <w:top w:w="57" w:type="dxa"/>
              <w:left w:w="57" w:type="dxa"/>
              <w:bottom w:w="57" w:type="dxa"/>
              <w:right w:w="57" w:type="dxa"/>
            </w:tcMar>
            <w:vAlign w:val="center"/>
          </w:tcPr>
          <w:p w:rsidR="00457842" w:rsidRDefault="00D14D18">
            <w:pPr>
              <w:tabs>
                <w:tab w:val="left" w:pos="375"/>
              </w:tabs>
              <w:jc w:val="left"/>
              <w:textAlignment w:val="baseline"/>
              <w:rPr>
                <w:szCs w:val="21"/>
              </w:rPr>
            </w:pPr>
            <w:r>
              <w:rPr>
                <w:rFonts w:hint="eastAsia"/>
                <w:szCs w:val="21"/>
              </w:rPr>
              <w:t>资产负债率（母公司报表</w:t>
            </w:r>
            <w:r>
              <w:rPr>
                <w:szCs w:val="21"/>
              </w:rPr>
              <w:t>）</w:t>
            </w:r>
          </w:p>
        </w:tc>
        <w:tc>
          <w:tcPr>
            <w:tcW w:w="1803" w:type="dxa"/>
            <w:tcMar>
              <w:top w:w="57" w:type="dxa"/>
              <w:left w:w="57" w:type="dxa"/>
              <w:bottom w:w="57" w:type="dxa"/>
              <w:right w:w="57" w:type="dxa"/>
            </w:tcMar>
            <w:vAlign w:val="center"/>
          </w:tcPr>
          <w:p w:rsidR="00FA2C4B" w:rsidRDefault="00FA2C4B" w:rsidP="00E005AE">
            <w:pPr>
              <w:jc w:val="right"/>
              <w:rPr>
                <w:szCs w:val="21"/>
              </w:rPr>
            </w:pPr>
          </w:p>
        </w:tc>
        <w:tc>
          <w:tcPr>
            <w:tcW w:w="1803" w:type="dxa"/>
            <w:tcMar>
              <w:top w:w="57" w:type="dxa"/>
              <w:left w:w="57" w:type="dxa"/>
              <w:bottom w:w="57" w:type="dxa"/>
              <w:right w:w="57" w:type="dxa"/>
            </w:tcMar>
            <w:vAlign w:val="center"/>
          </w:tcPr>
          <w:p w:rsidR="00FA2C4B" w:rsidRDefault="00FA2C4B" w:rsidP="00E005AE">
            <w:pPr>
              <w:autoSpaceDE w:val="0"/>
              <w:autoSpaceDN w:val="0"/>
              <w:jc w:val="right"/>
              <w:rPr>
                <w:kern w:val="0"/>
                <w:szCs w:val="21"/>
              </w:rPr>
            </w:pPr>
          </w:p>
        </w:tc>
        <w:tc>
          <w:tcPr>
            <w:tcW w:w="1802" w:type="dxa"/>
            <w:tcMar>
              <w:top w:w="57" w:type="dxa"/>
              <w:left w:w="57" w:type="dxa"/>
              <w:bottom w:w="57" w:type="dxa"/>
              <w:right w:w="57" w:type="dxa"/>
            </w:tcMar>
            <w:vAlign w:val="center"/>
          </w:tcPr>
          <w:p w:rsidR="00FA2C4B" w:rsidRDefault="00FA2C4B" w:rsidP="00E005AE">
            <w:pPr>
              <w:autoSpaceDE w:val="0"/>
              <w:autoSpaceDN w:val="0"/>
              <w:jc w:val="right"/>
              <w:rPr>
                <w:kern w:val="0"/>
                <w:szCs w:val="21"/>
              </w:rPr>
            </w:pPr>
          </w:p>
        </w:tc>
      </w:tr>
      <w:tr w:rsidR="00FA2C4B" w:rsidTr="005A4225">
        <w:trPr>
          <w:trHeight w:val="402"/>
          <w:jc w:val="center"/>
        </w:trPr>
        <w:tc>
          <w:tcPr>
            <w:tcW w:w="3019" w:type="dxa"/>
            <w:tcMar>
              <w:top w:w="57" w:type="dxa"/>
              <w:left w:w="57" w:type="dxa"/>
              <w:bottom w:w="57" w:type="dxa"/>
              <w:right w:w="57" w:type="dxa"/>
            </w:tcMar>
            <w:vAlign w:val="center"/>
          </w:tcPr>
          <w:p w:rsidR="00457842" w:rsidRDefault="00D14D18">
            <w:pPr>
              <w:tabs>
                <w:tab w:val="left" w:pos="375"/>
              </w:tabs>
              <w:jc w:val="left"/>
              <w:textAlignment w:val="baseline"/>
              <w:rPr>
                <w:szCs w:val="21"/>
              </w:rPr>
            </w:pPr>
            <w:r>
              <w:rPr>
                <w:szCs w:val="21"/>
              </w:rPr>
              <w:lastRenderedPageBreak/>
              <w:t>净资产收益率（加权平均）</w:t>
            </w:r>
          </w:p>
        </w:tc>
        <w:tc>
          <w:tcPr>
            <w:tcW w:w="1803" w:type="dxa"/>
            <w:tcMar>
              <w:top w:w="57" w:type="dxa"/>
              <w:left w:w="57" w:type="dxa"/>
              <w:bottom w:w="57" w:type="dxa"/>
              <w:right w:w="57" w:type="dxa"/>
            </w:tcMar>
            <w:vAlign w:val="center"/>
          </w:tcPr>
          <w:p w:rsidR="00FA2C4B" w:rsidRDefault="00FA2C4B" w:rsidP="00E005AE">
            <w:pPr>
              <w:jc w:val="right"/>
              <w:rPr>
                <w:szCs w:val="21"/>
              </w:rPr>
            </w:pPr>
          </w:p>
        </w:tc>
        <w:tc>
          <w:tcPr>
            <w:tcW w:w="1803" w:type="dxa"/>
            <w:tcMar>
              <w:top w:w="57" w:type="dxa"/>
              <w:left w:w="57" w:type="dxa"/>
              <w:bottom w:w="57" w:type="dxa"/>
              <w:right w:w="57" w:type="dxa"/>
            </w:tcMar>
            <w:vAlign w:val="center"/>
          </w:tcPr>
          <w:p w:rsidR="00FA2C4B" w:rsidRDefault="00FA2C4B" w:rsidP="00E005AE">
            <w:pPr>
              <w:jc w:val="right"/>
              <w:rPr>
                <w:szCs w:val="21"/>
              </w:rPr>
            </w:pPr>
          </w:p>
        </w:tc>
        <w:tc>
          <w:tcPr>
            <w:tcW w:w="1802" w:type="dxa"/>
            <w:tcMar>
              <w:top w:w="57" w:type="dxa"/>
              <w:left w:w="57" w:type="dxa"/>
              <w:bottom w:w="57" w:type="dxa"/>
              <w:right w:w="57" w:type="dxa"/>
            </w:tcMar>
            <w:vAlign w:val="center"/>
          </w:tcPr>
          <w:p w:rsidR="00FA2C4B" w:rsidRDefault="00FA2C4B" w:rsidP="00E005AE">
            <w:pPr>
              <w:jc w:val="right"/>
              <w:rPr>
                <w:szCs w:val="21"/>
              </w:rPr>
            </w:pPr>
          </w:p>
        </w:tc>
      </w:tr>
      <w:tr w:rsidR="00FA2C4B" w:rsidTr="005A4225">
        <w:trPr>
          <w:trHeight w:val="402"/>
          <w:jc w:val="center"/>
        </w:trPr>
        <w:tc>
          <w:tcPr>
            <w:tcW w:w="3019" w:type="dxa"/>
            <w:tcMar>
              <w:top w:w="57" w:type="dxa"/>
              <w:left w:w="57" w:type="dxa"/>
              <w:bottom w:w="57" w:type="dxa"/>
              <w:right w:w="57" w:type="dxa"/>
            </w:tcMar>
            <w:vAlign w:val="center"/>
          </w:tcPr>
          <w:p w:rsidR="00457842" w:rsidRDefault="00D14D18">
            <w:pPr>
              <w:tabs>
                <w:tab w:val="left" w:pos="375"/>
              </w:tabs>
              <w:jc w:val="left"/>
              <w:textAlignment w:val="baseline"/>
              <w:rPr>
                <w:szCs w:val="21"/>
              </w:rPr>
            </w:pPr>
            <w:r>
              <w:rPr>
                <w:rFonts w:hint="eastAsia"/>
                <w:szCs w:val="21"/>
              </w:rPr>
              <w:t>基本每股收益（元</w:t>
            </w:r>
            <w:r>
              <w:rPr>
                <w:rFonts w:hint="eastAsia"/>
                <w:szCs w:val="21"/>
              </w:rPr>
              <w:t>/</w:t>
            </w:r>
            <w:r>
              <w:rPr>
                <w:rFonts w:hint="eastAsia"/>
                <w:szCs w:val="21"/>
              </w:rPr>
              <w:t>股）</w:t>
            </w:r>
          </w:p>
        </w:tc>
        <w:tc>
          <w:tcPr>
            <w:tcW w:w="1803" w:type="dxa"/>
            <w:tcMar>
              <w:top w:w="57" w:type="dxa"/>
              <w:left w:w="57" w:type="dxa"/>
              <w:bottom w:w="57" w:type="dxa"/>
              <w:right w:w="57" w:type="dxa"/>
            </w:tcMar>
            <w:vAlign w:val="center"/>
          </w:tcPr>
          <w:p w:rsidR="00FA2C4B" w:rsidRDefault="00FA2C4B" w:rsidP="00E005AE">
            <w:pPr>
              <w:jc w:val="right"/>
              <w:rPr>
                <w:szCs w:val="21"/>
              </w:rPr>
            </w:pPr>
          </w:p>
        </w:tc>
        <w:tc>
          <w:tcPr>
            <w:tcW w:w="1803" w:type="dxa"/>
            <w:tcMar>
              <w:top w:w="57" w:type="dxa"/>
              <w:left w:w="57" w:type="dxa"/>
              <w:bottom w:w="57" w:type="dxa"/>
              <w:right w:w="57" w:type="dxa"/>
            </w:tcMar>
            <w:vAlign w:val="center"/>
          </w:tcPr>
          <w:p w:rsidR="00FA2C4B" w:rsidRDefault="00FA2C4B" w:rsidP="00E005AE">
            <w:pPr>
              <w:jc w:val="right"/>
              <w:rPr>
                <w:szCs w:val="21"/>
              </w:rPr>
            </w:pPr>
          </w:p>
        </w:tc>
        <w:tc>
          <w:tcPr>
            <w:tcW w:w="1802" w:type="dxa"/>
            <w:tcMar>
              <w:top w:w="57" w:type="dxa"/>
              <w:left w:w="57" w:type="dxa"/>
              <w:bottom w:w="57" w:type="dxa"/>
              <w:right w:w="57" w:type="dxa"/>
            </w:tcMar>
            <w:vAlign w:val="center"/>
          </w:tcPr>
          <w:p w:rsidR="00FA2C4B" w:rsidRDefault="00FA2C4B" w:rsidP="00E005AE">
            <w:pPr>
              <w:jc w:val="right"/>
              <w:rPr>
                <w:szCs w:val="21"/>
              </w:rPr>
            </w:pPr>
          </w:p>
        </w:tc>
      </w:tr>
      <w:tr w:rsidR="00FA2C4B" w:rsidTr="005A4225">
        <w:trPr>
          <w:trHeight w:val="402"/>
          <w:jc w:val="center"/>
        </w:trPr>
        <w:tc>
          <w:tcPr>
            <w:tcW w:w="3019" w:type="dxa"/>
            <w:tcMar>
              <w:top w:w="57" w:type="dxa"/>
              <w:left w:w="57" w:type="dxa"/>
              <w:bottom w:w="57" w:type="dxa"/>
              <w:right w:w="57" w:type="dxa"/>
            </w:tcMar>
            <w:vAlign w:val="center"/>
          </w:tcPr>
          <w:p w:rsidR="00457842" w:rsidRDefault="00D14D18">
            <w:pPr>
              <w:tabs>
                <w:tab w:val="left" w:pos="375"/>
              </w:tabs>
              <w:jc w:val="left"/>
              <w:textAlignment w:val="baseline"/>
              <w:rPr>
                <w:szCs w:val="21"/>
              </w:rPr>
            </w:pPr>
            <w:r>
              <w:rPr>
                <w:rFonts w:hint="eastAsia"/>
                <w:szCs w:val="21"/>
              </w:rPr>
              <w:t>每股经营活动的现金流量（元</w:t>
            </w:r>
            <w:r>
              <w:rPr>
                <w:rFonts w:hint="eastAsia"/>
                <w:szCs w:val="21"/>
              </w:rPr>
              <w:t>/</w:t>
            </w:r>
            <w:r>
              <w:rPr>
                <w:rFonts w:hint="eastAsia"/>
                <w:szCs w:val="21"/>
              </w:rPr>
              <w:t>股）</w:t>
            </w:r>
          </w:p>
        </w:tc>
        <w:tc>
          <w:tcPr>
            <w:tcW w:w="1803" w:type="dxa"/>
            <w:tcMar>
              <w:top w:w="57" w:type="dxa"/>
              <w:left w:w="57" w:type="dxa"/>
              <w:bottom w:w="57" w:type="dxa"/>
              <w:right w:w="57" w:type="dxa"/>
            </w:tcMar>
            <w:vAlign w:val="center"/>
          </w:tcPr>
          <w:p w:rsidR="00FA2C4B" w:rsidRDefault="00FA2C4B" w:rsidP="00E005AE">
            <w:pPr>
              <w:jc w:val="right"/>
              <w:rPr>
                <w:szCs w:val="21"/>
              </w:rPr>
            </w:pPr>
          </w:p>
        </w:tc>
        <w:tc>
          <w:tcPr>
            <w:tcW w:w="1803" w:type="dxa"/>
            <w:tcMar>
              <w:top w:w="57" w:type="dxa"/>
              <w:left w:w="57" w:type="dxa"/>
              <w:bottom w:w="57" w:type="dxa"/>
              <w:right w:w="57" w:type="dxa"/>
            </w:tcMar>
            <w:vAlign w:val="center"/>
          </w:tcPr>
          <w:p w:rsidR="00FA2C4B" w:rsidRDefault="00FA2C4B" w:rsidP="00E005AE">
            <w:pPr>
              <w:jc w:val="right"/>
              <w:rPr>
                <w:szCs w:val="21"/>
              </w:rPr>
            </w:pPr>
          </w:p>
        </w:tc>
        <w:tc>
          <w:tcPr>
            <w:tcW w:w="1802" w:type="dxa"/>
            <w:tcMar>
              <w:top w:w="57" w:type="dxa"/>
              <w:left w:w="57" w:type="dxa"/>
              <w:bottom w:w="57" w:type="dxa"/>
              <w:right w:w="57" w:type="dxa"/>
            </w:tcMar>
            <w:vAlign w:val="center"/>
          </w:tcPr>
          <w:p w:rsidR="00FA2C4B" w:rsidRDefault="00FA2C4B" w:rsidP="00E005AE">
            <w:pPr>
              <w:jc w:val="right"/>
              <w:rPr>
                <w:szCs w:val="21"/>
              </w:rPr>
            </w:pPr>
          </w:p>
        </w:tc>
      </w:tr>
    </w:tbl>
    <w:p w:rsidR="00583AD2" w:rsidRPr="00874F16" w:rsidRDefault="00D14D18" w:rsidP="00874F16">
      <w:pPr>
        <w:pStyle w:val="style2"/>
        <w:spacing w:before="0" w:beforeAutospacing="0" w:after="0" w:afterAutospacing="0" w:line="360" w:lineRule="auto"/>
        <w:ind w:firstLineChars="200" w:firstLine="482"/>
        <w:jc w:val="both"/>
        <w:outlineLvl w:val="0"/>
        <w:rPr>
          <w:rFonts w:asciiTheme="minorEastAsia" w:eastAsiaTheme="minorEastAsia" w:hAnsiTheme="minorEastAsia"/>
          <w:b/>
          <w:bCs/>
          <w:sz w:val="24"/>
          <w:szCs w:val="24"/>
        </w:rPr>
      </w:pPr>
      <w:bookmarkStart w:id="43" w:name="_Toc9339730"/>
      <w:bookmarkStart w:id="44" w:name="_Toc12364592"/>
      <w:bookmarkStart w:id="45" w:name="_Toc8806881"/>
      <w:r w:rsidRPr="00874F16">
        <w:rPr>
          <w:rFonts w:asciiTheme="minorEastAsia" w:eastAsiaTheme="minorEastAsia" w:hAnsiTheme="minorEastAsia" w:hint="eastAsia"/>
          <w:b/>
          <w:bCs/>
          <w:sz w:val="24"/>
          <w:szCs w:val="24"/>
        </w:rPr>
        <w:t>二、</w:t>
      </w:r>
      <w:r w:rsidR="00E005AE" w:rsidRPr="00874F16">
        <w:rPr>
          <w:rFonts w:ascii="Times New Roman" w:eastAsiaTheme="minorEastAsia" w:hAnsi="Times New Roman"/>
          <w:b/>
          <w:bCs/>
          <w:sz w:val="24"/>
          <w:szCs w:val="24"/>
        </w:rPr>
        <w:t>xx</w:t>
      </w:r>
      <w:r w:rsidRPr="00874F16">
        <w:rPr>
          <w:rFonts w:asciiTheme="minorEastAsia" w:eastAsiaTheme="minorEastAsia" w:hAnsiTheme="minorEastAsia"/>
          <w:b/>
          <w:bCs/>
          <w:sz w:val="24"/>
          <w:szCs w:val="24"/>
        </w:rPr>
        <w:t>股</w:t>
      </w:r>
      <w:r w:rsidRPr="00874F16">
        <w:rPr>
          <w:rFonts w:asciiTheme="minorEastAsia" w:eastAsiaTheme="minorEastAsia" w:hAnsiTheme="minorEastAsia" w:hint="eastAsia"/>
          <w:b/>
          <w:bCs/>
          <w:sz w:val="24"/>
          <w:szCs w:val="24"/>
        </w:rPr>
        <w:t>票发行情况</w:t>
      </w:r>
      <w:bookmarkEnd w:id="43"/>
      <w:bookmarkEnd w:id="44"/>
      <w:bookmarkEnd w:id="45"/>
    </w:p>
    <w:p w:rsidR="0085638B" w:rsidRPr="00874F16" w:rsidRDefault="00D14D18" w:rsidP="00874F16">
      <w:pPr>
        <w:pStyle w:val="style2"/>
        <w:spacing w:before="0" w:beforeAutospacing="0" w:after="0" w:afterAutospacing="0" w:line="360" w:lineRule="auto"/>
        <w:ind w:firstLineChars="200" w:firstLine="480"/>
        <w:jc w:val="both"/>
        <w:rPr>
          <w:rFonts w:ascii="Times New Roman" w:eastAsiaTheme="minorEastAsia" w:hAnsi="Times New Roman"/>
          <w:bCs/>
          <w:sz w:val="24"/>
          <w:szCs w:val="24"/>
        </w:rPr>
      </w:pPr>
      <w:r w:rsidRPr="00874F16">
        <w:rPr>
          <w:rFonts w:ascii="Times New Roman" w:eastAsiaTheme="minorEastAsia" w:hAnsiTheme="minorEastAsia"/>
          <w:bCs/>
          <w:sz w:val="24"/>
          <w:szCs w:val="24"/>
        </w:rPr>
        <w:t>经证监会证监许可</w:t>
      </w:r>
      <w:r w:rsidR="00874F16">
        <w:rPr>
          <w:rFonts w:ascii="Times New Roman" w:eastAsiaTheme="minorEastAsia" w:hAnsi="Times New Roman"/>
          <w:bCs/>
          <w:sz w:val="24"/>
          <w:szCs w:val="24"/>
        </w:rPr>
        <w:t>[20</w:t>
      </w:r>
      <w:r w:rsidR="00874F16" w:rsidRPr="00874F16">
        <w:rPr>
          <w:rFonts w:ascii="Times New Roman" w:eastAsiaTheme="minorEastAsia" w:hAnsi="Times New Roman"/>
          <w:bCs/>
          <w:sz w:val="24"/>
          <w:szCs w:val="24"/>
        </w:rPr>
        <w:t>xx]xx</w:t>
      </w:r>
      <w:r w:rsidRPr="00874F16">
        <w:rPr>
          <w:rFonts w:ascii="Times New Roman" w:eastAsiaTheme="minorEastAsia" w:hAnsiTheme="minorEastAsia"/>
          <w:bCs/>
          <w:sz w:val="24"/>
          <w:szCs w:val="24"/>
        </w:rPr>
        <w:t>号文批准，</w:t>
      </w:r>
      <w:r w:rsidR="00874F16" w:rsidRPr="00874F16">
        <w:rPr>
          <w:rFonts w:ascii="Times New Roman" w:eastAsiaTheme="minorEastAsia" w:hAnsi="Times New Roman"/>
          <w:bCs/>
          <w:sz w:val="24"/>
          <w:szCs w:val="24"/>
        </w:rPr>
        <w:t>xx</w:t>
      </w:r>
      <w:r w:rsidRPr="00874F16">
        <w:rPr>
          <w:rFonts w:ascii="Times New Roman" w:eastAsiaTheme="minorEastAsia" w:hAnsiTheme="minorEastAsia"/>
          <w:bCs/>
          <w:sz w:val="24"/>
          <w:szCs w:val="24"/>
        </w:rPr>
        <w:t>公开发行</w:t>
      </w:r>
      <w:r w:rsidRPr="00874F16">
        <w:rPr>
          <w:rFonts w:ascii="Times New Roman" w:eastAsiaTheme="minorEastAsia" w:hAnsi="Times New Roman"/>
          <w:bCs/>
          <w:sz w:val="24"/>
          <w:szCs w:val="24"/>
        </w:rPr>
        <w:t>A</w:t>
      </w:r>
      <w:r w:rsidRPr="00874F16">
        <w:rPr>
          <w:rFonts w:ascii="Times New Roman" w:eastAsiaTheme="minorEastAsia" w:hAnsiTheme="minorEastAsia"/>
          <w:bCs/>
          <w:sz w:val="24"/>
          <w:szCs w:val="24"/>
        </w:rPr>
        <w:t>股</w:t>
      </w:r>
      <w:r w:rsidR="00874F16" w:rsidRPr="00874F16">
        <w:rPr>
          <w:rFonts w:ascii="Times New Roman" w:eastAsiaTheme="minorEastAsia" w:hAnsi="Times New Roman"/>
          <w:bCs/>
          <w:sz w:val="24"/>
          <w:szCs w:val="24"/>
        </w:rPr>
        <w:t>xx</w:t>
      </w:r>
      <w:r w:rsidRPr="00874F16">
        <w:rPr>
          <w:rFonts w:ascii="Times New Roman" w:eastAsiaTheme="minorEastAsia" w:hAnsiTheme="minorEastAsia"/>
          <w:bCs/>
          <w:sz w:val="24"/>
          <w:szCs w:val="24"/>
        </w:rPr>
        <w:t>万股，发行价格为</w:t>
      </w:r>
      <w:r w:rsidR="00874F16" w:rsidRPr="00874F16">
        <w:rPr>
          <w:rFonts w:ascii="Times New Roman" w:eastAsiaTheme="minorEastAsia" w:hAnsi="Times New Roman"/>
          <w:bCs/>
          <w:sz w:val="24"/>
          <w:szCs w:val="24"/>
        </w:rPr>
        <w:t>xx</w:t>
      </w:r>
      <w:r w:rsidRPr="00874F16">
        <w:rPr>
          <w:rFonts w:ascii="Times New Roman" w:eastAsiaTheme="minorEastAsia" w:hAnsiTheme="minorEastAsia"/>
          <w:bCs/>
          <w:sz w:val="24"/>
          <w:szCs w:val="24"/>
        </w:rPr>
        <w:t>元</w:t>
      </w:r>
      <w:r w:rsidRPr="00874F16">
        <w:rPr>
          <w:rFonts w:ascii="Times New Roman" w:eastAsiaTheme="minorEastAsia" w:hAnsi="Times New Roman"/>
          <w:bCs/>
          <w:sz w:val="24"/>
          <w:szCs w:val="24"/>
        </w:rPr>
        <w:t>/</w:t>
      </w:r>
      <w:r w:rsidRPr="00874F16">
        <w:rPr>
          <w:rFonts w:ascii="Times New Roman" w:eastAsiaTheme="minorEastAsia" w:hAnsiTheme="minorEastAsia"/>
          <w:bCs/>
          <w:sz w:val="24"/>
          <w:szCs w:val="24"/>
        </w:rPr>
        <w:t>股，发行市盈率为</w:t>
      </w:r>
      <w:r w:rsidR="00874F16" w:rsidRPr="00874F16">
        <w:rPr>
          <w:rFonts w:ascii="Times New Roman" w:eastAsiaTheme="minorEastAsia" w:hAnsi="Times New Roman"/>
          <w:bCs/>
          <w:sz w:val="24"/>
          <w:szCs w:val="24"/>
        </w:rPr>
        <w:t>xx</w:t>
      </w:r>
      <w:r w:rsidRPr="00874F16">
        <w:rPr>
          <w:rFonts w:ascii="Times New Roman" w:eastAsiaTheme="minorEastAsia" w:hAnsiTheme="minorEastAsia"/>
          <w:bCs/>
          <w:sz w:val="24"/>
          <w:szCs w:val="24"/>
        </w:rPr>
        <w:t>倍（每股收益按</w:t>
      </w:r>
      <w:r w:rsidR="00874F16" w:rsidRPr="00874F16">
        <w:rPr>
          <w:rFonts w:ascii="Times New Roman" w:eastAsiaTheme="minorEastAsia" w:hAnsi="Times New Roman"/>
          <w:bCs/>
          <w:sz w:val="24"/>
          <w:szCs w:val="24"/>
        </w:rPr>
        <w:t>xx</w:t>
      </w:r>
      <w:r w:rsidRPr="00874F16">
        <w:rPr>
          <w:rFonts w:ascii="Times New Roman" w:eastAsiaTheme="minorEastAsia" w:hAnsiTheme="minorEastAsia"/>
          <w:bCs/>
          <w:sz w:val="24"/>
          <w:szCs w:val="24"/>
        </w:rPr>
        <w:t>年度经审计的扣除非经常性损益前后孰低的净利润除以本次发行后总股本计算）。本次发行采用向网下询价对象配售与网上市值申购相结合的方式。最终发行情况如下：</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16"/>
        <w:gridCol w:w="2071"/>
        <w:gridCol w:w="2071"/>
        <w:gridCol w:w="2071"/>
      </w:tblGrid>
      <w:tr w:rsidR="00FA2C4B" w:rsidTr="005A4225">
        <w:trPr>
          <w:tblHeader/>
        </w:trPr>
        <w:tc>
          <w:tcPr>
            <w:tcW w:w="2316" w:type="dxa"/>
            <w:shd w:val="clear" w:color="auto" w:fill="FFFFFF" w:themeFill="background1"/>
          </w:tcPr>
          <w:p w:rsidR="00FA2C4B" w:rsidRDefault="00FA2C4B" w:rsidP="00874F16">
            <w:pPr>
              <w:autoSpaceDE w:val="0"/>
              <w:autoSpaceDN w:val="0"/>
              <w:textAlignment w:val="baseline"/>
              <w:rPr>
                <w:b/>
                <w:szCs w:val="21"/>
              </w:rPr>
            </w:pPr>
          </w:p>
        </w:tc>
        <w:tc>
          <w:tcPr>
            <w:tcW w:w="2071" w:type="dxa"/>
            <w:shd w:val="clear" w:color="auto" w:fill="FFFFFF" w:themeFill="background1"/>
          </w:tcPr>
          <w:p w:rsidR="00FA2C4B" w:rsidRDefault="00D14D18" w:rsidP="00874F16">
            <w:pPr>
              <w:autoSpaceDE w:val="0"/>
              <w:autoSpaceDN w:val="0"/>
              <w:textAlignment w:val="baseline"/>
              <w:rPr>
                <w:b/>
                <w:szCs w:val="21"/>
              </w:rPr>
            </w:pPr>
            <w:r>
              <w:rPr>
                <w:rFonts w:hAnsi="Arial"/>
                <w:b/>
                <w:szCs w:val="21"/>
              </w:rPr>
              <w:t>发行数量（股）</w:t>
            </w:r>
          </w:p>
        </w:tc>
        <w:tc>
          <w:tcPr>
            <w:tcW w:w="2071" w:type="dxa"/>
            <w:shd w:val="clear" w:color="auto" w:fill="FFFFFF" w:themeFill="background1"/>
          </w:tcPr>
          <w:p w:rsidR="00FA2C4B" w:rsidRDefault="00D14D18" w:rsidP="00874F16">
            <w:pPr>
              <w:autoSpaceDE w:val="0"/>
              <w:autoSpaceDN w:val="0"/>
              <w:textAlignment w:val="baseline"/>
              <w:rPr>
                <w:b/>
                <w:szCs w:val="21"/>
              </w:rPr>
            </w:pPr>
            <w:r>
              <w:rPr>
                <w:rFonts w:hAnsi="Arial"/>
                <w:b/>
                <w:szCs w:val="21"/>
              </w:rPr>
              <w:t>占发行总量之比</w:t>
            </w:r>
          </w:p>
        </w:tc>
        <w:tc>
          <w:tcPr>
            <w:tcW w:w="2071" w:type="dxa"/>
            <w:shd w:val="clear" w:color="auto" w:fill="FFFFFF" w:themeFill="background1"/>
          </w:tcPr>
          <w:p w:rsidR="00FA2C4B" w:rsidRDefault="00D14D18" w:rsidP="00874F16">
            <w:pPr>
              <w:autoSpaceDE w:val="0"/>
              <w:autoSpaceDN w:val="0"/>
              <w:textAlignment w:val="baseline"/>
              <w:rPr>
                <w:b/>
                <w:szCs w:val="21"/>
              </w:rPr>
            </w:pPr>
            <w:r>
              <w:rPr>
                <w:rFonts w:hAnsi="Arial"/>
                <w:b/>
                <w:szCs w:val="21"/>
              </w:rPr>
              <w:t>中签率</w:t>
            </w:r>
            <w:r>
              <w:rPr>
                <w:b/>
                <w:szCs w:val="21"/>
              </w:rPr>
              <w:t>/</w:t>
            </w:r>
            <w:r>
              <w:rPr>
                <w:rFonts w:hAnsi="Arial"/>
                <w:b/>
                <w:szCs w:val="21"/>
              </w:rPr>
              <w:t>配售比例</w:t>
            </w:r>
          </w:p>
        </w:tc>
      </w:tr>
      <w:tr w:rsidR="00FA2C4B" w:rsidTr="005A4225">
        <w:tc>
          <w:tcPr>
            <w:tcW w:w="2316" w:type="dxa"/>
          </w:tcPr>
          <w:p w:rsidR="00FA2C4B" w:rsidRDefault="00D14D18" w:rsidP="00874F16">
            <w:pPr>
              <w:autoSpaceDE w:val="0"/>
              <w:autoSpaceDN w:val="0"/>
              <w:textAlignment w:val="baseline"/>
              <w:rPr>
                <w:szCs w:val="21"/>
              </w:rPr>
            </w:pPr>
            <w:bookmarkStart w:id="46" w:name="_Hlk257310223"/>
            <w:r>
              <w:rPr>
                <w:rFonts w:hAnsi="Arial"/>
                <w:szCs w:val="21"/>
              </w:rPr>
              <w:t>网下询价配售</w:t>
            </w:r>
          </w:p>
        </w:tc>
        <w:tc>
          <w:tcPr>
            <w:tcW w:w="2071" w:type="dxa"/>
          </w:tcPr>
          <w:p w:rsidR="00FA2C4B" w:rsidRDefault="00FA2C4B" w:rsidP="00874F16">
            <w:pPr>
              <w:autoSpaceDE w:val="0"/>
              <w:autoSpaceDN w:val="0"/>
              <w:jc w:val="right"/>
              <w:textAlignment w:val="baseline"/>
              <w:rPr>
                <w:szCs w:val="21"/>
              </w:rPr>
            </w:pPr>
          </w:p>
        </w:tc>
        <w:tc>
          <w:tcPr>
            <w:tcW w:w="2071" w:type="dxa"/>
          </w:tcPr>
          <w:p w:rsidR="00FA2C4B" w:rsidRDefault="00FA2C4B" w:rsidP="00874F16">
            <w:pPr>
              <w:autoSpaceDE w:val="0"/>
              <w:autoSpaceDN w:val="0"/>
              <w:jc w:val="right"/>
              <w:textAlignment w:val="baseline"/>
              <w:rPr>
                <w:szCs w:val="21"/>
              </w:rPr>
            </w:pPr>
          </w:p>
        </w:tc>
        <w:tc>
          <w:tcPr>
            <w:tcW w:w="2071" w:type="dxa"/>
          </w:tcPr>
          <w:p w:rsidR="00FA2C4B" w:rsidRDefault="00FA2C4B" w:rsidP="00874F16">
            <w:pPr>
              <w:autoSpaceDE w:val="0"/>
              <w:autoSpaceDN w:val="0"/>
              <w:jc w:val="right"/>
              <w:textAlignment w:val="baseline"/>
              <w:rPr>
                <w:szCs w:val="21"/>
              </w:rPr>
            </w:pPr>
          </w:p>
        </w:tc>
      </w:tr>
      <w:tr w:rsidR="00FA2C4B" w:rsidTr="005A4225">
        <w:tc>
          <w:tcPr>
            <w:tcW w:w="2316" w:type="dxa"/>
          </w:tcPr>
          <w:p w:rsidR="00FA2C4B" w:rsidRDefault="00D14D18" w:rsidP="00874F16">
            <w:pPr>
              <w:autoSpaceDE w:val="0"/>
              <w:autoSpaceDN w:val="0"/>
              <w:textAlignment w:val="baseline"/>
              <w:rPr>
                <w:szCs w:val="21"/>
              </w:rPr>
            </w:pPr>
            <w:r>
              <w:rPr>
                <w:rFonts w:hAnsi="Arial"/>
                <w:szCs w:val="21"/>
              </w:rPr>
              <w:t>网上</w:t>
            </w:r>
            <w:r>
              <w:rPr>
                <w:rFonts w:hAnsi="Arial" w:hint="eastAsia"/>
                <w:szCs w:val="21"/>
              </w:rPr>
              <w:t>市值</w:t>
            </w:r>
            <w:r>
              <w:rPr>
                <w:rFonts w:hAnsi="Arial"/>
                <w:szCs w:val="21"/>
              </w:rPr>
              <w:t>申购发行</w:t>
            </w:r>
          </w:p>
        </w:tc>
        <w:tc>
          <w:tcPr>
            <w:tcW w:w="2071" w:type="dxa"/>
          </w:tcPr>
          <w:p w:rsidR="00FA2C4B" w:rsidRDefault="00FA2C4B" w:rsidP="00874F16">
            <w:pPr>
              <w:autoSpaceDE w:val="0"/>
              <w:autoSpaceDN w:val="0"/>
              <w:jc w:val="right"/>
              <w:textAlignment w:val="baseline"/>
              <w:rPr>
                <w:szCs w:val="21"/>
              </w:rPr>
            </w:pPr>
          </w:p>
        </w:tc>
        <w:tc>
          <w:tcPr>
            <w:tcW w:w="2071" w:type="dxa"/>
          </w:tcPr>
          <w:p w:rsidR="00FA2C4B" w:rsidRDefault="00FA2C4B" w:rsidP="00874F16">
            <w:pPr>
              <w:autoSpaceDE w:val="0"/>
              <w:autoSpaceDN w:val="0"/>
              <w:jc w:val="right"/>
              <w:textAlignment w:val="baseline"/>
              <w:rPr>
                <w:szCs w:val="21"/>
              </w:rPr>
            </w:pPr>
          </w:p>
        </w:tc>
        <w:tc>
          <w:tcPr>
            <w:tcW w:w="2071" w:type="dxa"/>
          </w:tcPr>
          <w:p w:rsidR="00FA2C4B" w:rsidRDefault="00FA2C4B" w:rsidP="00874F16">
            <w:pPr>
              <w:autoSpaceDE w:val="0"/>
              <w:autoSpaceDN w:val="0"/>
              <w:jc w:val="right"/>
              <w:textAlignment w:val="baseline"/>
              <w:rPr>
                <w:szCs w:val="21"/>
              </w:rPr>
            </w:pPr>
          </w:p>
        </w:tc>
      </w:tr>
      <w:tr w:rsidR="00FA2C4B" w:rsidTr="005A4225">
        <w:tc>
          <w:tcPr>
            <w:tcW w:w="2316" w:type="dxa"/>
          </w:tcPr>
          <w:p w:rsidR="00FA2C4B" w:rsidRDefault="00D14D18" w:rsidP="00874F16">
            <w:pPr>
              <w:autoSpaceDE w:val="0"/>
              <w:autoSpaceDN w:val="0"/>
              <w:textAlignment w:val="baseline"/>
              <w:rPr>
                <w:rFonts w:hAnsi="Arial"/>
                <w:szCs w:val="21"/>
              </w:rPr>
            </w:pPr>
            <w:r>
              <w:rPr>
                <w:rFonts w:hAnsi="Arial" w:hint="eastAsia"/>
                <w:szCs w:val="21"/>
              </w:rPr>
              <w:t>主承销商包销</w:t>
            </w:r>
          </w:p>
        </w:tc>
        <w:tc>
          <w:tcPr>
            <w:tcW w:w="2071" w:type="dxa"/>
          </w:tcPr>
          <w:p w:rsidR="00FA2C4B" w:rsidRDefault="00FA2C4B" w:rsidP="00874F16">
            <w:pPr>
              <w:autoSpaceDE w:val="0"/>
              <w:autoSpaceDN w:val="0"/>
              <w:jc w:val="right"/>
              <w:textAlignment w:val="baseline"/>
              <w:rPr>
                <w:szCs w:val="21"/>
              </w:rPr>
            </w:pPr>
          </w:p>
        </w:tc>
        <w:tc>
          <w:tcPr>
            <w:tcW w:w="2071" w:type="dxa"/>
          </w:tcPr>
          <w:p w:rsidR="00FA2C4B" w:rsidRDefault="00FA2C4B" w:rsidP="00874F16">
            <w:pPr>
              <w:autoSpaceDE w:val="0"/>
              <w:autoSpaceDN w:val="0"/>
              <w:jc w:val="right"/>
              <w:textAlignment w:val="baseline"/>
              <w:rPr>
                <w:szCs w:val="21"/>
              </w:rPr>
            </w:pPr>
          </w:p>
        </w:tc>
        <w:tc>
          <w:tcPr>
            <w:tcW w:w="2071" w:type="dxa"/>
          </w:tcPr>
          <w:p w:rsidR="00FA2C4B" w:rsidRDefault="00FA2C4B" w:rsidP="00874F16">
            <w:pPr>
              <w:autoSpaceDE w:val="0"/>
              <w:autoSpaceDN w:val="0"/>
              <w:jc w:val="right"/>
              <w:textAlignment w:val="baseline"/>
              <w:rPr>
                <w:szCs w:val="21"/>
              </w:rPr>
            </w:pPr>
          </w:p>
        </w:tc>
      </w:tr>
      <w:tr w:rsidR="00FA2C4B" w:rsidTr="005A4225">
        <w:tc>
          <w:tcPr>
            <w:tcW w:w="2316" w:type="dxa"/>
          </w:tcPr>
          <w:p w:rsidR="00FA2C4B" w:rsidRDefault="00D14D18" w:rsidP="00874F16">
            <w:pPr>
              <w:autoSpaceDE w:val="0"/>
              <w:autoSpaceDN w:val="0"/>
              <w:textAlignment w:val="baseline"/>
              <w:rPr>
                <w:szCs w:val="21"/>
              </w:rPr>
            </w:pPr>
            <w:r>
              <w:rPr>
                <w:rFonts w:hAnsi="Arial"/>
                <w:szCs w:val="21"/>
              </w:rPr>
              <w:t>合计</w:t>
            </w:r>
          </w:p>
        </w:tc>
        <w:tc>
          <w:tcPr>
            <w:tcW w:w="2071" w:type="dxa"/>
          </w:tcPr>
          <w:p w:rsidR="00FA2C4B" w:rsidRDefault="00FA2C4B" w:rsidP="00874F16">
            <w:pPr>
              <w:autoSpaceDE w:val="0"/>
              <w:autoSpaceDN w:val="0"/>
              <w:jc w:val="right"/>
              <w:textAlignment w:val="baseline"/>
              <w:rPr>
                <w:szCs w:val="21"/>
              </w:rPr>
            </w:pPr>
          </w:p>
        </w:tc>
        <w:tc>
          <w:tcPr>
            <w:tcW w:w="2071" w:type="dxa"/>
          </w:tcPr>
          <w:p w:rsidR="00FA2C4B" w:rsidRDefault="00FA2C4B" w:rsidP="00874F16">
            <w:pPr>
              <w:autoSpaceDE w:val="0"/>
              <w:autoSpaceDN w:val="0"/>
              <w:jc w:val="right"/>
              <w:textAlignment w:val="baseline"/>
              <w:rPr>
                <w:szCs w:val="21"/>
              </w:rPr>
            </w:pPr>
          </w:p>
        </w:tc>
        <w:tc>
          <w:tcPr>
            <w:tcW w:w="2071" w:type="dxa"/>
          </w:tcPr>
          <w:p w:rsidR="00FA2C4B" w:rsidRDefault="00D14D18" w:rsidP="00874F16">
            <w:pPr>
              <w:autoSpaceDE w:val="0"/>
              <w:autoSpaceDN w:val="0"/>
              <w:jc w:val="right"/>
              <w:textAlignment w:val="baseline"/>
              <w:rPr>
                <w:szCs w:val="21"/>
              </w:rPr>
            </w:pPr>
            <w:r>
              <w:rPr>
                <w:rFonts w:hAnsi="Arial"/>
                <w:szCs w:val="21"/>
              </w:rPr>
              <w:t>－</w:t>
            </w:r>
          </w:p>
        </w:tc>
      </w:tr>
    </w:tbl>
    <w:bookmarkEnd w:id="46"/>
    <w:p w:rsidR="00583AD2" w:rsidRPr="00524A1D" w:rsidRDefault="00D14D18" w:rsidP="00524A1D">
      <w:pPr>
        <w:pStyle w:val="style2"/>
        <w:spacing w:before="0" w:beforeAutospacing="0" w:after="0" w:afterAutospacing="0" w:line="360" w:lineRule="auto"/>
        <w:ind w:firstLineChars="200" w:firstLine="480"/>
        <w:jc w:val="both"/>
        <w:rPr>
          <w:rFonts w:ascii="Times New Roman" w:eastAsiaTheme="minorEastAsia" w:hAnsiTheme="minorEastAsia"/>
          <w:bCs/>
          <w:sz w:val="24"/>
          <w:szCs w:val="24"/>
        </w:rPr>
      </w:pPr>
      <w:r w:rsidRPr="00524A1D">
        <w:rPr>
          <w:rFonts w:ascii="Times New Roman" w:eastAsiaTheme="minorEastAsia" w:hAnsiTheme="minorEastAsia"/>
          <w:bCs/>
          <w:sz w:val="24"/>
          <w:szCs w:val="24"/>
        </w:rPr>
        <w:t>本次发行前，</w:t>
      </w:r>
      <w:r w:rsidRPr="00524A1D">
        <w:rPr>
          <w:rFonts w:ascii="Times New Roman" w:eastAsiaTheme="minorEastAsia" w:hAnsiTheme="minorEastAsia" w:hint="eastAsia"/>
          <w:bCs/>
          <w:sz w:val="24"/>
          <w:szCs w:val="24"/>
        </w:rPr>
        <w:t>该</w:t>
      </w:r>
      <w:r w:rsidRPr="00524A1D">
        <w:rPr>
          <w:rFonts w:ascii="Times New Roman" w:eastAsiaTheme="minorEastAsia" w:hAnsiTheme="minorEastAsia"/>
          <w:bCs/>
          <w:sz w:val="24"/>
          <w:szCs w:val="24"/>
        </w:rPr>
        <w:t>公司的总股本为</w:t>
      </w:r>
      <w:r w:rsidR="00524A1D" w:rsidRPr="00874F16">
        <w:rPr>
          <w:rFonts w:ascii="Times New Roman" w:eastAsiaTheme="minorEastAsia" w:hAnsi="Times New Roman"/>
          <w:bCs/>
          <w:sz w:val="24"/>
          <w:szCs w:val="24"/>
        </w:rPr>
        <w:t>xx</w:t>
      </w:r>
      <w:r w:rsidRPr="00524A1D">
        <w:rPr>
          <w:rFonts w:ascii="Times New Roman" w:eastAsiaTheme="minorEastAsia" w:hAnsiTheme="minorEastAsia"/>
          <w:bCs/>
          <w:sz w:val="24"/>
          <w:szCs w:val="24"/>
        </w:rPr>
        <w:t>股</w:t>
      </w:r>
      <w:r w:rsidRPr="00524A1D">
        <w:rPr>
          <w:rFonts w:ascii="Times New Roman" w:eastAsiaTheme="minorEastAsia" w:hAnsiTheme="minorEastAsia" w:hint="eastAsia"/>
          <w:bCs/>
          <w:sz w:val="24"/>
          <w:szCs w:val="24"/>
        </w:rPr>
        <w:t>，</w:t>
      </w:r>
      <w:r w:rsidRPr="00524A1D">
        <w:rPr>
          <w:rFonts w:ascii="Times New Roman" w:eastAsiaTheme="minorEastAsia" w:hAnsiTheme="minorEastAsia"/>
          <w:bCs/>
          <w:sz w:val="24"/>
          <w:szCs w:val="24"/>
        </w:rPr>
        <w:t>本次发行</w:t>
      </w:r>
      <w:r w:rsidR="00524A1D" w:rsidRPr="00874F16">
        <w:rPr>
          <w:rFonts w:ascii="Times New Roman" w:eastAsiaTheme="minorEastAsia" w:hAnsi="Times New Roman"/>
          <w:bCs/>
          <w:sz w:val="24"/>
          <w:szCs w:val="24"/>
        </w:rPr>
        <w:t>xx</w:t>
      </w:r>
      <w:r w:rsidRPr="00524A1D">
        <w:rPr>
          <w:rFonts w:ascii="Times New Roman" w:eastAsiaTheme="minorEastAsia" w:hAnsiTheme="minorEastAsia"/>
          <w:bCs/>
          <w:sz w:val="24"/>
          <w:szCs w:val="24"/>
        </w:rPr>
        <w:t>股</w:t>
      </w:r>
      <w:r w:rsidRPr="00524A1D">
        <w:rPr>
          <w:rFonts w:ascii="Times New Roman" w:eastAsiaTheme="minorEastAsia" w:hAnsiTheme="minorEastAsia"/>
          <w:bCs/>
          <w:sz w:val="24"/>
          <w:szCs w:val="24"/>
        </w:rPr>
        <w:t>A</w:t>
      </w:r>
      <w:r w:rsidRPr="00524A1D">
        <w:rPr>
          <w:rFonts w:ascii="Times New Roman" w:eastAsiaTheme="minorEastAsia" w:hAnsiTheme="minorEastAsia"/>
          <w:bCs/>
          <w:sz w:val="24"/>
          <w:szCs w:val="24"/>
        </w:rPr>
        <w:t>股，占发行后</w:t>
      </w:r>
      <w:r w:rsidRPr="00524A1D">
        <w:rPr>
          <w:rFonts w:ascii="Times New Roman" w:eastAsiaTheme="minorEastAsia" w:hAnsiTheme="minorEastAsia" w:hint="eastAsia"/>
          <w:bCs/>
          <w:sz w:val="24"/>
          <w:szCs w:val="24"/>
        </w:rPr>
        <w:t>该</w:t>
      </w:r>
      <w:r w:rsidRPr="00524A1D">
        <w:rPr>
          <w:rFonts w:ascii="Times New Roman" w:eastAsiaTheme="minorEastAsia" w:hAnsiTheme="minorEastAsia"/>
          <w:bCs/>
          <w:sz w:val="24"/>
          <w:szCs w:val="24"/>
        </w:rPr>
        <w:t>公司总股本的</w:t>
      </w:r>
      <w:r w:rsidR="00524A1D" w:rsidRPr="00874F16">
        <w:rPr>
          <w:rFonts w:ascii="Times New Roman" w:eastAsiaTheme="minorEastAsia" w:hAnsi="Times New Roman"/>
          <w:bCs/>
          <w:sz w:val="24"/>
          <w:szCs w:val="24"/>
        </w:rPr>
        <w:t>xx</w:t>
      </w:r>
      <w:r w:rsidRPr="00524A1D">
        <w:rPr>
          <w:rFonts w:ascii="Times New Roman" w:eastAsiaTheme="minorEastAsia" w:hAnsiTheme="minorEastAsia"/>
          <w:bCs/>
          <w:sz w:val="24"/>
          <w:szCs w:val="24"/>
        </w:rPr>
        <w:t>。</w:t>
      </w:r>
      <w:r w:rsidRPr="00524A1D">
        <w:rPr>
          <w:rFonts w:ascii="Times New Roman" w:eastAsiaTheme="minorEastAsia" w:hAnsiTheme="minorEastAsia" w:hint="eastAsia"/>
          <w:bCs/>
          <w:sz w:val="24"/>
          <w:szCs w:val="24"/>
        </w:rPr>
        <w:t>本次发行后总股本为</w:t>
      </w:r>
      <w:r w:rsidR="00524A1D" w:rsidRPr="00874F16">
        <w:rPr>
          <w:rFonts w:ascii="Times New Roman" w:eastAsiaTheme="minorEastAsia" w:hAnsi="Times New Roman"/>
          <w:bCs/>
          <w:sz w:val="24"/>
          <w:szCs w:val="24"/>
        </w:rPr>
        <w:t>xx</w:t>
      </w:r>
      <w:r w:rsidRPr="00524A1D">
        <w:rPr>
          <w:rFonts w:ascii="Times New Roman" w:eastAsiaTheme="minorEastAsia" w:hAnsiTheme="minorEastAsia"/>
          <w:bCs/>
          <w:sz w:val="24"/>
          <w:szCs w:val="24"/>
        </w:rPr>
        <w:t>股</w:t>
      </w:r>
      <w:r w:rsidRPr="00524A1D">
        <w:rPr>
          <w:rFonts w:ascii="Times New Roman" w:eastAsiaTheme="minorEastAsia" w:hAnsiTheme="minorEastAsia" w:hint="eastAsia"/>
          <w:bCs/>
          <w:sz w:val="24"/>
          <w:szCs w:val="24"/>
        </w:rPr>
        <w:t>。</w:t>
      </w:r>
    </w:p>
    <w:p w:rsidR="0085638B" w:rsidRPr="00524A1D" w:rsidRDefault="00D14D18" w:rsidP="00524A1D">
      <w:pPr>
        <w:pStyle w:val="style2"/>
        <w:spacing w:before="0" w:beforeAutospacing="0" w:after="0" w:afterAutospacing="0" w:line="360" w:lineRule="auto"/>
        <w:ind w:firstLineChars="200" w:firstLine="480"/>
        <w:jc w:val="both"/>
        <w:rPr>
          <w:rFonts w:ascii="Times New Roman" w:eastAsiaTheme="minorEastAsia" w:hAnsiTheme="minorEastAsia"/>
          <w:bCs/>
          <w:sz w:val="24"/>
          <w:szCs w:val="24"/>
        </w:rPr>
      </w:pPr>
      <w:r w:rsidRPr="00524A1D">
        <w:rPr>
          <w:rFonts w:ascii="Times New Roman" w:eastAsiaTheme="minorEastAsia" w:hAnsiTheme="minorEastAsia"/>
          <w:bCs/>
          <w:sz w:val="24"/>
          <w:szCs w:val="24"/>
        </w:rPr>
        <w:t>本次发行前后的股本结构如下：</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579"/>
        <w:gridCol w:w="1552"/>
        <w:gridCol w:w="1118"/>
        <w:gridCol w:w="1560"/>
        <w:gridCol w:w="1177"/>
        <w:gridCol w:w="2600"/>
      </w:tblGrid>
      <w:tr w:rsidR="00FA2C4B" w:rsidTr="005A4225">
        <w:trPr>
          <w:trHeight w:val="397"/>
          <w:jc w:val="center"/>
        </w:trPr>
        <w:tc>
          <w:tcPr>
            <w:tcW w:w="2579" w:type="dxa"/>
            <w:vMerge w:val="restart"/>
            <w:vAlign w:val="center"/>
          </w:tcPr>
          <w:p w:rsidR="00FA2C4B" w:rsidRDefault="00D14D18" w:rsidP="00570618">
            <w:pPr>
              <w:autoSpaceDE w:val="0"/>
              <w:autoSpaceDN w:val="0"/>
              <w:jc w:val="center"/>
              <w:rPr>
                <w:rFonts w:ascii="宋体" w:hAnsi="宋体" w:cs="宋体"/>
                <w:b/>
                <w:bCs/>
                <w:kern w:val="0"/>
                <w:szCs w:val="21"/>
              </w:rPr>
            </w:pPr>
            <w:r>
              <w:rPr>
                <w:rFonts w:ascii="宋体" w:hAnsi="宋体" w:cs="宋体" w:hint="eastAsia"/>
                <w:b/>
                <w:bCs/>
                <w:kern w:val="0"/>
                <w:szCs w:val="21"/>
              </w:rPr>
              <w:t>股份类型</w:t>
            </w:r>
          </w:p>
          <w:p w:rsidR="00FA2C4B" w:rsidRDefault="00D14D18" w:rsidP="00570618">
            <w:pPr>
              <w:autoSpaceDE w:val="0"/>
              <w:autoSpaceDN w:val="0"/>
              <w:jc w:val="center"/>
              <w:rPr>
                <w:rFonts w:ascii="宋体" w:hAnsi="宋体" w:cs="宋体"/>
                <w:b/>
                <w:caps/>
                <w:kern w:val="0"/>
                <w:szCs w:val="21"/>
              </w:rPr>
            </w:pPr>
            <w:r>
              <w:rPr>
                <w:rFonts w:ascii="宋体" w:hAnsi="宋体" w:cs="宋体" w:hint="eastAsia"/>
                <w:b/>
                <w:bCs/>
                <w:kern w:val="0"/>
                <w:szCs w:val="21"/>
              </w:rPr>
              <w:t>（股东名称）</w:t>
            </w:r>
          </w:p>
        </w:tc>
        <w:tc>
          <w:tcPr>
            <w:tcW w:w="2670" w:type="dxa"/>
            <w:gridSpan w:val="2"/>
            <w:vAlign w:val="center"/>
          </w:tcPr>
          <w:p w:rsidR="00FA2C4B" w:rsidRDefault="00D14D18" w:rsidP="00570618">
            <w:pPr>
              <w:autoSpaceDE w:val="0"/>
              <w:autoSpaceDN w:val="0"/>
              <w:jc w:val="center"/>
              <w:rPr>
                <w:rFonts w:ascii="宋体" w:hAnsi="宋体" w:cs="宋体"/>
                <w:b/>
                <w:bCs/>
                <w:kern w:val="0"/>
                <w:szCs w:val="21"/>
              </w:rPr>
            </w:pPr>
            <w:r>
              <w:rPr>
                <w:rFonts w:ascii="宋体" w:hAnsi="宋体" w:cs="宋体" w:hint="eastAsia"/>
                <w:b/>
                <w:bCs/>
                <w:kern w:val="0"/>
                <w:szCs w:val="21"/>
              </w:rPr>
              <w:t>发行前股本结构</w:t>
            </w:r>
          </w:p>
        </w:tc>
        <w:tc>
          <w:tcPr>
            <w:tcW w:w="5337" w:type="dxa"/>
            <w:gridSpan w:val="3"/>
            <w:vAlign w:val="center"/>
          </w:tcPr>
          <w:p w:rsidR="00FA2C4B" w:rsidRDefault="00D14D18" w:rsidP="00570618">
            <w:pPr>
              <w:autoSpaceDE w:val="0"/>
              <w:autoSpaceDN w:val="0"/>
              <w:jc w:val="center"/>
              <w:rPr>
                <w:rFonts w:ascii="宋体" w:hAnsi="宋体" w:cs="宋体"/>
                <w:b/>
                <w:bCs/>
                <w:kern w:val="0"/>
                <w:szCs w:val="21"/>
              </w:rPr>
            </w:pPr>
            <w:r>
              <w:rPr>
                <w:rFonts w:ascii="宋体" w:hAnsi="宋体" w:cs="宋体" w:hint="eastAsia"/>
                <w:b/>
                <w:bCs/>
                <w:kern w:val="0"/>
                <w:szCs w:val="21"/>
              </w:rPr>
              <w:t>发行后股本结构</w:t>
            </w:r>
          </w:p>
        </w:tc>
      </w:tr>
      <w:tr w:rsidR="00FA2C4B" w:rsidTr="005A4225">
        <w:trPr>
          <w:trHeight w:val="611"/>
          <w:jc w:val="center"/>
        </w:trPr>
        <w:tc>
          <w:tcPr>
            <w:tcW w:w="2579" w:type="dxa"/>
            <w:vMerge/>
            <w:vAlign w:val="center"/>
          </w:tcPr>
          <w:p w:rsidR="00FA2C4B" w:rsidRDefault="00FA2C4B" w:rsidP="00570618">
            <w:pPr>
              <w:autoSpaceDE w:val="0"/>
              <w:autoSpaceDN w:val="0"/>
              <w:jc w:val="left"/>
              <w:rPr>
                <w:rFonts w:ascii="宋体" w:hAnsi="宋体" w:cs="宋体"/>
                <w:b/>
                <w:kern w:val="0"/>
                <w:szCs w:val="21"/>
              </w:rPr>
            </w:pPr>
          </w:p>
        </w:tc>
        <w:tc>
          <w:tcPr>
            <w:tcW w:w="1552" w:type="dxa"/>
            <w:vAlign w:val="center"/>
          </w:tcPr>
          <w:p w:rsidR="00FA2C4B" w:rsidRDefault="00D14D18" w:rsidP="00570618">
            <w:pPr>
              <w:autoSpaceDE w:val="0"/>
              <w:autoSpaceDN w:val="0"/>
              <w:jc w:val="center"/>
              <w:rPr>
                <w:rFonts w:ascii="宋体" w:hAnsi="宋体" w:cs="宋体"/>
                <w:b/>
                <w:kern w:val="0"/>
                <w:szCs w:val="21"/>
              </w:rPr>
            </w:pPr>
            <w:r>
              <w:rPr>
                <w:rFonts w:ascii="宋体" w:hAnsi="宋体" w:cs="宋体" w:hint="eastAsia"/>
                <w:b/>
                <w:kern w:val="0"/>
                <w:szCs w:val="21"/>
              </w:rPr>
              <w:t>股数(股)</w:t>
            </w:r>
          </w:p>
        </w:tc>
        <w:tc>
          <w:tcPr>
            <w:tcW w:w="1118" w:type="dxa"/>
            <w:vAlign w:val="center"/>
          </w:tcPr>
          <w:p w:rsidR="00FA2C4B" w:rsidRDefault="00D14D18" w:rsidP="00570618">
            <w:pPr>
              <w:autoSpaceDE w:val="0"/>
              <w:autoSpaceDN w:val="0"/>
              <w:jc w:val="center"/>
              <w:rPr>
                <w:rFonts w:ascii="宋体" w:hAnsi="宋体" w:cs="宋体"/>
                <w:b/>
                <w:kern w:val="0"/>
                <w:szCs w:val="21"/>
              </w:rPr>
            </w:pPr>
            <w:r>
              <w:rPr>
                <w:rFonts w:ascii="宋体" w:hAnsi="宋体" w:cs="宋体" w:hint="eastAsia"/>
                <w:b/>
                <w:kern w:val="0"/>
                <w:szCs w:val="21"/>
              </w:rPr>
              <w:t>比例</w:t>
            </w:r>
          </w:p>
        </w:tc>
        <w:tc>
          <w:tcPr>
            <w:tcW w:w="1560" w:type="dxa"/>
            <w:vAlign w:val="center"/>
          </w:tcPr>
          <w:p w:rsidR="00FA2C4B" w:rsidRDefault="00D14D18" w:rsidP="00570618">
            <w:pPr>
              <w:autoSpaceDE w:val="0"/>
              <w:autoSpaceDN w:val="0"/>
              <w:jc w:val="center"/>
              <w:rPr>
                <w:rFonts w:ascii="宋体" w:hAnsi="宋体" w:cs="宋体"/>
                <w:b/>
                <w:kern w:val="0"/>
                <w:szCs w:val="21"/>
              </w:rPr>
            </w:pPr>
            <w:r>
              <w:rPr>
                <w:rFonts w:ascii="宋体" w:hAnsi="宋体" w:cs="宋体" w:hint="eastAsia"/>
                <w:b/>
                <w:kern w:val="0"/>
                <w:szCs w:val="21"/>
              </w:rPr>
              <w:t>股数(股)</w:t>
            </w:r>
          </w:p>
        </w:tc>
        <w:tc>
          <w:tcPr>
            <w:tcW w:w="1177" w:type="dxa"/>
            <w:vAlign w:val="center"/>
          </w:tcPr>
          <w:p w:rsidR="00FA2C4B" w:rsidRDefault="00D14D18" w:rsidP="00570618">
            <w:pPr>
              <w:autoSpaceDE w:val="0"/>
              <w:autoSpaceDN w:val="0"/>
              <w:jc w:val="center"/>
              <w:rPr>
                <w:rFonts w:ascii="宋体" w:hAnsi="宋体" w:cs="宋体"/>
                <w:b/>
                <w:kern w:val="0"/>
                <w:szCs w:val="21"/>
              </w:rPr>
            </w:pPr>
            <w:r>
              <w:rPr>
                <w:rFonts w:ascii="宋体" w:hAnsi="宋体" w:cs="宋体" w:hint="eastAsia"/>
                <w:b/>
                <w:kern w:val="0"/>
                <w:szCs w:val="21"/>
              </w:rPr>
              <w:t>比例</w:t>
            </w:r>
          </w:p>
        </w:tc>
        <w:tc>
          <w:tcPr>
            <w:tcW w:w="2600" w:type="dxa"/>
          </w:tcPr>
          <w:p w:rsidR="00FA2C4B" w:rsidRDefault="00D14D18" w:rsidP="00570618">
            <w:pPr>
              <w:autoSpaceDE w:val="0"/>
              <w:autoSpaceDN w:val="0"/>
              <w:jc w:val="center"/>
              <w:rPr>
                <w:rFonts w:ascii="宋体" w:hAnsi="宋体" w:cs="宋体"/>
                <w:b/>
                <w:kern w:val="0"/>
                <w:szCs w:val="21"/>
              </w:rPr>
            </w:pPr>
            <w:r>
              <w:rPr>
                <w:rFonts w:ascii="Arial" w:hAnsi="Arial" w:cs="Arial"/>
                <w:b/>
                <w:bCs/>
                <w:szCs w:val="21"/>
              </w:rPr>
              <w:t>锁定限制及期限</w:t>
            </w:r>
          </w:p>
        </w:tc>
      </w:tr>
      <w:tr w:rsidR="00FA2C4B" w:rsidTr="005A4225">
        <w:trPr>
          <w:trHeight w:val="397"/>
          <w:jc w:val="center"/>
        </w:trPr>
        <w:tc>
          <w:tcPr>
            <w:tcW w:w="2579" w:type="dxa"/>
            <w:vAlign w:val="center"/>
          </w:tcPr>
          <w:p w:rsidR="00FA2C4B" w:rsidRDefault="00D14D18" w:rsidP="00570618">
            <w:pPr>
              <w:autoSpaceDE w:val="0"/>
              <w:autoSpaceDN w:val="0"/>
              <w:rPr>
                <w:rFonts w:ascii="宋体" w:hAnsi="宋体"/>
                <w:kern w:val="0"/>
                <w:szCs w:val="21"/>
              </w:rPr>
            </w:pPr>
            <w:r>
              <w:rPr>
                <w:rFonts w:ascii="宋体" w:hAnsi="宋体"/>
                <w:b/>
                <w:bCs/>
                <w:kern w:val="0"/>
                <w:szCs w:val="21"/>
              </w:rPr>
              <w:t>一、有限售条件流通股</w:t>
            </w:r>
          </w:p>
        </w:tc>
        <w:tc>
          <w:tcPr>
            <w:tcW w:w="1552" w:type="dxa"/>
            <w:vAlign w:val="center"/>
          </w:tcPr>
          <w:p w:rsidR="00FA2C4B" w:rsidRDefault="00FA2C4B" w:rsidP="00570618">
            <w:pPr>
              <w:jc w:val="center"/>
              <w:rPr>
                <w:szCs w:val="21"/>
              </w:rPr>
            </w:pPr>
          </w:p>
        </w:tc>
        <w:tc>
          <w:tcPr>
            <w:tcW w:w="1118" w:type="dxa"/>
            <w:vAlign w:val="center"/>
          </w:tcPr>
          <w:p w:rsidR="00FA2C4B" w:rsidRDefault="00FA2C4B" w:rsidP="00570618">
            <w:pPr>
              <w:jc w:val="center"/>
              <w:rPr>
                <w:szCs w:val="21"/>
              </w:rPr>
            </w:pPr>
          </w:p>
        </w:tc>
        <w:tc>
          <w:tcPr>
            <w:tcW w:w="1560" w:type="dxa"/>
            <w:vAlign w:val="center"/>
          </w:tcPr>
          <w:p w:rsidR="00FA2C4B" w:rsidRDefault="00FA2C4B" w:rsidP="00570618">
            <w:pPr>
              <w:jc w:val="center"/>
              <w:rPr>
                <w:szCs w:val="21"/>
              </w:rPr>
            </w:pPr>
          </w:p>
        </w:tc>
        <w:tc>
          <w:tcPr>
            <w:tcW w:w="1177" w:type="dxa"/>
            <w:vAlign w:val="center"/>
          </w:tcPr>
          <w:p w:rsidR="00FA2C4B" w:rsidRDefault="00FA2C4B" w:rsidP="00570618">
            <w:pPr>
              <w:tabs>
                <w:tab w:val="left" w:pos="0"/>
              </w:tabs>
              <w:autoSpaceDE w:val="0"/>
              <w:autoSpaceDN w:val="0"/>
              <w:jc w:val="center"/>
              <w:rPr>
                <w:bCs/>
                <w:szCs w:val="21"/>
                <w:lang w:val="zh-CN"/>
              </w:rPr>
            </w:pPr>
          </w:p>
        </w:tc>
        <w:tc>
          <w:tcPr>
            <w:tcW w:w="2600" w:type="dxa"/>
          </w:tcPr>
          <w:p w:rsidR="00FA2C4B" w:rsidRDefault="00FA2C4B" w:rsidP="00570618">
            <w:pPr>
              <w:ind w:rightChars="123" w:right="258"/>
              <w:jc w:val="right"/>
              <w:rPr>
                <w:szCs w:val="21"/>
              </w:rPr>
            </w:pPr>
          </w:p>
        </w:tc>
      </w:tr>
      <w:tr w:rsidR="00FA2C4B" w:rsidTr="005A4225">
        <w:trPr>
          <w:trHeight w:val="397"/>
          <w:jc w:val="center"/>
        </w:trPr>
        <w:tc>
          <w:tcPr>
            <w:tcW w:w="2579" w:type="dxa"/>
            <w:vAlign w:val="center"/>
          </w:tcPr>
          <w:p w:rsidR="00FA2C4B" w:rsidRDefault="00FA2C4B" w:rsidP="00570618">
            <w:pPr>
              <w:jc w:val="center"/>
              <w:rPr>
                <w:szCs w:val="21"/>
              </w:rPr>
            </w:pPr>
          </w:p>
        </w:tc>
        <w:tc>
          <w:tcPr>
            <w:tcW w:w="1552" w:type="dxa"/>
            <w:vAlign w:val="center"/>
          </w:tcPr>
          <w:p w:rsidR="00FA2C4B" w:rsidRDefault="00FA2C4B" w:rsidP="00570618">
            <w:pPr>
              <w:ind w:right="105"/>
              <w:jc w:val="right"/>
              <w:rPr>
                <w:szCs w:val="21"/>
              </w:rPr>
            </w:pPr>
          </w:p>
        </w:tc>
        <w:tc>
          <w:tcPr>
            <w:tcW w:w="1118" w:type="dxa"/>
            <w:vAlign w:val="center"/>
          </w:tcPr>
          <w:p w:rsidR="00FA2C4B" w:rsidRDefault="00FA2C4B" w:rsidP="00570618">
            <w:pPr>
              <w:jc w:val="right"/>
              <w:rPr>
                <w:szCs w:val="21"/>
              </w:rPr>
            </w:pPr>
          </w:p>
        </w:tc>
        <w:tc>
          <w:tcPr>
            <w:tcW w:w="1560" w:type="dxa"/>
            <w:vAlign w:val="center"/>
          </w:tcPr>
          <w:p w:rsidR="00FA2C4B" w:rsidRDefault="00FA2C4B" w:rsidP="00570618">
            <w:pPr>
              <w:jc w:val="right"/>
              <w:rPr>
                <w:szCs w:val="21"/>
              </w:rPr>
            </w:pPr>
          </w:p>
        </w:tc>
        <w:tc>
          <w:tcPr>
            <w:tcW w:w="1177" w:type="dxa"/>
            <w:vAlign w:val="center"/>
          </w:tcPr>
          <w:p w:rsidR="00FA2C4B" w:rsidRDefault="00FA2C4B" w:rsidP="00570618">
            <w:pPr>
              <w:tabs>
                <w:tab w:val="left" w:pos="0"/>
              </w:tabs>
              <w:autoSpaceDE w:val="0"/>
              <w:autoSpaceDN w:val="0"/>
              <w:jc w:val="right"/>
              <w:rPr>
                <w:bCs/>
                <w:szCs w:val="21"/>
                <w:lang w:val="zh-CN"/>
              </w:rPr>
            </w:pPr>
          </w:p>
        </w:tc>
        <w:tc>
          <w:tcPr>
            <w:tcW w:w="2600" w:type="dxa"/>
          </w:tcPr>
          <w:p w:rsidR="00FA2C4B" w:rsidRDefault="00D14D18" w:rsidP="00570618">
            <w:pPr>
              <w:jc w:val="center"/>
              <w:rPr>
                <w:szCs w:val="21"/>
              </w:rPr>
            </w:pPr>
            <w:r>
              <w:rPr>
                <w:rFonts w:hint="eastAsia"/>
                <w:szCs w:val="21"/>
              </w:rPr>
              <w:t>自上市之日起锁定</w:t>
            </w:r>
            <w:r>
              <w:rPr>
                <w:rFonts w:hint="eastAsia"/>
                <w:szCs w:val="21"/>
              </w:rPr>
              <w:t>36</w:t>
            </w:r>
            <w:r>
              <w:rPr>
                <w:rFonts w:hint="eastAsia"/>
                <w:szCs w:val="21"/>
              </w:rPr>
              <w:t>个月</w:t>
            </w:r>
          </w:p>
        </w:tc>
      </w:tr>
      <w:tr w:rsidR="00FA2C4B" w:rsidTr="005A4225">
        <w:trPr>
          <w:trHeight w:val="397"/>
          <w:jc w:val="center"/>
        </w:trPr>
        <w:tc>
          <w:tcPr>
            <w:tcW w:w="2579" w:type="dxa"/>
            <w:vAlign w:val="center"/>
          </w:tcPr>
          <w:p w:rsidR="00FA2C4B" w:rsidRDefault="00FA2C4B" w:rsidP="00570618">
            <w:pPr>
              <w:pStyle w:val="11"/>
              <w:adjustRightInd/>
              <w:jc w:val="center"/>
              <w:textAlignment w:val="auto"/>
              <w:rPr>
                <w:szCs w:val="21"/>
              </w:rPr>
            </w:pPr>
          </w:p>
        </w:tc>
        <w:tc>
          <w:tcPr>
            <w:tcW w:w="1552" w:type="dxa"/>
            <w:vAlign w:val="center"/>
          </w:tcPr>
          <w:p w:rsidR="00FA2C4B" w:rsidRDefault="00FA2C4B" w:rsidP="00570618">
            <w:pPr>
              <w:jc w:val="right"/>
              <w:rPr>
                <w:szCs w:val="21"/>
              </w:rPr>
            </w:pPr>
          </w:p>
        </w:tc>
        <w:tc>
          <w:tcPr>
            <w:tcW w:w="1118" w:type="dxa"/>
            <w:vAlign w:val="center"/>
          </w:tcPr>
          <w:p w:rsidR="00FA2C4B" w:rsidRDefault="00FA2C4B" w:rsidP="00570618">
            <w:pPr>
              <w:jc w:val="right"/>
              <w:rPr>
                <w:szCs w:val="21"/>
              </w:rPr>
            </w:pPr>
          </w:p>
        </w:tc>
        <w:tc>
          <w:tcPr>
            <w:tcW w:w="1560" w:type="dxa"/>
            <w:vAlign w:val="center"/>
          </w:tcPr>
          <w:p w:rsidR="00FA2C4B" w:rsidRDefault="00FA2C4B" w:rsidP="00570618">
            <w:pPr>
              <w:jc w:val="right"/>
              <w:rPr>
                <w:szCs w:val="21"/>
              </w:rPr>
            </w:pPr>
          </w:p>
        </w:tc>
        <w:tc>
          <w:tcPr>
            <w:tcW w:w="1177" w:type="dxa"/>
            <w:vAlign w:val="center"/>
          </w:tcPr>
          <w:p w:rsidR="00FA2C4B" w:rsidRDefault="00FA2C4B" w:rsidP="00570618">
            <w:pPr>
              <w:tabs>
                <w:tab w:val="left" w:pos="0"/>
              </w:tabs>
              <w:autoSpaceDE w:val="0"/>
              <w:autoSpaceDN w:val="0"/>
              <w:jc w:val="right"/>
              <w:rPr>
                <w:bCs/>
                <w:szCs w:val="21"/>
                <w:lang w:val="zh-CN"/>
              </w:rPr>
            </w:pPr>
          </w:p>
        </w:tc>
        <w:tc>
          <w:tcPr>
            <w:tcW w:w="2600" w:type="dxa"/>
          </w:tcPr>
          <w:p w:rsidR="00FA2C4B" w:rsidRDefault="00D14D18" w:rsidP="00570618">
            <w:pPr>
              <w:jc w:val="center"/>
              <w:rPr>
                <w:szCs w:val="21"/>
              </w:rPr>
            </w:pPr>
            <w:r>
              <w:rPr>
                <w:rFonts w:hint="eastAsia"/>
                <w:szCs w:val="21"/>
              </w:rPr>
              <w:t>自上市之日起锁定</w:t>
            </w:r>
            <w:r>
              <w:rPr>
                <w:rFonts w:hint="eastAsia"/>
                <w:szCs w:val="21"/>
              </w:rPr>
              <w:t>12</w:t>
            </w:r>
            <w:r>
              <w:rPr>
                <w:rFonts w:hint="eastAsia"/>
                <w:szCs w:val="21"/>
              </w:rPr>
              <w:t>个月</w:t>
            </w:r>
          </w:p>
        </w:tc>
      </w:tr>
      <w:tr w:rsidR="00FA2C4B" w:rsidTr="005A4225">
        <w:trPr>
          <w:trHeight w:val="397"/>
          <w:jc w:val="center"/>
        </w:trPr>
        <w:tc>
          <w:tcPr>
            <w:tcW w:w="2579" w:type="dxa"/>
            <w:vAlign w:val="center"/>
          </w:tcPr>
          <w:p w:rsidR="00FA2C4B" w:rsidRDefault="00FA2C4B" w:rsidP="00570618">
            <w:pPr>
              <w:widowControl/>
              <w:jc w:val="left"/>
              <w:rPr>
                <w:kern w:val="0"/>
              </w:rPr>
            </w:pPr>
          </w:p>
        </w:tc>
        <w:tc>
          <w:tcPr>
            <w:tcW w:w="1552" w:type="dxa"/>
            <w:vAlign w:val="center"/>
          </w:tcPr>
          <w:p w:rsidR="00FA2C4B" w:rsidRDefault="00FA2C4B" w:rsidP="00570618">
            <w:pPr>
              <w:jc w:val="right"/>
              <w:rPr>
                <w:szCs w:val="21"/>
              </w:rPr>
            </w:pPr>
          </w:p>
        </w:tc>
        <w:tc>
          <w:tcPr>
            <w:tcW w:w="1118" w:type="dxa"/>
            <w:vAlign w:val="center"/>
          </w:tcPr>
          <w:p w:rsidR="00FA2C4B" w:rsidRDefault="00FA2C4B" w:rsidP="00570618">
            <w:pPr>
              <w:jc w:val="right"/>
              <w:rPr>
                <w:szCs w:val="21"/>
              </w:rPr>
            </w:pPr>
          </w:p>
        </w:tc>
        <w:tc>
          <w:tcPr>
            <w:tcW w:w="1560" w:type="dxa"/>
            <w:vAlign w:val="center"/>
          </w:tcPr>
          <w:p w:rsidR="00FA2C4B" w:rsidRDefault="00FA2C4B" w:rsidP="00570618">
            <w:pPr>
              <w:jc w:val="right"/>
              <w:rPr>
                <w:szCs w:val="21"/>
              </w:rPr>
            </w:pPr>
          </w:p>
        </w:tc>
        <w:tc>
          <w:tcPr>
            <w:tcW w:w="1177" w:type="dxa"/>
            <w:vAlign w:val="center"/>
          </w:tcPr>
          <w:p w:rsidR="00FA2C4B" w:rsidRDefault="00FA2C4B" w:rsidP="00570618">
            <w:pPr>
              <w:tabs>
                <w:tab w:val="left" w:pos="0"/>
              </w:tabs>
              <w:autoSpaceDE w:val="0"/>
              <w:autoSpaceDN w:val="0"/>
              <w:jc w:val="right"/>
              <w:rPr>
                <w:bCs/>
                <w:szCs w:val="21"/>
                <w:lang w:val="zh-CN"/>
              </w:rPr>
            </w:pPr>
          </w:p>
        </w:tc>
        <w:tc>
          <w:tcPr>
            <w:tcW w:w="2600" w:type="dxa"/>
          </w:tcPr>
          <w:p w:rsidR="00FA2C4B" w:rsidRDefault="00D14D18" w:rsidP="00570618">
            <w:pPr>
              <w:jc w:val="center"/>
              <w:rPr>
                <w:szCs w:val="21"/>
              </w:rPr>
            </w:pPr>
            <w:r>
              <w:rPr>
                <w:rFonts w:hint="eastAsia"/>
                <w:szCs w:val="21"/>
              </w:rPr>
              <w:t>自上市之日起锁定</w:t>
            </w:r>
            <w:r>
              <w:rPr>
                <w:rFonts w:hint="eastAsia"/>
                <w:szCs w:val="21"/>
              </w:rPr>
              <w:t>12</w:t>
            </w:r>
            <w:r>
              <w:rPr>
                <w:rFonts w:hint="eastAsia"/>
                <w:szCs w:val="21"/>
              </w:rPr>
              <w:t>个月，</w:t>
            </w:r>
            <w:r>
              <w:rPr>
                <w:szCs w:val="21"/>
              </w:rPr>
              <w:t>在发行人处任职期间，每年转让的股份不超过其所持有发行人股份总数的</w:t>
            </w:r>
            <w:r>
              <w:rPr>
                <w:rFonts w:hint="eastAsia"/>
                <w:szCs w:val="21"/>
              </w:rPr>
              <w:t>25%</w:t>
            </w:r>
            <w:r>
              <w:rPr>
                <w:szCs w:val="21"/>
              </w:rPr>
              <w:t>，离职后半年内，不转让其所持有的发行人股份；在申报离任</w:t>
            </w:r>
            <w:r>
              <w:rPr>
                <w:rFonts w:hint="eastAsia"/>
                <w:szCs w:val="21"/>
              </w:rPr>
              <w:t>6</w:t>
            </w:r>
            <w:r>
              <w:rPr>
                <w:szCs w:val="21"/>
              </w:rPr>
              <w:t>个月后的</w:t>
            </w:r>
            <w:r>
              <w:rPr>
                <w:rFonts w:hint="eastAsia"/>
                <w:szCs w:val="21"/>
              </w:rPr>
              <w:t>12</w:t>
            </w:r>
            <w:r>
              <w:rPr>
                <w:szCs w:val="21"/>
              </w:rPr>
              <w:t>个月内通过证券交易所挂牌交易出售发行人股票</w:t>
            </w:r>
            <w:r>
              <w:rPr>
                <w:rFonts w:hint="eastAsia"/>
                <w:szCs w:val="21"/>
              </w:rPr>
              <w:t>的</w:t>
            </w:r>
            <w:r>
              <w:rPr>
                <w:szCs w:val="21"/>
              </w:rPr>
              <w:t>数量占其所持有发行</w:t>
            </w:r>
            <w:r>
              <w:rPr>
                <w:szCs w:val="21"/>
              </w:rPr>
              <w:lastRenderedPageBreak/>
              <w:t>人股票总数的比例不超过</w:t>
            </w:r>
            <w:r>
              <w:rPr>
                <w:rFonts w:hint="eastAsia"/>
                <w:szCs w:val="21"/>
              </w:rPr>
              <w:t>50%</w:t>
            </w:r>
            <w:r>
              <w:rPr>
                <w:szCs w:val="21"/>
              </w:rPr>
              <w:t>。</w:t>
            </w:r>
          </w:p>
        </w:tc>
      </w:tr>
      <w:tr w:rsidR="00FA2C4B" w:rsidTr="005A4225">
        <w:trPr>
          <w:trHeight w:val="397"/>
          <w:jc w:val="center"/>
        </w:trPr>
        <w:tc>
          <w:tcPr>
            <w:tcW w:w="2579" w:type="dxa"/>
            <w:vAlign w:val="center"/>
          </w:tcPr>
          <w:p w:rsidR="00FA2C4B" w:rsidRDefault="00FA2C4B" w:rsidP="00570618">
            <w:pPr>
              <w:widowControl/>
              <w:jc w:val="left"/>
              <w:rPr>
                <w:kern w:val="0"/>
              </w:rPr>
            </w:pPr>
          </w:p>
        </w:tc>
        <w:tc>
          <w:tcPr>
            <w:tcW w:w="1552" w:type="dxa"/>
            <w:vAlign w:val="center"/>
          </w:tcPr>
          <w:p w:rsidR="00FA2C4B" w:rsidRDefault="00D14D18" w:rsidP="00570618">
            <w:pPr>
              <w:ind w:rightChars="35" w:right="73"/>
              <w:jc w:val="right"/>
              <w:rPr>
                <w:szCs w:val="21"/>
              </w:rPr>
            </w:pPr>
            <w:r>
              <w:rPr>
                <w:rFonts w:hint="eastAsia"/>
                <w:szCs w:val="21"/>
              </w:rPr>
              <w:t>—</w:t>
            </w:r>
          </w:p>
        </w:tc>
        <w:tc>
          <w:tcPr>
            <w:tcW w:w="1118" w:type="dxa"/>
            <w:vAlign w:val="center"/>
          </w:tcPr>
          <w:p w:rsidR="00FA2C4B" w:rsidRDefault="00D14D18" w:rsidP="00570618">
            <w:pPr>
              <w:ind w:rightChars="109" w:right="229"/>
              <w:jc w:val="right"/>
              <w:rPr>
                <w:szCs w:val="21"/>
              </w:rPr>
            </w:pPr>
            <w:r>
              <w:rPr>
                <w:rFonts w:hint="eastAsia"/>
                <w:szCs w:val="21"/>
              </w:rPr>
              <w:t>—</w:t>
            </w:r>
          </w:p>
        </w:tc>
        <w:tc>
          <w:tcPr>
            <w:tcW w:w="1560" w:type="dxa"/>
            <w:vAlign w:val="center"/>
          </w:tcPr>
          <w:p w:rsidR="00FA2C4B" w:rsidRDefault="00FA2C4B" w:rsidP="00570618">
            <w:pPr>
              <w:ind w:rightChars="35" w:right="73"/>
              <w:jc w:val="right"/>
              <w:rPr>
                <w:szCs w:val="21"/>
              </w:rPr>
            </w:pPr>
          </w:p>
        </w:tc>
        <w:tc>
          <w:tcPr>
            <w:tcW w:w="1177" w:type="dxa"/>
            <w:vAlign w:val="center"/>
          </w:tcPr>
          <w:p w:rsidR="00FA2C4B" w:rsidRDefault="00FA2C4B" w:rsidP="00570618">
            <w:pPr>
              <w:jc w:val="right"/>
              <w:rPr>
                <w:color w:val="000000"/>
                <w:szCs w:val="21"/>
              </w:rPr>
            </w:pPr>
          </w:p>
        </w:tc>
        <w:tc>
          <w:tcPr>
            <w:tcW w:w="2600" w:type="dxa"/>
          </w:tcPr>
          <w:p w:rsidR="00583AD2" w:rsidRDefault="00D14D18" w:rsidP="00570618">
            <w:pPr>
              <w:topLinePunct/>
              <w:jc w:val="center"/>
              <w:rPr>
                <w:szCs w:val="21"/>
              </w:rPr>
            </w:pPr>
            <w:r>
              <w:rPr>
                <w:rFonts w:hint="eastAsia"/>
                <w:szCs w:val="21"/>
              </w:rPr>
              <w:t>自上市之日起锁定</w:t>
            </w:r>
            <w:r>
              <w:rPr>
                <w:rFonts w:hint="eastAsia"/>
                <w:szCs w:val="21"/>
              </w:rPr>
              <w:t>3</w:t>
            </w:r>
            <w:r>
              <w:rPr>
                <w:rFonts w:hint="eastAsia"/>
                <w:szCs w:val="21"/>
              </w:rPr>
              <w:t>个月</w:t>
            </w:r>
          </w:p>
        </w:tc>
      </w:tr>
      <w:tr w:rsidR="00FA2C4B" w:rsidTr="005A4225">
        <w:trPr>
          <w:trHeight w:val="397"/>
          <w:jc w:val="center"/>
        </w:trPr>
        <w:tc>
          <w:tcPr>
            <w:tcW w:w="2579" w:type="dxa"/>
            <w:vAlign w:val="center"/>
          </w:tcPr>
          <w:p w:rsidR="00FA2C4B" w:rsidRDefault="00D14D18" w:rsidP="00570618">
            <w:pPr>
              <w:autoSpaceDE w:val="0"/>
              <w:autoSpaceDN w:val="0"/>
              <w:rPr>
                <w:rFonts w:ascii="宋体" w:hAnsi="宋体" w:cs="宋体"/>
                <w:kern w:val="0"/>
                <w:szCs w:val="21"/>
              </w:rPr>
            </w:pPr>
            <w:r>
              <w:rPr>
                <w:rFonts w:ascii="宋体" w:hAnsi="宋体" w:cs="宋体" w:hint="eastAsia"/>
                <w:kern w:val="0"/>
                <w:szCs w:val="21"/>
              </w:rPr>
              <w:t>小计</w:t>
            </w:r>
          </w:p>
        </w:tc>
        <w:tc>
          <w:tcPr>
            <w:tcW w:w="1552" w:type="dxa"/>
            <w:vAlign w:val="center"/>
          </w:tcPr>
          <w:p w:rsidR="00FA2C4B" w:rsidRDefault="00FA2C4B" w:rsidP="00570618">
            <w:pPr>
              <w:ind w:rightChars="35" w:right="73"/>
              <w:jc w:val="right"/>
              <w:rPr>
                <w:szCs w:val="21"/>
              </w:rPr>
            </w:pPr>
          </w:p>
        </w:tc>
        <w:tc>
          <w:tcPr>
            <w:tcW w:w="1118" w:type="dxa"/>
            <w:vAlign w:val="center"/>
          </w:tcPr>
          <w:p w:rsidR="00FA2C4B" w:rsidRDefault="00FA2C4B" w:rsidP="00570618">
            <w:pPr>
              <w:ind w:rightChars="109" w:right="229"/>
              <w:jc w:val="right"/>
              <w:rPr>
                <w:szCs w:val="21"/>
              </w:rPr>
            </w:pPr>
          </w:p>
        </w:tc>
        <w:tc>
          <w:tcPr>
            <w:tcW w:w="1560" w:type="dxa"/>
            <w:vAlign w:val="center"/>
          </w:tcPr>
          <w:p w:rsidR="00FA2C4B" w:rsidRDefault="00FA2C4B" w:rsidP="00570618">
            <w:pPr>
              <w:ind w:right="420"/>
              <w:rPr>
                <w:color w:val="000000"/>
                <w:szCs w:val="21"/>
              </w:rPr>
            </w:pPr>
          </w:p>
        </w:tc>
        <w:tc>
          <w:tcPr>
            <w:tcW w:w="1177" w:type="dxa"/>
            <w:vAlign w:val="center"/>
          </w:tcPr>
          <w:p w:rsidR="00FA2C4B" w:rsidRDefault="00FA2C4B" w:rsidP="00570618">
            <w:pPr>
              <w:jc w:val="right"/>
              <w:rPr>
                <w:color w:val="000000"/>
                <w:szCs w:val="21"/>
              </w:rPr>
            </w:pPr>
          </w:p>
        </w:tc>
        <w:tc>
          <w:tcPr>
            <w:tcW w:w="2600" w:type="dxa"/>
          </w:tcPr>
          <w:p w:rsidR="00583AD2" w:rsidRDefault="00583AD2" w:rsidP="00570618">
            <w:pPr>
              <w:topLinePunct/>
              <w:ind w:rightChars="123" w:right="258"/>
              <w:jc w:val="right"/>
              <w:rPr>
                <w:szCs w:val="21"/>
              </w:rPr>
            </w:pPr>
          </w:p>
        </w:tc>
      </w:tr>
      <w:tr w:rsidR="00FA2C4B" w:rsidTr="005A4225">
        <w:trPr>
          <w:trHeight w:val="397"/>
          <w:jc w:val="center"/>
        </w:trPr>
        <w:tc>
          <w:tcPr>
            <w:tcW w:w="2579" w:type="dxa"/>
            <w:vAlign w:val="center"/>
          </w:tcPr>
          <w:p w:rsidR="00FA2C4B" w:rsidRDefault="00D14D18" w:rsidP="00570618">
            <w:pPr>
              <w:autoSpaceDE w:val="0"/>
              <w:autoSpaceDN w:val="0"/>
              <w:rPr>
                <w:rFonts w:ascii="宋体" w:hAnsi="宋体" w:cs="宋体"/>
                <w:kern w:val="0"/>
                <w:szCs w:val="21"/>
              </w:rPr>
            </w:pPr>
            <w:r>
              <w:rPr>
                <w:rFonts w:ascii="宋体" w:hAnsi="宋体" w:cs="宋体" w:hint="eastAsia"/>
                <w:b/>
                <w:bCs/>
                <w:kern w:val="0"/>
                <w:szCs w:val="21"/>
              </w:rPr>
              <w:t>二</w:t>
            </w:r>
            <w:r>
              <w:rPr>
                <w:rFonts w:ascii="宋体" w:hAnsi="宋体" w:cs="宋体"/>
                <w:b/>
                <w:bCs/>
                <w:kern w:val="0"/>
                <w:szCs w:val="21"/>
              </w:rPr>
              <w:t>、</w:t>
            </w:r>
            <w:r>
              <w:rPr>
                <w:rFonts w:ascii="宋体" w:hAnsi="宋体" w:cs="宋体" w:hint="eastAsia"/>
                <w:b/>
                <w:bCs/>
                <w:kern w:val="0"/>
                <w:szCs w:val="21"/>
              </w:rPr>
              <w:t>无</w:t>
            </w:r>
            <w:r>
              <w:rPr>
                <w:rFonts w:ascii="宋体" w:hAnsi="宋体" w:cs="宋体"/>
                <w:b/>
                <w:bCs/>
                <w:kern w:val="0"/>
                <w:szCs w:val="21"/>
              </w:rPr>
              <w:t>限售条件流通股</w:t>
            </w:r>
          </w:p>
        </w:tc>
        <w:tc>
          <w:tcPr>
            <w:tcW w:w="1552" w:type="dxa"/>
            <w:vAlign w:val="center"/>
          </w:tcPr>
          <w:p w:rsidR="00FA2C4B" w:rsidRDefault="00FA2C4B" w:rsidP="00570618">
            <w:pPr>
              <w:ind w:rightChars="35" w:right="73"/>
              <w:jc w:val="right"/>
              <w:rPr>
                <w:szCs w:val="21"/>
              </w:rPr>
            </w:pPr>
          </w:p>
        </w:tc>
        <w:tc>
          <w:tcPr>
            <w:tcW w:w="1118" w:type="dxa"/>
            <w:vAlign w:val="center"/>
          </w:tcPr>
          <w:p w:rsidR="00FA2C4B" w:rsidRDefault="00FA2C4B" w:rsidP="00570618">
            <w:pPr>
              <w:ind w:rightChars="109" w:right="229"/>
              <w:jc w:val="right"/>
              <w:rPr>
                <w:szCs w:val="21"/>
              </w:rPr>
            </w:pPr>
          </w:p>
        </w:tc>
        <w:tc>
          <w:tcPr>
            <w:tcW w:w="1560" w:type="dxa"/>
            <w:vAlign w:val="center"/>
          </w:tcPr>
          <w:p w:rsidR="00FA2C4B" w:rsidRDefault="00FA2C4B" w:rsidP="00570618">
            <w:pPr>
              <w:ind w:rightChars="78" w:right="164"/>
              <w:jc w:val="right"/>
              <w:rPr>
                <w:szCs w:val="21"/>
              </w:rPr>
            </w:pPr>
          </w:p>
        </w:tc>
        <w:tc>
          <w:tcPr>
            <w:tcW w:w="1177" w:type="dxa"/>
            <w:vAlign w:val="center"/>
          </w:tcPr>
          <w:p w:rsidR="00FA2C4B" w:rsidRDefault="00FA2C4B" w:rsidP="00570618">
            <w:pPr>
              <w:ind w:rightChars="35" w:right="73"/>
              <w:jc w:val="right"/>
              <w:rPr>
                <w:szCs w:val="21"/>
              </w:rPr>
            </w:pPr>
          </w:p>
        </w:tc>
        <w:tc>
          <w:tcPr>
            <w:tcW w:w="2600" w:type="dxa"/>
          </w:tcPr>
          <w:p w:rsidR="00583AD2" w:rsidRDefault="00583AD2" w:rsidP="00570618">
            <w:pPr>
              <w:topLinePunct/>
              <w:ind w:rightChars="123" w:right="258"/>
              <w:jc w:val="right"/>
              <w:rPr>
                <w:szCs w:val="21"/>
              </w:rPr>
            </w:pPr>
          </w:p>
        </w:tc>
      </w:tr>
      <w:tr w:rsidR="00FA2C4B" w:rsidTr="005A4225">
        <w:trPr>
          <w:trHeight w:val="397"/>
          <w:jc w:val="center"/>
        </w:trPr>
        <w:tc>
          <w:tcPr>
            <w:tcW w:w="2579" w:type="dxa"/>
            <w:vAlign w:val="center"/>
          </w:tcPr>
          <w:p w:rsidR="00FA2C4B" w:rsidRDefault="00D14D18" w:rsidP="00570618">
            <w:pPr>
              <w:autoSpaceDE w:val="0"/>
              <w:autoSpaceDN w:val="0"/>
              <w:jc w:val="left"/>
              <w:rPr>
                <w:rFonts w:ascii="宋体" w:hAnsi="宋体" w:cs="宋体"/>
                <w:b/>
                <w:kern w:val="0"/>
                <w:szCs w:val="21"/>
              </w:rPr>
            </w:pPr>
            <w:r>
              <w:rPr>
                <w:rFonts w:ascii="Arial" w:hAnsi="Arial" w:cs="Arial"/>
                <w:bCs/>
                <w:szCs w:val="21"/>
              </w:rPr>
              <w:t>本次发行社会公众股</w:t>
            </w:r>
          </w:p>
        </w:tc>
        <w:tc>
          <w:tcPr>
            <w:tcW w:w="1552" w:type="dxa"/>
            <w:vAlign w:val="center"/>
          </w:tcPr>
          <w:p w:rsidR="00FA2C4B" w:rsidRDefault="00D14D18" w:rsidP="00570618">
            <w:pPr>
              <w:ind w:rightChars="35" w:right="73"/>
              <w:jc w:val="right"/>
              <w:rPr>
                <w:szCs w:val="21"/>
              </w:rPr>
            </w:pPr>
            <w:r>
              <w:rPr>
                <w:rFonts w:hint="eastAsia"/>
                <w:szCs w:val="21"/>
              </w:rPr>
              <w:t>—</w:t>
            </w:r>
          </w:p>
        </w:tc>
        <w:tc>
          <w:tcPr>
            <w:tcW w:w="1118" w:type="dxa"/>
            <w:vAlign w:val="center"/>
          </w:tcPr>
          <w:p w:rsidR="00FA2C4B" w:rsidRDefault="00D14D18" w:rsidP="00570618">
            <w:pPr>
              <w:ind w:rightChars="109" w:right="229"/>
              <w:jc w:val="right"/>
              <w:rPr>
                <w:szCs w:val="21"/>
              </w:rPr>
            </w:pPr>
            <w:r>
              <w:rPr>
                <w:rFonts w:hint="eastAsia"/>
                <w:szCs w:val="21"/>
              </w:rPr>
              <w:t>—</w:t>
            </w:r>
          </w:p>
        </w:tc>
        <w:tc>
          <w:tcPr>
            <w:tcW w:w="1560" w:type="dxa"/>
            <w:vAlign w:val="center"/>
          </w:tcPr>
          <w:p w:rsidR="00FA2C4B" w:rsidRDefault="00FA2C4B" w:rsidP="00570618">
            <w:pPr>
              <w:ind w:rightChars="78" w:right="164"/>
              <w:jc w:val="right"/>
              <w:rPr>
                <w:szCs w:val="21"/>
              </w:rPr>
            </w:pPr>
          </w:p>
        </w:tc>
        <w:tc>
          <w:tcPr>
            <w:tcW w:w="1177" w:type="dxa"/>
            <w:vAlign w:val="center"/>
          </w:tcPr>
          <w:p w:rsidR="00FA2C4B" w:rsidRDefault="00FA2C4B" w:rsidP="00570618">
            <w:pPr>
              <w:ind w:rightChars="35" w:right="73"/>
              <w:jc w:val="right"/>
              <w:rPr>
                <w:szCs w:val="21"/>
              </w:rPr>
            </w:pPr>
          </w:p>
        </w:tc>
        <w:tc>
          <w:tcPr>
            <w:tcW w:w="2600" w:type="dxa"/>
          </w:tcPr>
          <w:p w:rsidR="00FA2C4B" w:rsidRDefault="00FA2C4B" w:rsidP="00570618">
            <w:pPr>
              <w:ind w:rightChars="123" w:right="258"/>
              <w:jc w:val="right"/>
              <w:rPr>
                <w:b/>
                <w:szCs w:val="21"/>
              </w:rPr>
            </w:pPr>
          </w:p>
        </w:tc>
      </w:tr>
      <w:tr w:rsidR="00FA2C4B" w:rsidTr="005A4225">
        <w:trPr>
          <w:trHeight w:val="397"/>
          <w:jc w:val="center"/>
        </w:trPr>
        <w:tc>
          <w:tcPr>
            <w:tcW w:w="2579" w:type="dxa"/>
            <w:vAlign w:val="center"/>
          </w:tcPr>
          <w:p w:rsidR="00FA2C4B" w:rsidRDefault="00D14D18" w:rsidP="00570618">
            <w:pPr>
              <w:autoSpaceDE w:val="0"/>
              <w:autoSpaceDN w:val="0"/>
              <w:jc w:val="center"/>
              <w:rPr>
                <w:rFonts w:ascii="宋体" w:hAnsi="宋体" w:cs="宋体"/>
                <w:kern w:val="0"/>
                <w:szCs w:val="21"/>
              </w:rPr>
            </w:pPr>
            <w:r>
              <w:rPr>
                <w:rFonts w:ascii="宋体" w:hAnsi="宋体" w:cs="宋体" w:hint="eastAsia"/>
                <w:b/>
                <w:kern w:val="0"/>
                <w:szCs w:val="21"/>
              </w:rPr>
              <w:t>合计</w:t>
            </w:r>
          </w:p>
        </w:tc>
        <w:tc>
          <w:tcPr>
            <w:tcW w:w="1552" w:type="dxa"/>
            <w:vAlign w:val="center"/>
          </w:tcPr>
          <w:p w:rsidR="00FA2C4B" w:rsidRDefault="00FA2C4B" w:rsidP="00570618">
            <w:pPr>
              <w:ind w:rightChars="35" w:right="73"/>
              <w:jc w:val="right"/>
              <w:rPr>
                <w:b/>
                <w:szCs w:val="21"/>
              </w:rPr>
            </w:pPr>
          </w:p>
        </w:tc>
        <w:tc>
          <w:tcPr>
            <w:tcW w:w="1118" w:type="dxa"/>
            <w:vAlign w:val="center"/>
          </w:tcPr>
          <w:p w:rsidR="00FA2C4B" w:rsidRDefault="00D14D18" w:rsidP="00570618">
            <w:pPr>
              <w:ind w:rightChars="35" w:right="73"/>
              <w:jc w:val="right"/>
              <w:rPr>
                <w:b/>
                <w:szCs w:val="21"/>
              </w:rPr>
            </w:pPr>
            <w:r>
              <w:rPr>
                <w:b/>
                <w:szCs w:val="21"/>
              </w:rPr>
              <w:t>100.00</w:t>
            </w:r>
          </w:p>
        </w:tc>
        <w:tc>
          <w:tcPr>
            <w:tcW w:w="1560" w:type="dxa"/>
            <w:vAlign w:val="center"/>
          </w:tcPr>
          <w:p w:rsidR="00FA2C4B" w:rsidRDefault="00FA2C4B" w:rsidP="00570618">
            <w:pPr>
              <w:ind w:rightChars="35" w:right="73"/>
              <w:jc w:val="right"/>
              <w:rPr>
                <w:b/>
                <w:szCs w:val="21"/>
              </w:rPr>
            </w:pPr>
          </w:p>
        </w:tc>
        <w:tc>
          <w:tcPr>
            <w:tcW w:w="1177" w:type="dxa"/>
            <w:vAlign w:val="center"/>
          </w:tcPr>
          <w:p w:rsidR="00FA2C4B" w:rsidRDefault="00D14D18" w:rsidP="00570618">
            <w:pPr>
              <w:ind w:rightChars="35" w:right="73"/>
              <w:jc w:val="right"/>
              <w:rPr>
                <w:b/>
                <w:szCs w:val="21"/>
              </w:rPr>
            </w:pPr>
            <w:r>
              <w:rPr>
                <w:b/>
                <w:szCs w:val="21"/>
              </w:rPr>
              <w:t>100.00</w:t>
            </w:r>
          </w:p>
        </w:tc>
        <w:tc>
          <w:tcPr>
            <w:tcW w:w="2600" w:type="dxa"/>
          </w:tcPr>
          <w:p w:rsidR="00FA2C4B" w:rsidRDefault="00FA2C4B" w:rsidP="00570618">
            <w:pPr>
              <w:ind w:rightChars="123" w:right="258"/>
              <w:jc w:val="right"/>
              <w:rPr>
                <w:b/>
                <w:szCs w:val="21"/>
              </w:rPr>
            </w:pPr>
          </w:p>
        </w:tc>
      </w:tr>
    </w:tbl>
    <w:p w:rsidR="00FA2C4B" w:rsidRDefault="00FA2C4B">
      <w:pPr>
        <w:widowControl/>
        <w:tabs>
          <w:tab w:val="left" w:pos="420"/>
        </w:tabs>
        <w:jc w:val="right"/>
        <w:rPr>
          <w:rFonts w:ascii="Arial" w:hAnsi="Arial"/>
          <w:kern w:val="0"/>
        </w:rPr>
      </w:pPr>
    </w:p>
    <w:p w:rsidR="00583AD2" w:rsidRPr="00570618" w:rsidRDefault="00D14D18" w:rsidP="00570618">
      <w:pPr>
        <w:pStyle w:val="style2"/>
        <w:spacing w:before="0" w:beforeAutospacing="0" w:after="0" w:afterAutospacing="0" w:line="360" w:lineRule="auto"/>
        <w:ind w:firstLineChars="200" w:firstLine="482"/>
        <w:jc w:val="both"/>
        <w:outlineLvl w:val="0"/>
        <w:rPr>
          <w:rFonts w:asciiTheme="minorEastAsia" w:eastAsiaTheme="minorEastAsia" w:hAnsiTheme="minorEastAsia"/>
          <w:b/>
          <w:bCs/>
          <w:sz w:val="24"/>
          <w:szCs w:val="24"/>
        </w:rPr>
      </w:pPr>
      <w:bookmarkStart w:id="47" w:name="_Toc12364593"/>
      <w:bookmarkStart w:id="48" w:name="_Toc8806882"/>
      <w:bookmarkStart w:id="49" w:name="_Toc9339731"/>
      <w:r w:rsidRPr="00570618">
        <w:rPr>
          <w:rFonts w:asciiTheme="minorEastAsia" w:eastAsiaTheme="minorEastAsia" w:hAnsiTheme="minorEastAsia" w:hint="eastAsia"/>
          <w:b/>
          <w:bCs/>
          <w:sz w:val="24"/>
          <w:szCs w:val="24"/>
        </w:rPr>
        <w:t>三、</w:t>
      </w:r>
      <w:r w:rsidR="00570618" w:rsidRPr="009C2C38">
        <w:rPr>
          <w:rFonts w:asciiTheme="minorEastAsia" w:eastAsiaTheme="minorEastAsia" w:hAnsiTheme="minorEastAsia"/>
          <w:b/>
          <w:bCs/>
          <w:sz w:val="24"/>
          <w:szCs w:val="24"/>
        </w:rPr>
        <w:t>xx</w:t>
      </w:r>
      <w:r w:rsidRPr="00570618">
        <w:rPr>
          <w:rFonts w:asciiTheme="minorEastAsia" w:eastAsiaTheme="minorEastAsia" w:hAnsiTheme="minorEastAsia" w:hint="eastAsia"/>
          <w:b/>
          <w:bCs/>
          <w:sz w:val="24"/>
          <w:szCs w:val="24"/>
        </w:rPr>
        <w:t>上市申请文件受理情况</w:t>
      </w:r>
      <w:bookmarkEnd w:id="47"/>
      <w:bookmarkEnd w:id="48"/>
      <w:bookmarkEnd w:id="49"/>
    </w:p>
    <w:p w:rsidR="0085638B" w:rsidRPr="00570618" w:rsidRDefault="00570618" w:rsidP="00570618">
      <w:pPr>
        <w:pStyle w:val="style2"/>
        <w:spacing w:before="0" w:beforeAutospacing="0" w:after="0" w:afterAutospacing="0" w:line="360" w:lineRule="auto"/>
        <w:ind w:firstLineChars="200" w:firstLine="480"/>
        <w:jc w:val="both"/>
        <w:rPr>
          <w:rFonts w:ascii="Times New Roman" w:eastAsiaTheme="minorEastAsia" w:hAnsiTheme="minorEastAsia"/>
          <w:bCs/>
          <w:sz w:val="24"/>
          <w:szCs w:val="24"/>
        </w:rPr>
      </w:pPr>
      <w:r w:rsidRPr="00874F16">
        <w:rPr>
          <w:rFonts w:ascii="Times New Roman" w:eastAsiaTheme="minorEastAsia" w:hAnsi="Times New Roman"/>
          <w:bCs/>
          <w:sz w:val="24"/>
          <w:szCs w:val="24"/>
        </w:rPr>
        <w:t>xx</w:t>
      </w:r>
      <w:r w:rsidR="00D14D18" w:rsidRPr="00570618">
        <w:rPr>
          <w:rFonts w:ascii="Times New Roman" w:eastAsiaTheme="minorEastAsia" w:hAnsiTheme="minorEastAsia" w:hint="eastAsia"/>
          <w:bCs/>
          <w:sz w:val="24"/>
          <w:szCs w:val="24"/>
        </w:rPr>
        <w:t>股份有限公司签署的上市申请书，及上市保荐人</w:t>
      </w:r>
      <w:r w:rsidRPr="00874F16">
        <w:rPr>
          <w:rFonts w:ascii="Times New Roman" w:eastAsiaTheme="minorEastAsia" w:hAnsi="Times New Roman"/>
          <w:bCs/>
          <w:sz w:val="24"/>
          <w:szCs w:val="24"/>
        </w:rPr>
        <w:t>xx</w:t>
      </w:r>
      <w:r w:rsidR="00D14D18" w:rsidRPr="00570618">
        <w:rPr>
          <w:rFonts w:ascii="Times New Roman" w:eastAsiaTheme="minorEastAsia" w:hAnsiTheme="minorEastAsia" w:hint="eastAsia"/>
          <w:bCs/>
          <w:sz w:val="24"/>
          <w:szCs w:val="24"/>
        </w:rPr>
        <w:t>股份有限公司法定代表人</w:t>
      </w:r>
      <w:r w:rsidRPr="00874F16">
        <w:rPr>
          <w:rFonts w:ascii="Times New Roman" w:eastAsiaTheme="minorEastAsia" w:hAnsi="Times New Roman"/>
          <w:bCs/>
          <w:sz w:val="24"/>
          <w:szCs w:val="24"/>
        </w:rPr>
        <w:t>xx</w:t>
      </w:r>
      <w:r w:rsidR="00D14D18" w:rsidRPr="00570618">
        <w:rPr>
          <w:rFonts w:ascii="Times New Roman" w:eastAsiaTheme="minorEastAsia" w:hAnsiTheme="minorEastAsia" w:hint="eastAsia"/>
          <w:bCs/>
          <w:sz w:val="24"/>
          <w:szCs w:val="24"/>
        </w:rPr>
        <w:t>、保荐代表人</w:t>
      </w:r>
      <w:r w:rsidRPr="00874F16">
        <w:rPr>
          <w:rFonts w:ascii="Times New Roman" w:eastAsiaTheme="minorEastAsia" w:hAnsi="Times New Roman"/>
          <w:bCs/>
          <w:sz w:val="24"/>
          <w:szCs w:val="24"/>
        </w:rPr>
        <w:t>xx</w:t>
      </w:r>
      <w:r w:rsidR="00D14D18" w:rsidRPr="00570618">
        <w:rPr>
          <w:rFonts w:ascii="Times New Roman" w:eastAsiaTheme="minorEastAsia" w:hAnsiTheme="minorEastAsia" w:hint="eastAsia"/>
          <w:bCs/>
          <w:sz w:val="24"/>
          <w:szCs w:val="24"/>
        </w:rPr>
        <w:t>、</w:t>
      </w:r>
      <w:r w:rsidRPr="00874F16">
        <w:rPr>
          <w:rFonts w:ascii="Times New Roman" w:eastAsiaTheme="minorEastAsia" w:hAnsi="Times New Roman"/>
          <w:bCs/>
          <w:sz w:val="24"/>
          <w:szCs w:val="24"/>
        </w:rPr>
        <w:t>xx</w:t>
      </w:r>
      <w:r w:rsidR="00D14D18" w:rsidRPr="00570618">
        <w:rPr>
          <w:rFonts w:ascii="Times New Roman" w:eastAsiaTheme="minorEastAsia" w:hAnsiTheme="minorEastAsia" w:hint="eastAsia"/>
          <w:bCs/>
          <w:sz w:val="24"/>
          <w:szCs w:val="24"/>
        </w:rPr>
        <w:t>共同签署的上市保荐书认为，</w:t>
      </w:r>
      <w:r w:rsidRPr="00874F16">
        <w:rPr>
          <w:rFonts w:ascii="Times New Roman" w:eastAsiaTheme="minorEastAsia" w:hAnsi="Times New Roman"/>
          <w:bCs/>
          <w:sz w:val="24"/>
          <w:szCs w:val="24"/>
        </w:rPr>
        <w:t>xx</w:t>
      </w:r>
      <w:r w:rsidR="00D14D18" w:rsidRPr="00570618">
        <w:rPr>
          <w:rFonts w:ascii="Times New Roman" w:eastAsiaTheme="minorEastAsia" w:hAnsiTheme="minorEastAsia" w:hint="eastAsia"/>
          <w:bCs/>
          <w:sz w:val="24"/>
          <w:szCs w:val="24"/>
        </w:rPr>
        <w:t>股票符合上市条件。</w:t>
      </w:r>
    </w:p>
    <w:p w:rsidR="0085638B" w:rsidRPr="00570618" w:rsidRDefault="00D14D18" w:rsidP="00570618">
      <w:pPr>
        <w:pStyle w:val="style2"/>
        <w:spacing w:before="0" w:beforeAutospacing="0" w:after="0" w:afterAutospacing="0" w:line="360" w:lineRule="auto"/>
        <w:ind w:firstLineChars="200" w:firstLine="480"/>
        <w:jc w:val="both"/>
        <w:rPr>
          <w:rFonts w:ascii="Times New Roman" w:eastAsiaTheme="minorEastAsia" w:hAnsiTheme="minorEastAsia"/>
          <w:bCs/>
          <w:sz w:val="24"/>
          <w:szCs w:val="24"/>
        </w:rPr>
      </w:pPr>
      <w:r w:rsidRPr="00570618">
        <w:rPr>
          <w:rFonts w:ascii="Times New Roman" w:eastAsiaTheme="minorEastAsia" w:hAnsiTheme="minorEastAsia" w:hint="eastAsia"/>
          <w:bCs/>
          <w:sz w:val="24"/>
          <w:szCs w:val="24"/>
        </w:rPr>
        <w:t>该公司拟于</w:t>
      </w:r>
      <w:r w:rsidR="00570618" w:rsidRPr="00874F16">
        <w:rPr>
          <w:rFonts w:ascii="Times New Roman" w:eastAsiaTheme="minorEastAsia" w:hAnsi="Times New Roman"/>
          <w:bCs/>
          <w:sz w:val="24"/>
          <w:szCs w:val="24"/>
        </w:rPr>
        <w:t>xx</w:t>
      </w:r>
      <w:r w:rsidRPr="00570618">
        <w:rPr>
          <w:rFonts w:ascii="Times New Roman" w:eastAsiaTheme="minorEastAsia" w:hAnsiTheme="minorEastAsia" w:hint="eastAsia"/>
          <w:bCs/>
          <w:sz w:val="24"/>
          <w:szCs w:val="24"/>
        </w:rPr>
        <w:t>年</w:t>
      </w:r>
      <w:r w:rsidR="00570618" w:rsidRPr="00874F16">
        <w:rPr>
          <w:rFonts w:ascii="Times New Roman" w:eastAsiaTheme="minorEastAsia" w:hAnsi="Times New Roman"/>
          <w:bCs/>
          <w:sz w:val="24"/>
          <w:szCs w:val="24"/>
        </w:rPr>
        <w:t>xx</w:t>
      </w:r>
      <w:r w:rsidRPr="00570618">
        <w:rPr>
          <w:rFonts w:ascii="Times New Roman" w:eastAsiaTheme="minorEastAsia" w:hAnsiTheme="minorEastAsia" w:hint="eastAsia"/>
          <w:bCs/>
          <w:sz w:val="24"/>
          <w:szCs w:val="24"/>
        </w:rPr>
        <w:t>月</w:t>
      </w:r>
      <w:r w:rsidR="00570618" w:rsidRPr="00874F16">
        <w:rPr>
          <w:rFonts w:ascii="Times New Roman" w:eastAsiaTheme="minorEastAsia" w:hAnsi="Times New Roman"/>
          <w:bCs/>
          <w:sz w:val="24"/>
          <w:szCs w:val="24"/>
        </w:rPr>
        <w:t>xx</w:t>
      </w:r>
      <w:r w:rsidRPr="00570618">
        <w:rPr>
          <w:rFonts w:ascii="Times New Roman" w:eastAsiaTheme="minorEastAsia" w:hAnsiTheme="minorEastAsia" w:hint="eastAsia"/>
          <w:bCs/>
          <w:sz w:val="24"/>
          <w:szCs w:val="24"/>
        </w:rPr>
        <w:t>日在本所交易市场上市。</w:t>
      </w:r>
    </w:p>
    <w:p w:rsidR="0085638B" w:rsidRPr="00570618" w:rsidRDefault="00D14D18" w:rsidP="00570618">
      <w:pPr>
        <w:pStyle w:val="style2"/>
        <w:spacing w:before="0" w:beforeAutospacing="0" w:after="0" w:afterAutospacing="0" w:line="360" w:lineRule="auto"/>
        <w:ind w:firstLineChars="200" w:firstLine="480"/>
        <w:jc w:val="both"/>
        <w:rPr>
          <w:rFonts w:ascii="Times New Roman" w:eastAsiaTheme="minorEastAsia" w:hAnsiTheme="minorEastAsia"/>
          <w:bCs/>
          <w:sz w:val="24"/>
          <w:szCs w:val="24"/>
        </w:rPr>
      </w:pPr>
      <w:r w:rsidRPr="00570618">
        <w:rPr>
          <w:rFonts w:ascii="Times New Roman" w:eastAsiaTheme="minorEastAsia" w:hAnsiTheme="minorEastAsia" w:hint="eastAsia"/>
          <w:bCs/>
          <w:sz w:val="24"/>
          <w:szCs w:val="24"/>
        </w:rPr>
        <w:t>现将有关文件提交上市委员会，请各位委员审核。</w:t>
      </w:r>
    </w:p>
    <w:p w:rsidR="0085638B" w:rsidRPr="00570618" w:rsidRDefault="00D14D18" w:rsidP="00570618">
      <w:pPr>
        <w:pStyle w:val="style2"/>
        <w:spacing w:before="0" w:beforeAutospacing="0" w:after="0" w:afterAutospacing="0" w:line="360" w:lineRule="auto"/>
        <w:ind w:firstLineChars="200" w:firstLine="480"/>
        <w:jc w:val="both"/>
        <w:rPr>
          <w:rFonts w:ascii="Times New Roman" w:eastAsiaTheme="minorEastAsia" w:hAnsiTheme="minorEastAsia"/>
          <w:bCs/>
          <w:sz w:val="24"/>
          <w:szCs w:val="24"/>
        </w:rPr>
      </w:pPr>
      <w:r w:rsidRPr="00570618">
        <w:rPr>
          <w:rFonts w:ascii="Times New Roman" w:eastAsiaTheme="minorEastAsia" w:hAnsiTheme="minorEastAsia" w:hint="eastAsia"/>
          <w:bCs/>
          <w:sz w:val="24"/>
          <w:szCs w:val="24"/>
        </w:rPr>
        <w:t>发行人</w:t>
      </w:r>
    </w:p>
    <w:p w:rsidR="0085638B" w:rsidRPr="00570618" w:rsidRDefault="00D14D18" w:rsidP="00570618">
      <w:pPr>
        <w:pStyle w:val="style2"/>
        <w:spacing w:before="0" w:beforeAutospacing="0" w:after="0" w:afterAutospacing="0" w:line="360" w:lineRule="auto"/>
        <w:ind w:firstLineChars="200" w:firstLine="480"/>
        <w:jc w:val="both"/>
        <w:rPr>
          <w:rFonts w:ascii="Times New Roman" w:eastAsiaTheme="minorEastAsia" w:hAnsiTheme="minorEastAsia"/>
          <w:bCs/>
          <w:sz w:val="24"/>
          <w:szCs w:val="24"/>
        </w:rPr>
      </w:pPr>
      <w:r w:rsidRPr="00570618">
        <w:rPr>
          <w:rFonts w:ascii="Times New Roman" w:eastAsiaTheme="minorEastAsia" w:hAnsiTheme="minorEastAsia" w:hint="eastAsia"/>
          <w:bCs/>
          <w:sz w:val="24"/>
          <w:szCs w:val="24"/>
        </w:rPr>
        <w:t>保荐机构：</w:t>
      </w:r>
    </w:p>
    <w:p w:rsidR="0085638B" w:rsidRPr="00570618" w:rsidRDefault="00D14D18" w:rsidP="00570618">
      <w:pPr>
        <w:pStyle w:val="style2"/>
        <w:spacing w:before="0" w:beforeAutospacing="0" w:after="0" w:afterAutospacing="0" w:line="360" w:lineRule="auto"/>
        <w:ind w:firstLineChars="200" w:firstLine="480"/>
        <w:jc w:val="both"/>
        <w:rPr>
          <w:rFonts w:ascii="Times New Roman" w:eastAsiaTheme="minorEastAsia" w:hAnsiTheme="minorEastAsia"/>
          <w:bCs/>
          <w:sz w:val="24"/>
          <w:szCs w:val="24"/>
        </w:rPr>
      </w:pPr>
      <w:r w:rsidRPr="00570618">
        <w:rPr>
          <w:rFonts w:ascii="Times New Roman" w:eastAsiaTheme="minorEastAsia" w:hAnsiTheme="minorEastAsia" w:hint="eastAsia"/>
          <w:bCs/>
          <w:sz w:val="24"/>
          <w:szCs w:val="24"/>
        </w:rPr>
        <w:t>二</w:t>
      </w:r>
      <w:r w:rsidR="005A4225">
        <w:rPr>
          <w:rFonts w:ascii="Times New Roman" w:eastAsiaTheme="minorEastAsia" w:hAnsiTheme="minorEastAsia" w:hint="eastAsia"/>
          <w:bCs/>
          <w:sz w:val="24"/>
          <w:szCs w:val="24"/>
        </w:rPr>
        <w:t>〇</w:t>
      </w:r>
      <w:r w:rsidR="00570618" w:rsidRPr="00874F16">
        <w:rPr>
          <w:rFonts w:ascii="Times New Roman" w:eastAsiaTheme="minorEastAsia" w:hAnsi="Times New Roman"/>
          <w:bCs/>
          <w:sz w:val="24"/>
          <w:szCs w:val="24"/>
        </w:rPr>
        <w:t>xx</w:t>
      </w:r>
      <w:r w:rsidRPr="00570618">
        <w:rPr>
          <w:rFonts w:ascii="Times New Roman" w:eastAsiaTheme="minorEastAsia" w:hAnsiTheme="minorEastAsia" w:hint="eastAsia"/>
          <w:bCs/>
          <w:sz w:val="24"/>
          <w:szCs w:val="24"/>
        </w:rPr>
        <w:t>年</w:t>
      </w:r>
      <w:r w:rsidR="00570618" w:rsidRPr="00874F16">
        <w:rPr>
          <w:rFonts w:ascii="Times New Roman" w:eastAsiaTheme="minorEastAsia" w:hAnsi="Times New Roman"/>
          <w:bCs/>
          <w:sz w:val="24"/>
          <w:szCs w:val="24"/>
        </w:rPr>
        <w:t>xx</w:t>
      </w:r>
      <w:r w:rsidRPr="00570618">
        <w:rPr>
          <w:rFonts w:ascii="Times New Roman" w:eastAsiaTheme="minorEastAsia" w:hAnsiTheme="minorEastAsia" w:hint="eastAsia"/>
          <w:bCs/>
          <w:sz w:val="24"/>
          <w:szCs w:val="24"/>
        </w:rPr>
        <w:t>月</w:t>
      </w:r>
      <w:r w:rsidR="00570618" w:rsidRPr="00874F16">
        <w:rPr>
          <w:rFonts w:ascii="Times New Roman" w:eastAsiaTheme="minorEastAsia" w:hAnsi="Times New Roman"/>
          <w:bCs/>
          <w:sz w:val="24"/>
          <w:szCs w:val="24"/>
        </w:rPr>
        <w:t>xx</w:t>
      </w:r>
      <w:r w:rsidRPr="00570618">
        <w:rPr>
          <w:rFonts w:ascii="Times New Roman" w:eastAsiaTheme="minorEastAsia" w:hAnsiTheme="minorEastAsia" w:hint="eastAsia"/>
          <w:bCs/>
          <w:sz w:val="24"/>
          <w:szCs w:val="24"/>
        </w:rPr>
        <w:t>日</w:t>
      </w:r>
    </w:p>
    <w:p w:rsidR="00FA2C4B" w:rsidRDefault="00D14D18">
      <w:pPr>
        <w:rPr>
          <w:rFonts w:ascii="宋体" w:cs="宋体"/>
          <w:color w:val="000000"/>
          <w:kern w:val="0"/>
          <w:szCs w:val="21"/>
        </w:rPr>
      </w:pPr>
      <w:r>
        <w:rPr>
          <w:rFonts w:ascii="宋体" w:cs="宋体"/>
          <w:color w:val="000000"/>
          <w:kern w:val="0"/>
          <w:szCs w:val="21"/>
        </w:rPr>
        <w:t xml:space="preserve"> </w:t>
      </w:r>
    </w:p>
    <w:p w:rsidR="00FA2C4B" w:rsidRDefault="00D14D18">
      <w:r>
        <w:t xml:space="preserve"> </w:t>
      </w:r>
      <w:r>
        <w:rPr>
          <w:rFonts w:hint="eastAsia"/>
        </w:rPr>
        <w:t>（后附发行人及保荐机构盖章页）</w:t>
      </w:r>
    </w:p>
    <w:p w:rsidR="00FA2C4B" w:rsidRPr="00CE2C24" w:rsidRDefault="00D14D18">
      <w:pPr>
        <w:pageBreakBefore/>
        <w:rPr>
          <w:b/>
          <w:sz w:val="24"/>
        </w:rPr>
      </w:pPr>
      <w:r w:rsidRPr="00CE2C24">
        <w:rPr>
          <w:rFonts w:hAnsi="宋体"/>
          <w:b/>
          <w:sz w:val="24"/>
        </w:rPr>
        <w:lastRenderedPageBreak/>
        <w:t>附件</w:t>
      </w:r>
      <w:r w:rsidRPr="00CE2C24">
        <w:rPr>
          <w:b/>
          <w:sz w:val="24"/>
        </w:rPr>
        <w:t>1-</w:t>
      </w:r>
      <w:r w:rsidR="00DE579D">
        <w:rPr>
          <w:rFonts w:hint="eastAsia"/>
          <w:b/>
          <w:sz w:val="24"/>
        </w:rPr>
        <w:t>9</w:t>
      </w:r>
    </w:p>
    <w:p w:rsidR="009E198D" w:rsidRDefault="009E198D">
      <w:pPr>
        <w:rPr>
          <w:rFonts w:ascii="宋体" w:hAnsi="宋体"/>
          <w:color w:val="000000"/>
          <w:sz w:val="24"/>
        </w:rPr>
      </w:pPr>
    </w:p>
    <w:tbl>
      <w:tblPr>
        <w:tblW w:w="0" w:type="auto"/>
        <w:jc w:val="center"/>
        <w:tblLayout w:type="fixed"/>
        <w:tblLook w:val="04A0"/>
      </w:tblPr>
      <w:tblGrid>
        <w:gridCol w:w="1829"/>
        <w:gridCol w:w="5605"/>
      </w:tblGrid>
      <w:tr w:rsidR="00FA2C4B">
        <w:trPr>
          <w:trHeight w:val="270"/>
          <w:jc w:val="center"/>
        </w:trPr>
        <w:tc>
          <w:tcPr>
            <w:tcW w:w="7434" w:type="dxa"/>
            <w:gridSpan w:val="2"/>
            <w:tcBorders>
              <w:top w:val="single" w:sz="4" w:space="0" w:color="auto"/>
              <w:left w:val="single" w:sz="4" w:space="0" w:color="auto"/>
              <w:bottom w:val="single" w:sz="4" w:space="0" w:color="auto"/>
              <w:right w:val="single" w:sz="4" w:space="0" w:color="000000"/>
            </w:tcBorders>
            <w:noWrap/>
            <w:vAlign w:val="center"/>
          </w:tcPr>
          <w:p w:rsidR="00FA2C4B" w:rsidRPr="00CE2C24" w:rsidRDefault="005463A9">
            <w:pPr>
              <w:widowControl/>
              <w:jc w:val="center"/>
              <w:rPr>
                <w:b/>
                <w:bCs/>
                <w:color w:val="000000"/>
                <w:kern w:val="0"/>
                <w:sz w:val="22"/>
                <w:szCs w:val="22"/>
              </w:rPr>
            </w:pPr>
            <w:r>
              <w:rPr>
                <w:rFonts w:hAnsi="宋体" w:hint="eastAsia"/>
                <w:b/>
                <w:bCs/>
                <w:color w:val="000000"/>
                <w:kern w:val="0"/>
                <w:sz w:val="22"/>
                <w:szCs w:val="22"/>
              </w:rPr>
              <w:t>证券业务代码</w:t>
            </w:r>
          </w:p>
        </w:tc>
      </w:tr>
      <w:tr w:rsidR="00FA2C4B" w:rsidTr="00416797">
        <w:trPr>
          <w:trHeight w:val="237"/>
          <w:jc w:val="center"/>
        </w:trPr>
        <w:tc>
          <w:tcPr>
            <w:tcW w:w="7434" w:type="dxa"/>
            <w:gridSpan w:val="2"/>
            <w:tcBorders>
              <w:top w:val="single" w:sz="4" w:space="0" w:color="auto"/>
              <w:left w:val="single" w:sz="4" w:space="0" w:color="auto"/>
              <w:bottom w:val="single" w:sz="4" w:space="0" w:color="auto"/>
              <w:right w:val="single" w:sz="4" w:space="0" w:color="000000"/>
            </w:tcBorders>
            <w:noWrap/>
            <w:vAlign w:val="center"/>
          </w:tcPr>
          <w:p w:rsidR="00FA2C4B" w:rsidRPr="00CE2C24" w:rsidRDefault="00D14D18">
            <w:pPr>
              <w:widowControl/>
              <w:jc w:val="center"/>
              <w:rPr>
                <w:b/>
                <w:bCs/>
                <w:color w:val="000000"/>
                <w:kern w:val="0"/>
                <w:sz w:val="22"/>
                <w:szCs w:val="22"/>
              </w:rPr>
            </w:pPr>
            <w:r w:rsidRPr="00CE2C24">
              <w:rPr>
                <w:b/>
                <w:bCs/>
                <w:color w:val="000000"/>
                <w:kern w:val="0"/>
                <w:sz w:val="22"/>
                <w:szCs w:val="22"/>
              </w:rPr>
              <w:t>600***</w:t>
            </w:r>
          </w:p>
        </w:tc>
      </w:tr>
      <w:tr w:rsidR="00FA2C4B">
        <w:trPr>
          <w:trHeight w:val="270"/>
          <w:jc w:val="center"/>
        </w:trPr>
        <w:tc>
          <w:tcPr>
            <w:tcW w:w="1829" w:type="dxa"/>
            <w:tcBorders>
              <w:top w:val="nil"/>
              <w:left w:val="single" w:sz="4" w:space="0" w:color="auto"/>
              <w:bottom w:val="single" w:sz="4" w:space="0" w:color="auto"/>
              <w:right w:val="single" w:sz="4" w:space="0" w:color="auto"/>
            </w:tcBorders>
            <w:noWrap/>
            <w:vAlign w:val="center"/>
          </w:tcPr>
          <w:p w:rsidR="00FA2C4B" w:rsidRPr="00CE2C24" w:rsidRDefault="00D14D18">
            <w:pPr>
              <w:widowControl/>
              <w:jc w:val="center"/>
              <w:rPr>
                <w:color w:val="000000"/>
                <w:kern w:val="0"/>
                <w:sz w:val="22"/>
                <w:szCs w:val="22"/>
              </w:rPr>
            </w:pPr>
            <w:r w:rsidRPr="00CE2C24">
              <w:rPr>
                <w:color w:val="000000"/>
                <w:kern w:val="0"/>
                <w:sz w:val="22"/>
                <w:szCs w:val="22"/>
              </w:rPr>
              <w:t>730***</w:t>
            </w:r>
          </w:p>
        </w:tc>
        <w:tc>
          <w:tcPr>
            <w:tcW w:w="5605" w:type="dxa"/>
            <w:tcBorders>
              <w:top w:val="nil"/>
              <w:left w:val="nil"/>
              <w:bottom w:val="single" w:sz="4" w:space="0" w:color="auto"/>
              <w:right w:val="single" w:sz="4" w:space="0" w:color="auto"/>
            </w:tcBorders>
            <w:noWrap/>
            <w:vAlign w:val="center"/>
          </w:tcPr>
          <w:p w:rsidR="00FA2C4B" w:rsidRPr="00CE2C24" w:rsidRDefault="00D14D18">
            <w:pPr>
              <w:widowControl/>
              <w:jc w:val="center"/>
              <w:rPr>
                <w:color w:val="000000"/>
                <w:kern w:val="0"/>
                <w:sz w:val="22"/>
                <w:szCs w:val="22"/>
              </w:rPr>
            </w:pPr>
            <w:r w:rsidRPr="00CE2C24">
              <w:rPr>
                <w:rFonts w:hAnsi="宋体"/>
                <w:color w:val="000000"/>
                <w:kern w:val="0"/>
                <w:sz w:val="22"/>
                <w:szCs w:val="22"/>
              </w:rPr>
              <w:t>市值申购或公开增发（对应</w:t>
            </w:r>
            <w:r w:rsidRPr="00CE2C24">
              <w:rPr>
                <w:color w:val="000000"/>
                <w:kern w:val="0"/>
                <w:sz w:val="22"/>
                <w:szCs w:val="22"/>
              </w:rPr>
              <w:t>600***</w:t>
            </w:r>
            <w:r w:rsidRPr="00CE2C24">
              <w:rPr>
                <w:rFonts w:hAnsi="宋体"/>
                <w:color w:val="000000"/>
                <w:kern w:val="0"/>
                <w:sz w:val="22"/>
                <w:szCs w:val="22"/>
              </w:rPr>
              <w:t>）</w:t>
            </w:r>
          </w:p>
        </w:tc>
      </w:tr>
      <w:tr w:rsidR="00FA2C4B">
        <w:trPr>
          <w:trHeight w:val="270"/>
          <w:jc w:val="center"/>
        </w:trPr>
        <w:tc>
          <w:tcPr>
            <w:tcW w:w="1829" w:type="dxa"/>
            <w:tcBorders>
              <w:top w:val="nil"/>
              <w:left w:val="single" w:sz="4" w:space="0" w:color="auto"/>
              <w:bottom w:val="single" w:sz="4" w:space="0" w:color="auto"/>
              <w:right w:val="single" w:sz="4" w:space="0" w:color="auto"/>
            </w:tcBorders>
            <w:noWrap/>
            <w:vAlign w:val="center"/>
          </w:tcPr>
          <w:p w:rsidR="00FA2C4B" w:rsidRPr="00CE2C24" w:rsidRDefault="00D14D18">
            <w:pPr>
              <w:widowControl/>
              <w:jc w:val="center"/>
              <w:rPr>
                <w:color w:val="000000"/>
                <w:kern w:val="0"/>
                <w:sz w:val="22"/>
                <w:szCs w:val="22"/>
              </w:rPr>
            </w:pPr>
            <w:r w:rsidRPr="00CE2C24">
              <w:rPr>
                <w:color w:val="000000"/>
                <w:kern w:val="0"/>
                <w:sz w:val="22"/>
                <w:szCs w:val="22"/>
              </w:rPr>
              <w:t>740***</w:t>
            </w:r>
          </w:p>
        </w:tc>
        <w:tc>
          <w:tcPr>
            <w:tcW w:w="5605" w:type="dxa"/>
            <w:tcBorders>
              <w:top w:val="nil"/>
              <w:left w:val="nil"/>
              <w:bottom w:val="single" w:sz="4" w:space="0" w:color="auto"/>
              <w:right w:val="single" w:sz="4" w:space="0" w:color="auto"/>
            </w:tcBorders>
            <w:noWrap/>
            <w:vAlign w:val="center"/>
          </w:tcPr>
          <w:p w:rsidR="00FA2C4B" w:rsidRPr="00CE2C24" w:rsidRDefault="00D14D18">
            <w:pPr>
              <w:widowControl/>
              <w:jc w:val="center"/>
              <w:rPr>
                <w:color w:val="000000"/>
                <w:kern w:val="0"/>
                <w:sz w:val="22"/>
                <w:szCs w:val="22"/>
              </w:rPr>
            </w:pPr>
            <w:r w:rsidRPr="00CE2C24">
              <w:rPr>
                <w:rFonts w:hAnsi="宋体"/>
                <w:color w:val="000000"/>
                <w:kern w:val="0"/>
                <w:sz w:val="22"/>
                <w:szCs w:val="22"/>
              </w:rPr>
              <w:t>公开增发款（对应</w:t>
            </w:r>
            <w:r w:rsidRPr="00CE2C24">
              <w:rPr>
                <w:color w:val="000000"/>
                <w:kern w:val="0"/>
                <w:sz w:val="22"/>
                <w:szCs w:val="22"/>
              </w:rPr>
              <w:t>600***</w:t>
            </w:r>
            <w:r w:rsidRPr="00CE2C24">
              <w:rPr>
                <w:rFonts w:hAnsi="宋体"/>
                <w:color w:val="000000"/>
                <w:kern w:val="0"/>
                <w:sz w:val="22"/>
                <w:szCs w:val="22"/>
              </w:rPr>
              <w:t>）</w:t>
            </w:r>
          </w:p>
        </w:tc>
      </w:tr>
      <w:tr w:rsidR="00FA2C4B">
        <w:trPr>
          <w:trHeight w:val="270"/>
          <w:jc w:val="center"/>
        </w:trPr>
        <w:tc>
          <w:tcPr>
            <w:tcW w:w="1829" w:type="dxa"/>
            <w:tcBorders>
              <w:top w:val="nil"/>
              <w:left w:val="single" w:sz="4" w:space="0" w:color="auto"/>
              <w:bottom w:val="single" w:sz="4" w:space="0" w:color="auto"/>
              <w:right w:val="single" w:sz="4" w:space="0" w:color="auto"/>
            </w:tcBorders>
            <w:noWrap/>
            <w:vAlign w:val="center"/>
          </w:tcPr>
          <w:p w:rsidR="00FA2C4B" w:rsidRPr="00CE2C24" w:rsidRDefault="00D14D18">
            <w:pPr>
              <w:widowControl/>
              <w:jc w:val="center"/>
              <w:rPr>
                <w:color w:val="000000"/>
                <w:kern w:val="0"/>
                <w:sz w:val="22"/>
                <w:szCs w:val="22"/>
              </w:rPr>
            </w:pPr>
            <w:r w:rsidRPr="00CE2C24">
              <w:rPr>
                <w:color w:val="000000"/>
                <w:kern w:val="0"/>
                <w:sz w:val="22"/>
                <w:szCs w:val="22"/>
              </w:rPr>
              <w:t>741***</w:t>
            </w:r>
          </w:p>
        </w:tc>
        <w:tc>
          <w:tcPr>
            <w:tcW w:w="5605" w:type="dxa"/>
            <w:tcBorders>
              <w:top w:val="nil"/>
              <w:left w:val="nil"/>
              <w:bottom w:val="single" w:sz="4" w:space="0" w:color="auto"/>
              <w:right w:val="single" w:sz="4" w:space="0" w:color="auto"/>
            </w:tcBorders>
            <w:noWrap/>
            <w:vAlign w:val="center"/>
          </w:tcPr>
          <w:p w:rsidR="00FA2C4B" w:rsidRPr="00CE2C24" w:rsidRDefault="00D14D18">
            <w:pPr>
              <w:widowControl/>
              <w:jc w:val="center"/>
              <w:rPr>
                <w:color w:val="000000"/>
                <w:kern w:val="0"/>
                <w:sz w:val="22"/>
                <w:szCs w:val="22"/>
              </w:rPr>
            </w:pPr>
            <w:r w:rsidRPr="00CE2C24">
              <w:rPr>
                <w:rFonts w:hAnsi="宋体"/>
                <w:color w:val="000000"/>
                <w:kern w:val="0"/>
                <w:sz w:val="22"/>
                <w:szCs w:val="22"/>
              </w:rPr>
              <w:t>市值申购或公开增发配号（对应</w:t>
            </w:r>
            <w:r w:rsidRPr="00CE2C24">
              <w:rPr>
                <w:color w:val="000000"/>
                <w:kern w:val="0"/>
                <w:sz w:val="22"/>
                <w:szCs w:val="22"/>
              </w:rPr>
              <w:t>600***</w:t>
            </w:r>
            <w:r w:rsidRPr="00CE2C24">
              <w:rPr>
                <w:rFonts w:hAnsi="宋体"/>
                <w:color w:val="000000"/>
                <w:kern w:val="0"/>
                <w:sz w:val="22"/>
                <w:szCs w:val="22"/>
              </w:rPr>
              <w:t>）</w:t>
            </w:r>
          </w:p>
        </w:tc>
      </w:tr>
      <w:tr w:rsidR="00FA2C4B">
        <w:trPr>
          <w:trHeight w:val="270"/>
          <w:jc w:val="center"/>
        </w:trPr>
        <w:tc>
          <w:tcPr>
            <w:tcW w:w="7434" w:type="dxa"/>
            <w:gridSpan w:val="2"/>
            <w:tcBorders>
              <w:top w:val="single" w:sz="4" w:space="0" w:color="auto"/>
              <w:left w:val="single" w:sz="4" w:space="0" w:color="auto"/>
              <w:bottom w:val="single" w:sz="4" w:space="0" w:color="auto"/>
              <w:right w:val="single" w:sz="4" w:space="0" w:color="000000"/>
            </w:tcBorders>
            <w:noWrap/>
            <w:vAlign w:val="center"/>
          </w:tcPr>
          <w:p w:rsidR="00FA2C4B" w:rsidRPr="00CE2C24" w:rsidRDefault="00D14D18">
            <w:pPr>
              <w:widowControl/>
              <w:jc w:val="center"/>
              <w:rPr>
                <w:b/>
                <w:bCs/>
                <w:color w:val="000000"/>
                <w:kern w:val="0"/>
                <w:sz w:val="22"/>
                <w:szCs w:val="22"/>
              </w:rPr>
            </w:pPr>
            <w:r w:rsidRPr="00CE2C24">
              <w:rPr>
                <w:b/>
                <w:bCs/>
                <w:color w:val="000000"/>
                <w:kern w:val="0"/>
                <w:sz w:val="22"/>
                <w:szCs w:val="22"/>
              </w:rPr>
              <w:t>601***</w:t>
            </w:r>
          </w:p>
        </w:tc>
      </w:tr>
      <w:tr w:rsidR="00FA2C4B">
        <w:trPr>
          <w:trHeight w:val="270"/>
          <w:jc w:val="center"/>
        </w:trPr>
        <w:tc>
          <w:tcPr>
            <w:tcW w:w="1829" w:type="dxa"/>
            <w:tcBorders>
              <w:top w:val="nil"/>
              <w:left w:val="single" w:sz="4" w:space="0" w:color="auto"/>
              <w:bottom w:val="single" w:sz="4" w:space="0" w:color="auto"/>
              <w:right w:val="single" w:sz="4" w:space="0" w:color="auto"/>
            </w:tcBorders>
            <w:noWrap/>
            <w:vAlign w:val="center"/>
          </w:tcPr>
          <w:p w:rsidR="00FA2C4B" w:rsidRPr="00CE2C24" w:rsidRDefault="00D14D18">
            <w:pPr>
              <w:widowControl/>
              <w:jc w:val="center"/>
              <w:rPr>
                <w:color w:val="000000"/>
                <w:kern w:val="0"/>
                <w:sz w:val="22"/>
                <w:szCs w:val="22"/>
              </w:rPr>
            </w:pPr>
            <w:r w:rsidRPr="00CE2C24">
              <w:rPr>
                <w:color w:val="000000"/>
                <w:kern w:val="0"/>
                <w:sz w:val="22"/>
                <w:szCs w:val="22"/>
              </w:rPr>
              <w:t>780***</w:t>
            </w:r>
          </w:p>
        </w:tc>
        <w:tc>
          <w:tcPr>
            <w:tcW w:w="5605" w:type="dxa"/>
            <w:tcBorders>
              <w:top w:val="nil"/>
              <w:left w:val="nil"/>
              <w:bottom w:val="single" w:sz="4" w:space="0" w:color="auto"/>
              <w:right w:val="single" w:sz="4" w:space="0" w:color="auto"/>
            </w:tcBorders>
            <w:noWrap/>
            <w:vAlign w:val="center"/>
          </w:tcPr>
          <w:p w:rsidR="00FA2C4B" w:rsidRPr="00CE2C24" w:rsidRDefault="00D14D18">
            <w:pPr>
              <w:widowControl/>
              <w:jc w:val="center"/>
              <w:rPr>
                <w:color w:val="000000"/>
                <w:kern w:val="0"/>
                <w:sz w:val="22"/>
                <w:szCs w:val="22"/>
              </w:rPr>
            </w:pPr>
            <w:r w:rsidRPr="00CE2C24">
              <w:rPr>
                <w:rFonts w:hAnsi="宋体"/>
                <w:color w:val="000000"/>
                <w:kern w:val="0"/>
                <w:sz w:val="22"/>
                <w:szCs w:val="22"/>
              </w:rPr>
              <w:t>市值申购或公开增发（对应</w:t>
            </w:r>
            <w:r w:rsidRPr="00CE2C24">
              <w:rPr>
                <w:color w:val="000000"/>
                <w:kern w:val="0"/>
                <w:sz w:val="22"/>
                <w:szCs w:val="22"/>
              </w:rPr>
              <w:t>601***</w:t>
            </w:r>
            <w:r w:rsidRPr="00CE2C24">
              <w:rPr>
                <w:rFonts w:hAnsi="宋体"/>
                <w:color w:val="000000"/>
                <w:kern w:val="0"/>
                <w:sz w:val="22"/>
                <w:szCs w:val="22"/>
              </w:rPr>
              <w:t>）</w:t>
            </w:r>
          </w:p>
        </w:tc>
      </w:tr>
      <w:tr w:rsidR="00FA2C4B">
        <w:trPr>
          <w:trHeight w:val="270"/>
          <w:jc w:val="center"/>
        </w:trPr>
        <w:tc>
          <w:tcPr>
            <w:tcW w:w="1829" w:type="dxa"/>
            <w:tcBorders>
              <w:top w:val="nil"/>
              <w:left w:val="single" w:sz="4" w:space="0" w:color="auto"/>
              <w:bottom w:val="single" w:sz="4" w:space="0" w:color="auto"/>
              <w:right w:val="single" w:sz="4" w:space="0" w:color="auto"/>
            </w:tcBorders>
            <w:noWrap/>
            <w:vAlign w:val="center"/>
          </w:tcPr>
          <w:p w:rsidR="00FA2C4B" w:rsidRPr="00CE2C24" w:rsidRDefault="00D14D18">
            <w:pPr>
              <w:widowControl/>
              <w:jc w:val="center"/>
              <w:rPr>
                <w:color w:val="000000"/>
                <w:kern w:val="0"/>
                <w:sz w:val="22"/>
                <w:szCs w:val="22"/>
              </w:rPr>
            </w:pPr>
            <w:r w:rsidRPr="00CE2C24">
              <w:rPr>
                <w:color w:val="000000"/>
                <w:kern w:val="0"/>
                <w:sz w:val="22"/>
                <w:szCs w:val="22"/>
              </w:rPr>
              <w:t>790***</w:t>
            </w:r>
          </w:p>
        </w:tc>
        <w:tc>
          <w:tcPr>
            <w:tcW w:w="5605" w:type="dxa"/>
            <w:tcBorders>
              <w:top w:val="nil"/>
              <w:left w:val="nil"/>
              <w:bottom w:val="single" w:sz="4" w:space="0" w:color="auto"/>
              <w:right w:val="single" w:sz="4" w:space="0" w:color="auto"/>
            </w:tcBorders>
            <w:noWrap/>
            <w:vAlign w:val="center"/>
          </w:tcPr>
          <w:p w:rsidR="00FA2C4B" w:rsidRPr="00CE2C24" w:rsidRDefault="00D14D18">
            <w:pPr>
              <w:widowControl/>
              <w:jc w:val="center"/>
              <w:rPr>
                <w:color w:val="000000"/>
                <w:kern w:val="0"/>
                <w:sz w:val="22"/>
                <w:szCs w:val="22"/>
              </w:rPr>
            </w:pPr>
            <w:r w:rsidRPr="00CE2C24">
              <w:rPr>
                <w:rFonts w:hAnsi="宋体"/>
                <w:color w:val="000000"/>
                <w:kern w:val="0"/>
                <w:sz w:val="22"/>
                <w:szCs w:val="22"/>
              </w:rPr>
              <w:t>公开增发款（对应</w:t>
            </w:r>
            <w:r w:rsidRPr="00CE2C24">
              <w:rPr>
                <w:color w:val="000000"/>
                <w:kern w:val="0"/>
                <w:sz w:val="22"/>
                <w:szCs w:val="22"/>
              </w:rPr>
              <w:t>601***</w:t>
            </w:r>
            <w:r w:rsidRPr="00CE2C24">
              <w:rPr>
                <w:rFonts w:hAnsi="宋体"/>
                <w:color w:val="000000"/>
                <w:kern w:val="0"/>
                <w:sz w:val="22"/>
                <w:szCs w:val="22"/>
              </w:rPr>
              <w:t>）</w:t>
            </w:r>
          </w:p>
        </w:tc>
      </w:tr>
      <w:tr w:rsidR="00FA2C4B">
        <w:trPr>
          <w:trHeight w:val="270"/>
          <w:jc w:val="center"/>
        </w:trPr>
        <w:tc>
          <w:tcPr>
            <w:tcW w:w="1829" w:type="dxa"/>
            <w:tcBorders>
              <w:top w:val="nil"/>
              <w:left w:val="single" w:sz="4" w:space="0" w:color="auto"/>
              <w:bottom w:val="single" w:sz="4" w:space="0" w:color="auto"/>
              <w:right w:val="single" w:sz="4" w:space="0" w:color="auto"/>
            </w:tcBorders>
            <w:noWrap/>
            <w:vAlign w:val="center"/>
          </w:tcPr>
          <w:p w:rsidR="00FA2C4B" w:rsidRPr="00CE2C24" w:rsidRDefault="00D14D18">
            <w:pPr>
              <w:widowControl/>
              <w:jc w:val="center"/>
              <w:rPr>
                <w:color w:val="000000"/>
                <w:kern w:val="0"/>
                <w:sz w:val="22"/>
                <w:szCs w:val="22"/>
              </w:rPr>
            </w:pPr>
            <w:r w:rsidRPr="00CE2C24">
              <w:rPr>
                <w:color w:val="000000"/>
                <w:kern w:val="0"/>
                <w:sz w:val="22"/>
                <w:szCs w:val="22"/>
              </w:rPr>
              <w:t>791***</w:t>
            </w:r>
          </w:p>
        </w:tc>
        <w:tc>
          <w:tcPr>
            <w:tcW w:w="5605" w:type="dxa"/>
            <w:tcBorders>
              <w:top w:val="nil"/>
              <w:left w:val="nil"/>
              <w:bottom w:val="single" w:sz="4" w:space="0" w:color="auto"/>
              <w:right w:val="single" w:sz="4" w:space="0" w:color="auto"/>
            </w:tcBorders>
            <w:noWrap/>
            <w:vAlign w:val="center"/>
          </w:tcPr>
          <w:p w:rsidR="00FA2C4B" w:rsidRPr="00CE2C24" w:rsidRDefault="00D14D18">
            <w:pPr>
              <w:widowControl/>
              <w:jc w:val="center"/>
              <w:rPr>
                <w:color w:val="000000"/>
                <w:kern w:val="0"/>
                <w:sz w:val="22"/>
                <w:szCs w:val="22"/>
              </w:rPr>
            </w:pPr>
            <w:r w:rsidRPr="00CE2C24">
              <w:rPr>
                <w:rFonts w:hAnsi="宋体"/>
                <w:color w:val="000000"/>
                <w:kern w:val="0"/>
                <w:sz w:val="22"/>
                <w:szCs w:val="22"/>
              </w:rPr>
              <w:t>市值申购或公开增发配号（对应</w:t>
            </w:r>
            <w:r w:rsidRPr="00CE2C24">
              <w:rPr>
                <w:color w:val="000000"/>
                <w:kern w:val="0"/>
                <w:sz w:val="22"/>
                <w:szCs w:val="22"/>
              </w:rPr>
              <w:t>601***</w:t>
            </w:r>
            <w:r w:rsidRPr="00CE2C24">
              <w:rPr>
                <w:rFonts w:hAnsi="宋体"/>
                <w:color w:val="000000"/>
                <w:kern w:val="0"/>
                <w:sz w:val="22"/>
                <w:szCs w:val="22"/>
              </w:rPr>
              <w:t>）</w:t>
            </w:r>
          </w:p>
        </w:tc>
      </w:tr>
      <w:tr w:rsidR="00FA2C4B">
        <w:trPr>
          <w:trHeight w:val="270"/>
          <w:jc w:val="center"/>
        </w:trPr>
        <w:tc>
          <w:tcPr>
            <w:tcW w:w="7434" w:type="dxa"/>
            <w:gridSpan w:val="2"/>
            <w:tcBorders>
              <w:top w:val="single" w:sz="4" w:space="0" w:color="auto"/>
              <w:left w:val="single" w:sz="4" w:space="0" w:color="auto"/>
              <w:bottom w:val="single" w:sz="4" w:space="0" w:color="auto"/>
              <w:right w:val="single" w:sz="4" w:space="0" w:color="000000"/>
            </w:tcBorders>
            <w:noWrap/>
            <w:vAlign w:val="center"/>
          </w:tcPr>
          <w:p w:rsidR="00FA2C4B" w:rsidRPr="00CE2C24" w:rsidRDefault="00D14D18">
            <w:pPr>
              <w:widowControl/>
              <w:jc w:val="center"/>
              <w:rPr>
                <w:b/>
                <w:bCs/>
                <w:color w:val="000000"/>
                <w:kern w:val="0"/>
                <w:sz w:val="22"/>
                <w:szCs w:val="22"/>
              </w:rPr>
            </w:pPr>
            <w:r w:rsidRPr="00CE2C24">
              <w:rPr>
                <w:b/>
                <w:bCs/>
                <w:color w:val="000000"/>
                <w:kern w:val="0"/>
                <w:sz w:val="22"/>
                <w:szCs w:val="22"/>
              </w:rPr>
              <w:t>603***</w:t>
            </w:r>
          </w:p>
        </w:tc>
      </w:tr>
      <w:tr w:rsidR="00FA2C4B">
        <w:trPr>
          <w:trHeight w:val="270"/>
          <w:jc w:val="center"/>
        </w:trPr>
        <w:tc>
          <w:tcPr>
            <w:tcW w:w="1829" w:type="dxa"/>
            <w:tcBorders>
              <w:top w:val="nil"/>
              <w:left w:val="single" w:sz="4" w:space="0" w:color="auto"/>
              <w:bottom w:val="single" w:sz="4" w:space="0" w:color="auto"/>
              <w:right w:val="single" w:sz="4" w:space="0" w:color="auto"/>
            </w:tcBorders>
            <w:noWrap/>
            <w:vAlign w:val="center"/>
          </w:tcPr>
          <w:p w:rsidR="00FA2C4B" w:rsidRPr="00CE2C24" w:rsidRDefault="00D14D18">
            <w:pPr>
              <w:widowControl/>
              <w:jc w:val="center"/>
              <w:rPr>
                <w:color w:val="000000"/>
                <w:kern w:val="0"/>
                <w:sz w:val="22"/>
                <w:szCs w:val="22"/>
              </w:rPr>
            </w:pPr>
            <w:r w:rsidRPr="00CE2C24">
              <w:rPr>
                <w:color w:val="000000"/>
                <w:kern w:val="0"/>
                <w:sz w:val="22"/>
                <w:szCs w:val="22"/>
              </w:rPr>
              <w:t>732***</w:t>
            </w:r>
          </w:p>
        </w:tc>
        <w:tc>
          <w:tcPr>
            <w:tcW w:w="5605" w:type="dxa"/>
            <w:tcBorders>
              <w:top w:val="nil"/>
              <w:left w:val="nil"/>
              <w:bottom w:val="single" w:sz="4" w:space="0" w:color="auto"/>
              <w:right w:val="single" w:sz="4" w:space="0" w:color="auto"/>
            </w:tcBorders>
            <w:noWrap/>
            <w:vAlign w:val="center"/>
          </w:tcPr>
          <w:p w:rsidR="00FA2C4B" w:rsidRPr="00CE2C24" w:rsidRDefault="00D14D18">
            <w:pPr>
              <w:widowControl/>
              <w:jc w:val="center"/>
              <w:rPr>
                <w:color w:val="000000"/>
                <w:kern w:val="0"/>
                <w:sz w:val="22"/>
                <w:szCs w:val="22"/>
              </w:rPr>
            </w:pPr>
            <w:r w:rsidRPr="00CE2C24">
              <w:rPr>
                <w:rFonts w:hAnsi="宋体"/>
                <w:color w:val="000000"/>
                <w:kern w:val="0"/>
                <w:sz w:val="22"/>
                <w:szCs w:val="22"/>
              </w:rPr>
              <w:t>市值申购或公开增发（对应</w:t>
            </w:r>
            <w:r w:rsidRPr="00CE2C24">
              <w:rPr>
                <w:color w:val="000000"/>
                <w:kern w:val="0"/>
                <w:sz w:val="22"/>
                <w:szCs w:val="22"/>
              </w:rPr>
              <w:t>603***</w:t>
            </w:r>
            <w:r w:rsidRPr="00CE2C24">
              <w:rPr>
                <w:rFonts w:hAnsi="宋体"/>
                <w:color w:val="000000"/>
                <w:kern w:val="0"/>
                <w:sz w:val="22"/>
                <w:szCs w:val="22"/>
              </w:rPr>
              <w:t>）</w:t>
            </w:r>
          </w:p>
        </w:tc>
      </w:tr>
      <w:tr w:rsidR="00FA2C4B">
        <w:trPr>
          <w:trHeight w:val="270"/>
          <w:jc w:val="center"/>
        </w:trPr>
        <w:tc>
          <w:tcPr>
            <w:tcW w:w="1829" w:type="dxa"/>
            <w:tcBorders>
              <w:top w:val="nil"/>
              <w:left w:val="single" w:sz="4" w:space="0" w:color="auto"/>
              <w:bottom w:val="single" w:sz="4" w:space="0" w:color="auto"/>
              <w:right w:val="single" w:sz="4" w:space="0" w:color="auto"/>
            </w:tcBorders>
            <w:noWrap/>
            <w:vAlign w:val="center"/>
          </w:tcPr>
          <w:p w:rsidR="00FA2C4B" w:rsidRPr="00CE2C24" w:rsidRDefault="00D14D18">
            <w:pPr>
              <w:widowControl/>
              <w:jc w:val="center"/>
              <w:rPr>
                <w:color w:val="000000"/>
                <w:kern w:val="0"/>
                <w:sz w:val="22"/>
                <w:szCs w:val="22"/>
              </w:rPr>
            </w:pPr>
            <w:r w:rsidRPr="00CE2C24">
              <w:rPr>
                <w:color w:val="000000"/>
                <w:kern w:val="0"/>
                <w:sz w:val="22"/>
                <w:szCs w:val="22"/>
              </w:rPr>
              <w:t>734***</w:t>
            </w:r>
          </w:p>
        </w:tc>
        <w:tc>
          <w:tcPr>
            <w:tcW w:w="5605" w:type="dxa"/>
            <w:tcBorders>
              <w:top w:val="nil"/>
              <w:left w:val="nil"/>
              <w:bottom w:val="single" w:sz="4" w:space="0" w:color="auto"/>
              <w:right w:val="single" w:sz="4" w:space="0" w:color="auto"/>
            </w:tcBorders>
            <w:noWrap/>
            <w:vAlign w:val="center"/>
          </w:tcPr>
          <w:p w:rsidR="00FA2C4B" w:rsidRPr="00CE2C24" w:rsidRDefault="00D14D18">
            <w:pPr>
              <w:widowControl/>
              <w:jc w:val="center"/>
              <w:rPr>
                <w:color w:val="000000"/>
                <w:kern w:val="0"/>
                <w:sz w:val="22"/>
                <w:szCs w:val="22"/>
              </w:rPr>
            </w:pPr>
            <w:r w:rsidRPr="00CE2C24">
              <w:rPr>
                <w:rFonts w:hAnsi="宋体"/>
                <w:color w:val="000000"/>
                <w:kern w:val="0"/>
                <w:sz w:val="22"/>
                <w:szCs w:val="22"/>
              </w:rPr>
              <w:t>公开增发款（对应</w:t>
            </w:r>
            <w:r w:rsidRPr="00CE2C24">
              <w:rPr>
                <w:color w:val="000000"/>
                <w:kern w:val="0"/>
                <w:sz w:val="22"/>
                <w:szCs w:val="22"/>
              </w:rPr>
              <w:t>603***</w:t>
            </w:r>
            <w:r w:rsidRPr="00CE2C24">
              <w:rPr>
                <w:rFonts w:hAnsi="宋体"/>
                <w:color w:val="000000"/>
                <w:kern w:val="0"/>
                <w:sz w:val="22"/>
                <w:szCs w:val="22"/>
              </w:rPr>
              <w:t>）</w:t>
            </w:r>
          </w:p>
        </w:tc>
      </w:tr>
      <w:tr w:rsidR="00FA2C4B" w:rsidTr="00140A53">
        <w:trPr>
          <w:trHeight w:val="270"/>
          <w:jc w:val="center"/>
        </w:trPr>
        <w:tc>
          <w:tcPr>
            <w:tcW w:w="1829" w:type="dxa"/>
            <w:tcBorders>
              <w:top w:val="nil"/>
              <w:left w:val="single" w:sz="4" w:space="0" w:color="auto"/>
              <w:bottom w:val="single" w:sz="4" w:space="0" w:color="auto"/>
              <w:right w:val="single" w:sz="4" w:space="0" w:color="auto"/>
            </w:tcBorders>
            <w:noWrap/>
            <w:vAlign w:val="center"/>
          </w:tcPr>
          <w:p w:rsidR="00FA2C4B" w:rsidRPr="00CE2C24" w:rsidRDefault="00D14D18">
            <w:pPr>
              <w:widowControl/>
              <w:jc w:val="center"/>
              <w:rPr>
                <w:color w:val="000000"/>
                <w:kern w:val="0"/>
                <w:sz w:val="22"/>
                <w:szCs w:val="22"/>
              </w:rPr>
            </w:pPr>
            <w:r w:rsidRPr="00CE2C24">
              <w:rPr>
                <w:color w:val="000000"/>
                <w:kern w:val="0"/>
                <w:sz w:val="22"/>
                <w:szCs w:val="22"/>
              </w:rPr>
              <w:t>736***</w:t>
            </w:r>
          </w:p>
        </w:tc>
        <w:tc>
          <w:tcPr>
            <w:tcW w:w="5605" w:type="dxa"/>
            <w:tcBorders>
              <w:top w:val="nil"/>
              <w:left w:val="nil"/>
              <w:bottom w:val="single" w:sz="4" w:space="0" w:color="auto"/>
              <w:right w:val="single" w:sz="4" w:space="0" w:color="auto"/>
            </w:tcBorders>
            <w:noWrap/>
            <w:vAlign w:val="center"/>
          </w:tcPr>
          <w:p w:rsidR="00FA2C4B" w:rsidRPr="00CE2C24" w:rsidRDefault="00D14D18">
            <w:pPr>
              <w:widowControl/>
              <w:jc w:val="center"/>
              <w:rPr>
                <w:color w:val="000000"/>
                <w:kern w:val="0"/>
                <w:sz w:val="22"/>
                <w:szCs w:val="22"/>
              </w:rPr>
            </w:pPr>
            <w:r w:rsidRPr="00CE2C24">
              <w:rPr>
                <w:rFonts w:hAnsi="宋体"/>
                <w:color w:val="000000"/>
                <w:kern w:val="0"/>
                <w:sz w:val="22"/>
                <w:szCs w:val="22"/>
              </w:rPr>
              <w:t>市值申购或公开增发配号（对应</w:t>
            </w:r>
            <w:r w:rsidRPr="00CE2C24">
              <w:rPr>
                <w:color w:val="000000"/>
                <w:kern w:val="0"/>
                <w:sz w:val="22"/>
                <w:szCs w:val="22"/>
              </w:rPr>
              <w:t>603***</w:t>
            </w:r>
            <w:r w:rsidRPr="00CE2C24">
              <w:rPr>
                <w:rFonts w:hAnsi="宋体"/>
                <w:color w:val="000000"/>
                <w:kern w:val="0"/>
                <w:sz w:val="22"/>
                <w:szCs w:val="22"/>
              </w:rPr>
              <w:t>）</w:t>
            </w:r>
          </w:p>
        </w:tc>
      </w:tr>
      <w:tr w:rsidR="00140A53" w:rsidTr="004C6321">
        <w:trPr>
          <w:trHeight w:val="270"/>
          <w:jc w:val="center"/>
        </w:trPr>
        <w:tc>
          <w:tcPr>
            <w:tcW w:w="7434" w:type="dxa"/>
            <w:gridSpan w:val="2"/>
            <w:tcBorders>
              <w:top w:val="single" w:sz="4" w:space="0" w:color="auto"/>
              <w:left w:val="single" w:sz="4" w:space="0" w:color="auto"/>
              <w:bottom w:val="single" w:sz="4" w:space="0" w:color="auto"/>
              <w:right w:val="single" w:sz="4" w:space="0" w:color="auto"/>
            </w:tcBorders>
            <w:noWrap/>
            <w:vAlign w:val="center"/>
          </w:tcPr>
          <w:p w:rsidR="00140A53" w:rsidRPr="00CE2C24" w:rsidRDefault="00140A53">
            <w:pPr>
              <w:widowControl/>
              <w:jc w:val="center"/>
              <w:rPr>
                <w:color w:val="000000"/>
                <w:kern w:val="0"/>
                <w:sz w:val="22"/>
                <w:szCs w:val="22"/>
              </w:rPr>
            </w:pPr>
            <w:r w:rsidRPr="00CE2C24">
              <w:rPr>
                <w:b/>
                <w:bCs/>
                <w:color w:val="000000"/>
                <w:kern w:val="0"/>
                <w:sz w:val="22"/>
                <w:szCs w:val="22"/>
              </w:rPr>
              <w:t>605***</w:t>
            </w:r>
          </w:p>
        </w:tc>
      </w:tr>
      <w:tr w:rsidR="00140A53" w:rsidTr="00140A53">
        <w:trPr>
          <w:trHeight w:val="270"/>
          <w:jc w:val="center"/>
        </w:trPr>
        <w:tc>
          <w:tcPr>
            <w:tcW w:w="1829" w:type="dxa"/>
            <w:tcBorders>
              <w:top w:val="single" w:sz="4" w:space="0" w:color="auto"/>
              <w:left w:val="single" w:sz="4" w:space="0" w:color="auto"/>
              <w:bottom w:val="single" w:sz="4" w:space="0" w:color="auto"/>
              <w:right w:val="single" w:sz="4" w:space="0" w:color="auto"/>
            </w:tcBorders>
            <w:noWrap/>
            <w:vAlign w:val="center"/>
          </w:tcPr>
          <w:p w:rsidR="00140A53" w:rsidRPr="00CE2C24" w:rsidRDefault="00140A53">
            <w:pPr>
              <w:widowControl/>
              <w:jc w:val="center"/>
              <w:rPr>
                <w:color w:val="000000"/>
                <w:kern w:val="0"/>
                <w:sz w:val="22"/>
                <w:szCs w:val="22"/>
              </w:rPr>
            </w:pPr>
            <w:r w:rsidRPr="00CE2C24">
              <w:rPr>
                <w:color w:val="000000"/>
                <w:kern w:val="0"/>
                <w:sz w:val="22"/>
                <w:szCs w:val="22"/>
              </w:rPr>
              <w:t>707***</w:t>
            </w:r>
          </w:p>
        </w:tc>
        <w:tc>
          <w:tcPr>
            <w:tcW w:w="5605" w:type="dxa"/>
            <w:tcBorders>
              <w:top w:val="single" w:sz="4" w:space="0" w:color="auto"/>
              <w:left w:val="nil"/>
              <w:bottom w:val="single" w:sz="4" w:space="0" w:color="auto"/>
              <w:right w:val="single" w:sz="4" w:space="0" w:color="auto"/>
            </w:tcBorders>
            <w:noWrap/>
            <w:vAlign w:val="center"/>
          </w:tcPr>
          <w:p w:rsidR="00140A53" w:rsidRPr="00CE2C24" w:rsidRDefault="00140A53">
            <w:pPr>
              <w:widowControl/>
              <w:jc w:val="center"/>
              <w:rPr>
                <w:color w:val="000000"/>
                <w:kern w:val="0"/>
                <w:sz w:val="22"/>
                <w:szCs w:val="22"/>
              </w:rPr>
            </w:pPr>
            <w:r w:rsidRPr="00CE2C24">
              <w:rPr>
                <w:rFonts w:hAnsi="宋体"/>
                <w:color w:val="000000"/>
                <w:kern w:val="0"/>
                <w:sz w:val="22"/>
                <w:szCs w:val="22"/>
              </w:rPr>
              <w:t>市值申购或公开增发（对应</w:t>
            </w:r>
            <w:r w:rsidRPr="00CE2C24">
              <w:rPr>
                <w:color w:val="000000"/>
                <w:kern w:val="0"/>
                <w:sz w:val="22"/>
                <w:szCs w:val="22"/>
              </w:rPr>
              <w:t>605***</w:t>
            </w:r>
            <w:r w:rsidRPr="00CE2C24">
              <w:rPr>
                <w:rFonts w:hAnsi="宋体"/>
                <w:color w:val="000000"/>
                <w:kern w:val="0"/>
                <w:sz w:val="22"/>
                <w:szCs w:val="22"/>
              </w:rPr>
              <w:t>）</w:t>
            </w:r>
          </w:p>
        </w:tc>
      </w:tr>
      <w:tr w:rsidR="00140A53" w:rsidTr="00140A53">
        <w:trPr>
          <w:trHeight w:val="270"/>
          <w:jc w:val="center"/>
        </w:trPr>
        <w:tc>
          <w:tcPr>
            <w:tcW w:w="1829" w:type="dxa"/>
            <w:tcBorders>
              <w:top w:val="single" w:sz="4" w:space="0" w:color="auto"/>
              <w:left w:val="single" w:sz="4" w:space="0" w:color="auto"/>
              <w:bottom w:val="single" w:sz="4" w:space="0" w:color="auto"/>
              <w:right w:val="single" w:sz="4" w:space="0" w:color="auto"/>
            </w:tcBorders>
            <w:noWrap/>
            <w:vAlign w:val="center"/>
          </w:tcPr>
          <w:p w:rsidR="00140A53" w:rsidRPr="00CE2C24" w:rsidRDefault="00140A53">
            <w:pPr>
              <w:widowControl/>
              <w:jc w:val="center"/>
              <w:rPr>
                <w:color w:val="000000"/>
                <w:kern w:val="0"/>
                <w:sz w:val="22"/>
                <w:szCs w:val="22"/>
              </w:rPr>
            </w:pPr>
            <w:r w:rsidRPr="00CE2C24">
              <w:rPr>
                <w:color w:val="000000"/>
                <w:kern w:val="0"/>
                <w:sz w:val="22"/>
                <w:szCs w:val="22"/>
              </w:rPr>
              <w:t>708***</w:t>
            </w:r>
          </w:p>
        </w:tc>
        <w:tc>
          <w:tcPr>
            <w:tcW w:w="5605" w:type="dxa"/>
            <w:tcBorders>
              <w:top w:val="single" w:sz="4" w:space="0" w:color="auto"/>
              <w:left w:val="nil"/>
              <w:bottom w:val="single" w:sz="4" w:space="0" w:color="auto"/>
              <w:right w:val="single" w:sz="4" w:space="0" w:color="auto"/>
            </w:tcBorders>
            <w:noWrap/>
            <w:vAlign w:val="center"/>
          </w:tcPr>
          <w:p w:rsidR="00140A53" w:rsidRPr="00CE2C24" w:rsidRDefault="00140A53">
            <w:pPr>
              <w:widowControl/>
              <w:jc w:val="center"/>
              <w:rPr>
                <w:color w:val="000000"/>
                <w:kern w:val="0"/>
                <w:sz w:val="22"/>
                <w:szCs w:val="22"/>
              </w:rPr>
            </w:pPr>
            <w:r w:rsidRPr="00CE2C24">
              <w:rPr>
                <w:rFonts w:hAnsi="宋体"/>
                <w:color w:val="000000"/>
                <w:kern w:val="0"/>
                <w:sz w:val="22"/>
                <w:szCs w:val="22"/>
              </w:rPr>
              <w:t>市值申购或公开增发配号（对应</w:t>
            </w:r>
            <w:r w:rsidRPr="00CE2C24">
              <w:rPr>
                <w:color w:val="000000"/>
                <w:kern w:val="0"/>
                <w:sz w:val="22"/>
                <w:szCs w:val="22"/>
              </w:rPr>
              <w:t>605***</w:t>
            </w:r>
            <w:r w:rsidRPr="00CE2C24">
              <w:rPr>
                <w:rFonts w:hAnsi="宋体"/>
                <w:color w:val="000000"/>
                <w:kern w:val="0"/>
                <w:sz w:val="22"/>
                <w:szCs w:val="22"/>
              </w:rPr>
              <w:t>）</w:t>
            </w:r>
          </w:p>
        </w:tc>
      </w:tr>
    </w:tbl>
    <w:p w:rsidR="00FA2C4B" w:rsidRDefault="00FA2C4B">
      <w:pPr>
        <w:spacing w:line="360" w:lineRule="auto"/>
      </w:pPr>
    </w:p>
    <w:p w:rsidR="00FA2C4B" w:rsidRDefault="00FA2C4B">
      <w:pPr>
        <w:spacing w:line="360" w:lineRule="auto"/>
      </w:pPr>
    </w:p>
    <w:p w:rsidR="00FA2C4B" w:rsidRDefault="00FA2C4B">
      <w:pPr>
        <w:spacing w:line="360" w:lineRule="auto"/>
      </w:pPr>
    </w:p>
    <w:p w:rsidR="00FA2C4B" w:rsidRDefault="00FA2C4B">
      <w:pPr>
        <w:spacing w:line="360" w:lineRule="auto"/>
      </w:pPr>
    </w:p>
    <w:p w:rsidR="00FA2C4B" w:rsidRDefault="00FA2C4B">
      <w:pPr>
        <w:spacing w:line="360" w:lineRule="auto"/>
      </w:pPr>
    </w:p>
    <w:p w:rsidR="00FA2C4B" w:rsidRDefault="00FA2C4B">
      <w:pPr>
        <w:spacing w:line="360" w:lineRule="auto"/>
      </w:pPr>
    </w:p>
    <w:p w:rsidR="00FA2C4B" w:rsidRDefault="00FA2C4B">
      <w:pPr>
        <w:spacing w:line="360" w:lineRule="auto"/>
      </w:pPr>
    </w:p>
    <w:p w:rsidR="00FA2C4B" w:rsidRDefault="00FA2C4B">
      <w:pPr>
        <w:spacing w:line="360" w:lineRule="auto"/>
      </w:pPr>
    </w:p>
    <w:p w:rsidR="00FA2C4B" w:rsidRDefault="00FA2C4B">
      <w:pPr>
        <w:spacing w:line="360" w:lineRule="auto"/>
      </w:pPr>
    </w:p>
    <w:p w:rsidR="00FA2C4B" w:rsidRDefault="00FA2C4B">
      <w:pPr>
        <w:spacing w:line="360" w:lineRule="auto"/>
      </w:pPr>
    </w:p>
    <w:p w:rsidR="00FA2C4B" w:rsidRDefault="00FA2C4B">
      <w:pPr>
        <w:spacing w:line="360" w:lineRule="auto"/>
      </w:pPr>
    </w:p>
    <w:p w:rsidR="00FA2C4B" w:rsidRDefault="00FA2C4B">
      <w:pPr>
        <w:spacing w:line="360" w:lineRule="auto"/>
      </w:pPr>
    </w:p>
    <w:p w:rsidR="00FA2C4B" w:rsidRDefault="00FA2C4B">
      <w:pPr>
        <w:spacing w:line="360" w:lineRule="auto"/>
      </w:pPr>
    </w:p>
    <w:p w:rsidR="00FA2C4B" w:rsidRPr="00CE2C24" w:rsidRDefault="00D14D18">
      <w:pPr>
        <w:spacing w:line="360" w:lineRule="auto"/>
        <w:rPr>
          <w:b/>
          <w:sz w:val="24"/>
        </w:rPr>
      </w:pPr>
      <w:r w:rsidRPr="00CE2C24">
        <w:rPr>
          <w:b/>
          <w:sz w:val="24"/>
        </w:rPr>
        <w:lastRenderedPageBreak/>
        <w:t>附件</w:t>
      </w:r>
      <w:r w:rsidRPr="00CE2C24">
        <w:rPr>
          <w:b/>
          <w:sz w:val="24"/>
        </w:rPr>
        <w:t>1-</w:t>
      </w:r>
      <w:r w:rsidR="00DE579D">
        <w:rPr>
          <w:rFonts w:hint="eastAsia"/>
          <w:b/>
          <w:sz w:val="24"/>
        </w:rPr>
        <w:t>10</w:t>
      </w:r>
    </w:p>
    <w:p w:rsidR="00FA2C4B" w:rsidRDefault="00D14D18" w:rsidP="00206B2D">
      <w:pPr>
        <w:ind w:firstLineChars="200" w:firstLine="562"/>
        <w:jc w:val="center"/>
        <w:rPr>
          <w:rFonts w:ascii="宋体" w:hAnsi="宋体"/>
          <w:b/>
          <w:color w:val="000000"/>
          <w:sz w:val="28"/>
        </w:rPr>
      </w:pPr>
      <w:r>
        <w:rPr>
          <w:rFonts w:ascii="宋体" w:hAnsi="宋体" w:hint="eastAsia"/>
          <w:b/>
          <w:color w:val="000000"/>
          <w:sz w:val="28"/>
        </w:rPr>
        <w:t>提交披露文件命名规范</w:t>
      </w:r>
    </w:p>
    <w:tbl>
      <w:tblPr>
        <w:tblW w:w="9220" w:type="dxa"/>
        <w:jc w:val="center"/>
        <w:tblLayout w:type="fixed"/>
        <w:tblLook w:val="04A0"/>
      </w:tblPr>
      <w:tblGrid>
        <w:gridCol w:w="720"/>
        <w:gridCol w:w="1719"/>
        <w:gridCol w:w="3381"/>
        <w:gridCol w:w="3400"/>
      </w:tblGrid>
      <w:tr w:rsidR="00FA2C4B" w:rsidTr="00D92475">
        <w:trPr>
          <w:trHeight w:val="285"/>
          <w:jc w:val="center"/>
        </w:trPr>
        <w:tc>
          <w:tcPr>
            <w:tcW w:w="720" w:type="dxa"/>
            <w:tcBorders>
              <w:top w:val="single" w:sz="4" w:space="0" w:color="auto"/>
              <w:left w:val="single" w:sz="4" w:space="0" w:color="auto"/>
              <w:bottom w:val="single" w:sz="4" w:space="0" w:color="auto"/>
              <w:right w:val="nil"/>
            </w:tcBorders>
            <w:noWrap/>
            <w:vAlign w:val="center"/>
          </w:tcPr>
          <w:p w:rsidR="00FA2C4B" w:rsidRDefault="00D14D18">
            <w:pPr>
              <w:widowControl/>
              <w:jc w:val="center"/>
              <w:rPr>
                <w:rFonts w:ascii="宋体" w:hAnsi="宋体" w:cs="宋体"/>
                <w:b/>
                <w:bCs/>
                <w:color w:val="000000"/>
                <w:kern w:val="0"/>
                <w:sz w:val="24"/>
              </w:rPr>
            </w:pPr>
            <w:r>
              <w:rPr>
                <w:rFonts w:ascii="宋体" w:hAnsi="宋体" w:cs="宋体" w:hint="eastAsia"/>
                <w:b/>
                <w:bCs/>
                <w:color w:val="000000"/>
                <w:kern w:val="0"/>
                <w:sz w:val="24"/>
              </w:rPr>
              <w:t>编号</w:t>
            </w:r>
          </w:p>
        </w:tc>
        <w:tc>
          <w:tcPr>
            <w:tcW w:w="1719" w:type="dxa"/>
            <w:tcBorders>
              <w:top w:val="single" w:sz="4" w:space="0" w:color="auto"/>
              <w:left w:val="single" w:sz="4" w:space="0" w:color="auto"/>
              <w:bottom w:val="single" w:sz="4" w:space="0" w:color="auto"/>
              <w:right w:val="nil"/>
            </w:tcBorders>
            <w:vAlign w:val="center"/>
          </w:tcPr>
          <w:p w:rsidR="00FA2C4B" w:rsidRDefault="00D14D18">
            <w:pPr>
              <w:widowControl/>
              <w:jc w:val="left"/>
              <w:rPr>
                <w:rFonts w:ascii="宋体" w:hAnsi="宋体" w:cs="宋体"/>
                <w:b/>
                <w:bCs/>
                <w:color w:val="000000"/>
                <w:kern w:val="0"/>
                <w:sz w:val="24"/>
              </w:rPr>
            </w:pPr>
            <w:r>
              <w:rPr>
                <w:rFonts w:ascii="宋体" w:hAnsi="宋体" w:cs="宋体" w:hint="eastAsia"/>
                <w:b/>
                <w:bCs/>
                <w:color w:val="000000"/>
                <w:kern w:val="0"/>
                <w:sz w:val="24"/>
              </w:rPr>
              <w:t>发行阶段</w:t>
            </w:r>
          </w:p>
        </w:tc>
        <w:tc>
          <w:tcPr>
            <w:tcW w:w="3381" w:type="dxa"/>
            <w:tcBorders>
              <w:top w:val="single" w:sz="4" w:space="0" w:color="auto"/>
              <w:left w:val="single" w:sz="4" w:space="0" w:color="auto"/>
              <w:bottom w:val="single" w:sz="4" w:space="0" w:color="auto"/>
              <w:right w:val="nil"/>
            </w:tcBorders>
            <w:vAlign w:val="center"/>
          </w:tcPr>
          <w:p w:rsidR="00FA2C4B" w:rsidRDefault="00D14D18">
            <w:pPr>
              <w:widowControl/>
              <w:jc w:val="center"/>
              <w:rPr>
                <w:rFonts w:ascii="宋体" w:hAnsi="宋体" w:cs="宋体"/>
                <w:b/>
                <w:bCs/>
                <w:color w:val="000000"/>
                <w:kern w:val="0"/>
                <w:sz w:val="24"/>
              </w:rPr>
            </w:pPr>
            <w:r>
              <w:rPr>
                <w:rFonts w:ascii="宋体" w:hAnsi="宋体" w:cs="宋体" w:hint="eastAsia"/>
                <w:b/>
                <w:bCs/>
                <w:color w:val="000000"/>
                <w:kern w:val="0"/>
                <w:sz w:val="24"/>
              </w:rPr>
              <w:t>系统上传公告附件名</w:t>
            </w:r>
          </w:p>
        </w:tc>
        <w:tc>
          <w:tcPr>
            <w:tcW w:w="3400" w:type="dxa"/>
            <w:tcBorders>
              <w:top w:val="single" w:sz="4" w:space="0" w:color="auto"/>
              <w:left w:val="single" w:sz="4" w:space="0" w:color="auto"/>
              <w:bottom w:val="single" w:sz="4" w:space="0" w:color="auto"/>
              <w:right w:val="single" w:sz="4" w:space="0" w:color="auto"/>
            </w:tcBorders>
            <w:vAlign w:val="center"/>
          </w:tcPr>
          <w:p w:rsidR="00FA2C4B" w:rsidRDefault="00D14D18">
            <w:pPr>
              <w:widowControl/>
              <w:jc w:val="center"/>
              <w:rPr>
                <w:rFonts w:ascii="宋体" w:hAnsi="宋体" w:cs="宋体"/>
                <w:b/>
                <w:bCs/>
                <w:color w:val="000000"/>
                <w:kern w:val="0"/>
                <w:sz w:val="24"/>
              </w:rPr>
            </w:pPr>
            <w:r>
              <w:rPr>
                <w:rFonts w:ascii="宋体" w:hAnsi="宋体" w:cs="宋体" w:hint="eastAsia"/>
                <w:b/>
                <w:bCs/>
                <w:color w:val="000000"/>
                <w:kern w:val="0"/>
                <w:sz w:val="24"/>
              </w:rPr>
              <w:t>正文标题名</w:t>
            </w:r>
          </w:p>
        </w:tc>
      </w:tr>
      <w:tr w:rsidR="00FA2C4B" w:rsidTr="00D92475">
        <w:trPr>
          <w:trHeight w:val="810"/>
          <w:jc w:val="center"/>
        </w:trPr>
        <w:tc>
          <w:tcPr>
            <w:tcW w:w="720" w:type="dxa"/>
            <w:tcBorders>
              <w:top w:val="nil"/>
              <w:left w:val="single" w:sz="4" w:space="0" w:color="auto"/>
              <w:bottom w:val="nil"/>
              <w:right w:val="single" w:sz="4" w:space="0" w:color="auto"/>
            </w:tcBorders>
            <w:noWrap/>
            <w:vAlign w:val="center"/>
          </w:tcPr>
          <w:p w:rsidR="00FA2C4B" w:rsidRPr="00CE2C24" w:rsidRDefault="00D14D18">
            <w:pPr>
              <w:widowControl/>
              <w:jc w:val="center"/>
              <w:rPr>
                <w:color w:val="000000"/>
                <w:kern w:val="0"/>
                <w:szCs w:val="21"/>
              </w:rPr>
            </w:pPr>
            <w:r w:rsidRPr="00CE2C24">
              <w:rPr>
                <w:color w:val="000000"/>
                <w:kern w:val="0"/>
                <w:szCs w:val="21"/>
              </w:rPr>
              <w:t>1</w:t>
            </w:r>
          </w:p>
        </w:tc>
        <w:tc>
          <w:tcPr>
            <w:tcW w:w="1719" w:type="dxa"/>
            <w:tcBorders>
              <w:top w:val="nil"/>
              <w:left w:val="nil"/>
              <w:bottom w:val="nil"/>
              <w:right w:val="single" w:sz="4" w:space="0" w:color="auto"/>
            </w:tcBorders>
            <w:vAlign w:val="center"/>
          </w:tcPr>
          <w:p w:rsidR="00FA2C4B" w:rsidRPr="00CE2C24" w:rsidRDefault="00D14D18">
            <w:pPr>
              <w:widowControl/>
              <w:jc w:val="left"/>
              <w:rPr>
                <w:color w:val="000000"/>
                <w:kern w:val="0"/>
                <w:szCs w:val="21"/>
              </w:rPr>
            </w:pPr>
            <w:r w:rsidRPr="00CE2C24">
              <w:rPr>
                <w:rFonts w:hAnsi="宋体"/>
                <w:color w:val="000000"/>
                <w:kern w:val="0"/>
                <w:szCs w:val="21"/>
              </w:rPr>
              <w:t>招股公告</w:t>
            </w:r>
          </w:p>
        </w:tc>
        <w:tc>
          <w:tcPr>
            <w:tcW w:w="3381" w:type="dxa"/>
            <w:tcBorders>
              <w:top w:val="nil"/>
              <w:left w:val="nil"/>
              <w:bottom w:val="nil"/>
              <w:right w:val="single" w:sz="4" w:space="0" w:color="auto"/>
            </w:tcBorders>
            <w:vAlign w:val="center"/>
          </w:tcPr>
          <w:p w:rsidR="00FA2C4B" w:rsidRPr="00CE2C24" w:rsidRDefault="00CE2C24">
            <w:pPr>
              <w:widowControl/>
              <w:jc w:val="left"/>
              <w:rPr>
                <w:color w:val="000000"/>
                <w:kern w:val="0"/>
                <w:szCs w:val="21"/>
              </w:rPr>
            </w:pPr>
            <w:r>
              <w:rPr>
                <w:rFonts w:hint="eastAsia"/>
                <w:color w:val="000000"/>
                <w:kern w:val="0"/>
                <w:szCs w:val="21"/>
              </w:rPr>
              <w:t>xxxx</w:t>
            </w:r>
            <w:r w:rsidR="00D14D18" w:rsidRPr="00CE2C24">
              <w:rPr>
                <w:rFonts w:hAnsi="宋体"/>
                <w:color w:val="000000"/>
                <w:kern w:val="0"/>
                <w:szCs w:val="21"/>
              </w:rPr>
              <w:t>（证券简称）首次公开发行股票招股意向书</w:t>
            </w:r>
          </w:p>
        </w:tc>
        <w:tc>
          <w:tcPr>
            <w:tcW w:w="3400" w:type="dxa"/>
            <w:tcBorders>
              <w:top w:val="nil"/>
              <w:left w:val="nil"/>
              <w:bottom w:val="nil"/>
              <w:right w:val="single" w:sz="4" w:space="0" w:color="auto"/>
            </w:tcBorders>
            <w:vAlign w:val="center"/>
          </w:tcPr>
          <w:p w:rsidR="00FA2C4B" w:rsidRPr="00CE2C24" w:rsidRDefault="00CE2C24">
            <w:pPr>
              <w:widowControl/>
              <w:jc w:val="left"/>
              <w:rPr>
                <w:color w:val="000000"/>
                <w:kern w:val="0"/>
                <w:szCs w:val="21"/>
              </w:rPr>
            </w:pPr>
            <w:r>
              <w:rPr>
                <w:rFonts w:hint="eastAsia"/>
                <w:color w:val="000000"/>
                <w:kern w:val="0"/>
                <w:szCs w:val="21"/>
              </w:rPr>
              <w:t>xxx</w:t>
            </w:r>
            <w:r w:rsidR="00D14D18" w:rsidRPr="00CE2C24">
              <w:rPr>
                <w:rFonts w:hAnsi="宋体"/>
                <w:color w:val="000000"/>
                <w:kern w:val="0"/>
                <w:szCs w:val="21"/>
              </w:rPr>
              <w:t>公司（全称）首次公开发行股票招股意向书</w:t>
            </w:r>
          </w:p>
        </w:tc>
      </w:tr>
      <w:tr w:rsidR="00FA2C4B" w:rsidTr="00D92475">
        <w:trPr>
          <w:trHeight w:val="810"/>
          <w:jc w:val="center"/>
        </w:trPr>
        <w:tc>
          <w:tcPr>
            <w:tcW w:w="720" w:type="dxa"/>
            <w:tcBorders>
              <w:top w:val="single" w:sz="4" w:space="0" w:color="auto"/>
              <w:left w:val="single" w:sz="4" w:space="0" w:color="auto"/>
              <w:bottom w:val="nil"/>
              <w:right w:val="single" w:sz="4" w:space="0" w:color="auto"/>
            </w:tcBorders>
            <w:noWrap/>
            <w:vAlign w:val="center"/>
          </w:tcPr>
          <w:p w:rsidR="00FA2C4B" w:rsidRPr="00CE2C24" w:rsidRDefault="00D14D18">
            <w:pPr>
              <w:widowControl/>
              <w:jc w:val="center"/>
              <w:rPr>
                <w:color w:val="000000"/>
                <w:kern w:val="0"/>
                <w:szCs w:val="21"/>
              </w:rPr>
            </w:pPr>
            <w:r w:rsidRPr="00CE2C24">
              <w:rPr>
                <w:color w:val="000000"/>
                <w:kern w:val="0"/>
                <w:szCs w:val="21"/>
              </w:rPr>
              <w:t>2</w:t>
            </w:r>
          </w:p>
        </w:tc>
        <w:tc>
          <w:tcPr>
            <w:tcW w:w="1719" w:type="dxa"/>
            <w:tcBorders>
              <w:top w:val="single" w:sz="4" w:space="0" w:color="auto"/>
              <w:left w:val="nil"/>
              <w:bottom w:val="single" w:sz="4" w:space="0" w:color="auto"/>
              <w:right w:val="single" w:sz="4" w:space="0" w:color="auto"/>
            </w:tcBorders>
            <w:vAlign w:val="center"/>
          </w:tcPr>
          <w:p w:rsidR="00FA2C4B" w:rsidRPr="00CE2C24" w:rsidRDefault="00D14D18">
            <w:pPr>
              <w:widowControl/>
              <w:jc w:val="left"/>
              <w:rPr>
                <w:color w:val="000000"/>
                <w:kern w:val="0"/>
                <w:szCs w:val="21"/>
              </w:rPr>
            </w:pPr>
            <w:r w:rsidRPr="00CE2C24">
              <w:rPr>
                <w:rFonts w:hAnsi="宋体"/>
                <w:color w:val="000000"/>
                <w:kern w:val="0"/>
                <w:szCs w:val="21"/>
              </w:rPr>
              <w:t>询价公告</w:t>
            </w:r>
          </w:p>
        </w:tc>
        <w:tc>
          <w:tcPr>
            <w:tcW w:w="3381" w:type="dxa"/>
            <w:tcBorders>
              <w:top w:val="single" w:sz="4" w:space="0" w:color="auto"/>
              <w:left w:val="nil"/>
              <w:bottom w:val="single" w:sz="4" w:space="0" w:color="auto"/>
              <w:right w:val="single" w:sz="4" w:space="0" w:color="auto"/>
            </w:tcBorders>
            <w:vAlign w:val="center"/>
          </w:tcPr>
          <w:p w:rsidR="00FA2C4B" w:rsidRPr="00CE2C24" w:rsidRDefault="00CE2C24">
            <w:pPr>
              <w:widowControl/>
              <w:jc w:val="left"/>
              <w:rPr>
                <w:color w:val="000000"/>
                <w:kern w:val="0"/>
                <w:szCs w:val="21"/>
              </w:rPr>
            </w:pPr>
            <w:r>
              <w:rPr>
                <w:rFonts w:hint="eastAsia"/>
                <w:color w:val="000000"/>
                <w:kern w:val="0"/>
                <w:szCs w:val="21"/>
              </w:rPr>
              <w:t>xxxx</w:t>
            </w:r>
            <w:r w:rsidR="00D14D18" w:rsidRPr="00CE2C24">
              <w:rPr>
                <w:rFonts w:hAnsi="宋体"/>
                <w:color w:val="000000"/>
                <w:kern w:val="0"/>
                <w:szCs w:val="21"/>
              </w:rPr>
              <w:t>（证券简称）首次公开发行股票发行安排及初步询价公告</w:t>
            </w:r>
          </w:p>
        </w:tc>
        <w:tc>
          <w:tcPr>
            <w:tcW w:w="3400" w:type="dxa"/>
            <w:tcBorders>
              <w:top w:val="single" w:sz="4" w:space="0" w:color="auto"/>
              <w:left w:val="nil"/>
              <w:bottom w:val="single" w:sz="4" w:space="0" w:color="auto"/>
              <w:right w:val="single" w:sz="4" w:space="0" w:color="auto"/>
            </w:tcBorders>
            <w:vAlign w:val="center"/>
          </w:tcPr>
          <w:p w:rsidR="00FA2C4B" w:rsidRPr="00CE2C24" w:rsidRDefault="00CE2C24">
            <w:pPr>
              <w:widowControl/>
              <w:jc w:val="left"/>
              <w:rPr>
                <w:color w:val="000000"/>
                <w:kern w:val="0"/>
                <w:szCs w:val="21"/>
              </w:rPr>
            </w:pPr>
            <w:r>
              <w:rPr>
                <w:rFonts w:hint="eastAsia"/>
                <w:color w:val="000000"/>
                <w:kern w:val="0"/>
                <w:szCs w:val="21"/>
              </w:rPr>
              <w:t>xxx</w:t>
            </w:r>
            <w:r w:rsidR="00D14D18" w:rsidRPr="00CE2C24">
              <w:rPr>
                <w:rFonts w:hAnsi="宋体"/>
                <w:color w:val="000000"/>
                <w:kern w:val="0"/>
                <w:szCs w:val="21"/>
              </w:rPr>
              <w:t>公司（全称）首次公开发行股票发行安排及初步询价公告</w:t>
            </w:r>
          </w:p>
        </w:tc>
      </w:tr>
      <w:tr w:rsidR="00FA2C4B" w:rsidTr="00D92475">
        <w:trPr>
          <w:trHeight w:val="810"/>
          <w:jc w:val="center"/>
        </w:trPr>
        <w:tc>
          <w:tcPr>
            <w:tcW w:w="720" w:type="dxa"/>
            <w:tcBorders>
              <w:top w:val="single" w:sz="4" w:space="0" w:color="auto"/>
              <w:left w:val="single" w:sz="4" w:space="0" w:color="auto"/>
              <w:bottom w:val="nil"/>
              <w:right w:val="single" w:sz="4" w:space="0" w:color="auto"/>
            </w:tcBorders>
            <w:noWrap/>
            <w:vAlign w:val="center"/>
          </w:tcPr>
          <w:p w:rsidR="00FA2C4B" w:rsidRPr="00CE2C24" w:rsidRDefault="00D14D18">
            <w:pPr>
              <w:widowControl/>
              <w:jc w:val="center"/>
              <w:rPr>
                <w:color w:val="000000"/>
                <w:kern w:val="0"/>
                <w:szCs w:val="21"/>
              </w:rPr>
            </w:pPr>
            <w:r w:rsidRPr="00CE2C24">
              <w:rPr>
                <w:color w:val="000000"/>
                <w:kern w:val="0"/>
                <w:szCs w:val="21"/>
              </w:rPr>
              <w:t>3</w:t>
            </w:r>
          </w:p>
        </w:tc>
        <w:tc>
          <w:tcPr>
            <w:tcW w:w="1719" w:type="dxa"/>
            <w:tcBorders>
              <w:top w:val="nil"/>
              <w:left w:val="nil"/>
              <w:bottom w:val="single" w:sz="4" w:space="0" w:color="auto"/>
              <w:right w:val="single" w:sz="4" w:space="0" w:color="auto"/>
            </w:tcBorders>
            <w:vAlign w:val="center"/>
          </w:tcPr>
          <w:p w:rsidR="00FA2C4B" w:rsidRPr="00CE2C24" w:rsidRDefault="00D14D18">
            <w:pPr>
              <w:widowControl/>
              <w:jc w:val="left"/>
              <w:rPr>
                <w:color w:val="000000"/>
                <w:kern w:val="0"/>
                <w:szCs w:val="21"/>
              </w:rPr>
            </w:pPr>
            <w:r w:rsidRPr="00CE2C24">
              <w:rPr>
                <w:rFonts w:hAnsi="宋体"/>
                <w:color w:val="000000"/>
                <w:kern w:val="0"/>
                <w:szCs w:val="21"/>
              </w:rPr>
              <w:t>路演公告</w:t>
            </w:r>
          </w:p>
        </w:tc>
        <w:tc>
          <w:tcPr>
            <w:tcW w:w="3381" w:type="dxa"/>
            <w:tcBorders>
              <w:top w:val="nil"/>
              <w:left w:val="nil"/>
              <w:bottom w:val="single" w:sz="4" w:space="0" w:color="auto"/>
              <w:right w:val="single" w:sz="4" w:space="0" w:color="auto"/>
            </w:tcBorders>
            <w:vAlign w:val="center"/>
          </w:tcPr>
          <w:p w:rsidR="00FA2C4B" w:rsidRPr="00CE2C24" w:rsidRDefault="00CE2C24">
            <w:pPr>
              <w:widowControl/>
              <w:jc w:val="left"/>
              <w:rPr>
                <w:color w:val="000000"/>
                <w:kern w:val="0"/>
                <w:szCs w:val="21"/>
              </w:rPr>
            </w:pPr>
            <w:r>
              <w:rPr>
                <w:rFonts w:hint="eastAsia"/>
                <w:color w:val="000000"/>
                <w:kern w:val="0"/>
                <w:szCs w:val="21"/>
              </w:rPr>
              <w:t>xxxx</w:t>
            </w:r>
            <w:r w:rsidR="00D14D18" w:rsidRPr="00CE2C24">
              <w:rPr>
                <w:rFonts w:hAnsi="宋体"/>
                <w:color w:val="000000"/>
                <w:kern w:val="0"/>
                <w:szCs w:val="21"/>
              </w:rPr>
              <w:t>（证券简称）首次公开发行股票网上路演公告</w:t>
            </w:r>
          </w:p>
        </w:tc>
        <w:tc>
          <w:tcPr>
            <w:tcW w:w="3400" w:type="dxa"/>
            <w:tcBorders>
              <w:top w:val="nil"/>
              <w:left w:val="nil"/>
              <w:bottom w:val="single" w:sz="4" w:space="0" w:color="auto"/>
              <w:right w:val="single" w:sz="4" w:space="0" w:color="auto"/>
            </w:tcBorders>
            <w:vAlign w:val="center"/>
          </w:tcPr>
          <w:p w:rsidR="00FA2C4B" w:rsidRPr="00CE2C24" w:rsidRDefault="00CE2C24">
            <w:pPr>
              <w:widowControl/>
              <w:jc w:val="left"/>
              <w:rPr>
                <w:color w:val="000000"/>
                <w:kern w:val="0"/>
                <w:szCs w:val="21"/>
              </w:rPr>
            </w:pPr>
            <w:r>
              <w:rPr>
                <w:rFonts w:hint="eastAsia"/>
                <w:color w:val="000000"/>
                <w:kern w:val="0"/>
                <w:szCs w:val="21"/>
              </w:rPr>
              <w:t>xxx</w:t>
            </w:r>
            <w:r w:rsidR="00D14D18" w:rsidRPr="00CE2C24">
              <w:rPr>
                <w:rFonts w:hAnsi="宋体"/>
                <w:color w:val="000000"/>
                <w:kern w:val="0"/>
                <w:szCs w:val="21"/>
              </w:rPr>
              <w:t>公司（全称）首次公开发行股票网上路演公告</w:t>
            </w:r>
          </w:p>
        </w:tc>
      </w:tr>
      <w:tr w:rsidR="00D92475" w:rsidTr="00D92475">
        <w:trPr>
          <w:trHeight w:val="810"/>
          <w:jc w:val="center"/>
        </w:trPr>
        <w:tc>
          <w:tcPr>
            <w:tcW w:w="720" w:type="dxa"/>
            <w:tcBorders>
              <w:top w:val="single" w:sz="4" w:space="0" w:color="auto"/>
              <w:left w:val="single" w:sz="4" w:space="0" w:color="auto"/>
              <w:bottom w:val="nil"/>
              <w:right w:val="single" w:sz="4" w:space="0" w:color="auto"/>
            </w:tcBorders>
            <w:noWrap/>
            <w:vAlign w:val="center"/>
          </w:tcPr>
          <w:p w:rsidR="00D92475" w:rsidRPr="00CE2C24" w:rsidRDefault="00D92475">
            <w:pPr>
              <w:widowControl/>
              <w:jc w:val="center"/>
              <w:rPr>
                <w:color w:val="000000"/>
                <w:kern w:val="0"/>
                <w:szCs w:val="21"/>
              </w:rPr>
            </w:pPr>
            <w:r w:rsidRPr="00CE2C24">
              <w:rPr>
                <w:color w:val="000000"/>
                <w:kern w:val="0"/>
                <w:szCs w:val="21"/>
              </w:rPr>
              <w:t>4</w:t>
            </w:r>
          </w:p>
        </w:tc>
        <w:tc>
          <w:tcPr>
            <w:tcW w:w="1719" w:type="dxa"/>
            <w:vMerge w:val="restart"/>
            <w:tcBorders>
              <w:top w:val="nil"/>
              <w:left w:val="single" w:sz="4" w:space="0" w:color="auto"/>
              <w:right w:val="single" w:sz="4" w:space="0" w:color="auto"/>
            </w:tcBorders>
            <w:vAlign w:val="center"/>
          </w:tcPr>
          <w:p w:rsidR="00D92475" w:rsidRPr="00CE2C24" w:rsidRDefault="00D92475">
            <w:pPr>
              <w:widowControl/>
              <w:jc w:val="left"/>
              <w:rPr>
                <w:color w:val="000000"/>
                <w:kern w:val="0"/>
                <w:szCs w:val="21"/>
              </w:rPr>
            </w:pPr>
            <w:r w:rsidRPr="00CE2C24">
              <w:rPr>
                <w:rFonts w:hAnsi="宋体"/>
                <w:color w:val="000000"/>
                <w:kern w:val="0"/>
                <w:szCs w:val="21"/>
              </w:rPr>
              <w:t>发行公告</w:t>
            </w:r>
          </w:p>
        </w:tc>
        <w:tc>
          <w:tcPr>
            <w:tcW w:w="3381" w:type="dxa"/>
            <w:tcBorders>
              <w:top w:val="nil"/>
              <w:left w:val="nil"/>
              <w:bottom w:val="single" w:sz="4" w:space="0" w:color="auto"/>
              <w:right w:val="single" w:sz="4" w:space="0" w:color="auto"/>
            </w:tcBorders>
            <w:vAlign w:val="center"/>
          </w:tcPr>
          <w:p w:rsidR="00D92475" w:rsidRPr="00CE2C24" w:rsidRDefault="00CE2C24">
            <w:pPr>
              <w:widowControl/>
              <w:jc w:val="left"/>
              <w:rPr>
                <w:color w:val="000000"/>
                <w:kern w:val="0"/>
                <w:szCs w:val="21"/>
              </w:rPr>
            </w:pPr>
            <w:r>
              <w:rPr>
                <w:rFonts w:hint="eastAsia"/>
                <w:color w:val="000000"/>
                <w:kern w:val="0"/>
                <w:szCs w:val="21"/>
              </w:rPr>
              <w:t>xxxx</w:t>
            </w:r>
            <w:r w:rsidR="00D92475" w:rsidRPr="00CE2C24">
              <w:rPr>
                <w:rFonts w:hAnsi="宋体"/>
                <w:color w:val="000000"/>
                <w:kern w:val="0"/>
                <w:szCs w:val="21"/>
              </w:rPr>
              <w:t>（证券简称）首次公开发行股票发行公告</w:t>
            </w:r>
          </w:p>
        </w:tc>
        <w:tc>
          <w:tcPr>
            <w:tcW w:w="3400" w:type="dxa"/>
            <w:tcBorders>
              <w:top w:val="nil"/>
              <w:left w:val="nil"/>
              <w:bottom w:val="single" w:sz="4" w:space="0" w:color="auto"/>
              <w:right w:val="single" w:sz="4" w:space="0" w:color="auto"/>
            </w:tcBorders>
            <w:vAlign w:val="center"/>
          </w:tcPr>
          <w:p w:rsidR="00D92475" w:rsidRPr="00CE2C24" w:rsidRDefault="00CE2C24">
            <w:pPr>
              <w:widowControl/>
              <w:jc w:val="left"/>
              <w:rPr>
                <w:color w:val="000000"/>
                <w:kern w:val="0"/>
                <w:szCs w:val="21"/>
              </w:rPr>
            </w:pPr>
            <w:r>
              <w:rPr>
                <w:rFonts w:hint="eastAsia"/>
                <w:color w:val="000000"/>
                <w:kern w:val="0"/>
                <w:szCs w:val="21"/>
              </w:rPr>
              <w:t>xxx</w:t>
            </w:r>
            <w:r w:rsidR="00D92475" w:rsidRPr="00CE2C24">
              <w:rPr>
                <w:rFonts w:hAnsi="宋体"/>
                <w:color w:val="000000"/>
                <w:kern w:val="0"/>
                <w:szCs w:val="21"/>
              </w:rPr>
              <w:t>公司（全称）首次公开发行股票发行公告</w:t>
            </w:r>
          </w:p>
        </w:tc>
      </w:tr>
      <w:tr w:rsidR="00D92475" w:rsidTr="00D92475">
        <w:trPr>
          <w:trHeight w:val="810"/>
          <w:jc w:val="center"/>
        </w:trPr>
        <w:tc>
          <w:tcPr>
            <w:tcW w:w="720" w:type="dxa"/>
            <w:tcBorders>
              <w:top w:val="single" w:sz="4" w:space="0" w:color="auto"/>
              <w:left w:val="single" w:sz="4" w:space="0" w:color="auto"/>
              <w:bottom w:val="nil"/>
              <w:right w:val="single" w:sz="4" w:space="0" w:color="auto"/>
            </w:tcBorders>
            <w:noWrap/>
            <w:vAlign w:val="center"/>
          </w:tcPr>
          <w:p w:rsidR="00D92475" w:rsidRPr="00CE2C24" w:rsidRDefault="00D92475">
            <w:pPr>
              <w:widowControl/>
              <w:jc w:val="center"/>
              <w:rPr>
                <w:color w:val="000000"/>
                <w:kern w:val="0"/>
                <w:szCs w:val="21"/>
              </w:rPr>
            </w:pPr>
            <w:r w:rsidRPr="00CE2C24">
              <w:rPr>
                <w:color w:val="000000"/>
                <w:kern w:val="0"/>
                <w:szCs w:val="21"/>
              </w:rPr>
              <w:t>5</w:t>
            </w:r>
          </w:p>
        </w:tc>
        <w:tc>
          <w:tcPr>
            <w:tcW w:w="1719" w:type="dxa"/>
            <w:vMerge/>
            <w:tcBorders>
              <w:left w:val="single" w:sz="4" w:space="0" w:color="auto"/>
              <w:right w:val="single" w:sz="4" w:space="0" w:color="auto"/>
            </w:tcBorders>
            <w:vAlign w:val="center"/>
          </w:tcPr>
          <w:p w:rsidR="00D92475" w:rsidRPr="00CE2C24" w:rsidRDefault="00D92475">
            <w:pPr>
              <w:widowControl/>
              <w:jc w:val="left"/>
              <w:rPr>
                <w:color w:val="000000"/>
                <w:kern w:val="0"/>
                <w:szCs w:val="21"/>
              </w:rPr>
            </w:pPr>
          </w:p>
        </w:tc>
        <w:tc>
          <w:tcPr>
            <w:tcW w:w="3381" w:type="dxa"/>
            <w:tcBorders>
              <w:top w:val="nil"/>
              <w:left w:val="nil"/>
              <w:bottom w:val="single" w:sz="4" w:space="0" w:color="auto"/>
              <w:right w:val="single" w:sz="4" w:space="0" w:color="auto"/>
            </w:tcBorders>
            <w:vAlign w:val="center"/>
          </w:tcPr>
          <w:p w:rsidR="00D92475" w:rsidRPr="00CE2C24" w:rsidRDefault="00CE2C24">
            <w:pPr>
              <w:widowControl/>
              <w:jc w:val="left"/>
              <w:rPr>
                <w:color w:val="000000"/>
                <w:kern w:val="0"/>
                <w:szCs w:val="21"/>
              </w:rPr>
            </w:pPr>
            <w:r>
              <w:rPr>
                <w:rFonts w:hint="eastAsia"/>
                <w:color w:val="000000"/>
                <w:kern w:val="0"/>
                <w:szCs w:val="21"/>
              </w:rPr>
              <w:t>xxxx</w:t>
            </w:r>
            <w:r w:rsidR="00D92475" w:rsidRPr="00CE2C24">
              <w:rPr>
                <w:rFonts w:hAnsi="宋体"/>
                <w:color w:val="000000"/>
                <w:kern w:val="0"/>
                <w:szCs w:val="21"/>
              </w:rPr>
              <w:t>（证券简称）首次公开发行股票投资风险特别公告</w:t>
            </w:r>
          </w:p>
        </w:tc>
        <w:tc>
          <w:tcPr>
            <w:tcW w:w="3400" w:type="dxa"/>
            <w:tcBorders>
              <w:top w:val="nil"/>
              <w:left w:val="nil"/>
              <w:bottom w:val="single" w:sz="4" w:space="0" w:color="auto"/>
              <w:right w:val="single" w:sz="4" w:space="0" w:color="auto"/>
            </w:tcBorders>
            <w:vAlign w:val="center"/>
          </w:tcPr>
          <w:p w:rsidR="00D92475" w:rsidRPr="00CE2C24" w:rsidRDefault="00CE2C24">
            <w:pPr>
              <w:widowControl/>
              <w:jc w:val="left"/>
              <w:rPr>
                <w:color w:val="000000"/>
                <w:kern w:val="0"/>
                <w:szCs w:val="21"/>
              </w:rPr>
            </w:pPr>
            <w:r>
              <w:rPr>
                <w:rFonts w:hint="eastAsia"/>
                <w:color w:val="000000"/>
                <w:kern w:val="0"/>
                <w:szCs w:val="21"/>
              </w:rPr>
              <w:t>xxx</w:t>
            </w:r>
            <w:r w:rsidR="00D92475" w:rsidRPr="00CE2C24">
              <w:rPr>
                <w:rFonts w:hAnsi="宋体"/>
                <w:color w:val="000000"/>
                <w:kern w:val="0"/>
                <w:szCs w:val="21"/>
              </w:rPr>
              <w:t>公司（全称）首次公开发行股票投资风险特别公告</w:t>
            </w:r>
          </w:p>
        </w:tc>
      </w:tr>
      <w:tr w:rsidR="00D92475" w:rsidTr="00D92475">
        <w:trPr>
          <w:trHeight w:val="810"/>
          <w:jc w:val="center"/>
        </w:trPr>
        <w:tc>
          <w:tcPr>
            <w:tcW w:w="720" w:type="dxa"/>
            <w:tcBorders>
              <w:top w:val="single" w:sz="4" w:space="0" w:color="auto"/>
              <w:left w:val="single" w:sz="4" w:space="0" w:color="auto"/>
              <w:bottom w:val="nil"/>
              <w:right w:val="single" w:sz="4" w:space="0" w:color="auto"/>
            </w:tcBorders>
            <w:noWrap/>
            <w:vAlign w:val="center"/>
          </w:tcPr>
          <w:p w:rsidR="00D92475" w:rsidRPr="00CE2C24" w:rsidRDefault="00D92475">
            <w:pPr>
              <w:widowControl/>
              <w:jc w:val="center"/>
              <w:rPr>
                <w:color w:val="000000"/>
                <w:kern w:val="0"/>
                <w:szCs w:val="21"/>
              </w:rPr>
            </w:pPr>
            <w:r w:rsidRPr="00CE2C24">
              <w:rPr>
                <w:color w:val="000000"/>
                <w:kern w:val="0"/>
                <w:szCs w:val="21"/>
              </w:rPr>
              <w:t>6</w:t>
            </w:r>
          </w:p>
        </w:tc>
        <w:tc>
          <w:tcPr>
            <w:tcW w:w="1719" w:type="dxa"/>
            <w:vMerge/>
            <w:tcBorders>
              <w:left w:val="single" w:sz="4" w:space="0" w:color="auto"/>
              <w:right w:val="single" w:sz="4" w:space="0" w:color="auto"/>
            </w:tcBorders>
            <w:vAlign w:val="center"/>
          </w:tcPr>
          <w:p w:rsidR="00D92475" w:rsidRPr="00CE2C24" w:rsidRDefault="00D92475">
            <w:pPr>
              <w:widowControl/>
              <w:jc w:val="left"/>
              <w:rPr>
                <w:color w:val="000000"/>
                <w:kern w:val="0"/>
                <w:szCs w:val="21"/>
              </w:rPr>
            </w:pPr>
          </w:p>
        </w:tc>
        <w:tc>
          <w:tcPr>
            <w:tcW w:w="3381" w:type="dxa"/>
            <w:tcBorders>
              <w:top w:val="nil"/>
              <w:left w:val="nil"/>
              <w:bottom w:val="single" w:sz="4" w:space="0" w:color="auto"/>
              <w:right w:val="single" w:sz="4" w:space="0" w:color="auto"/>
            </w:tcBorders>
            <w:vAlign w:val="center"/>
          </w:tcPr>
          <w:p w:rsidR="00D92475" w:rsidRPr="00CE2C24" w:rsidRDefault="00CE2C24">
            <w:pPr>
              <w:widowControl/>
              <w:jc w:val="left"/>
              <w:rPr>
                <w:color w:val="000000"/>
                <w:kern w:val="0"/>
                <w:szCs w:val="21"/>
              </w:rPr>
            </w:pPr>
            <w:r>
              <w:rPr>
                <w:rFonts w:hint="eastAsia"/>
                <w:color w:val="000000"/>
                <w:kern w:val="0"/>
                <w:szCs w:val="21"/>
              </w:rPr>
              <w:t>xxxx</w:t>
            </w:r>
            <w:r w:rsidR="00D92475" w:rsidRPr="00CE2C24">
              <w:rPr>
                <w:rFonts w:hAnsi="宋体"/>
                <w:color w:val="000000"/>
                <w:kern w:val="0"/>
                <w:szCs w:val="21"/>
              </w:rPr>
              <w:t>（证券简称）首次公开发行股票招股说明书</w:t>
            </w:r>
          </w:p>
        </w:tc>
        <w:tc>
          <w:tcPr>
            <w:tcW w:w="3400" w:type="dxa"/>
            <w:tcBorders>
              <w:top w:val="nil"/>
              <w:left w:val="nil"/>
              <w:bottom w:val="single" w:sz="4" w:space="0" w:color="auto"/>
              <w:right w:val="single" w:sz="4" w:space="0" w:color="auto"/>
            </w:tcBorders>
            <w:vAlign w:val="center"/>
          </w:tcPr>
          <w:p w:rsidR="00D92475" w:rsidRPr="00CE2C24" w:rsidRDefault="00CE2C24">
            <w:pPr>
              <w:widowControl/>
              <w:jc w:val="left"/>
              <w:rPr>
                <w:color w:val="000000"/>
                <w:kern w:val="0"/>
                <w:szCs w:val="21"/>
              </w:rPr>
            </w:pPr>
            <w:r>
              <w:rPr>
                <w:rFonts w:hint="eastAsia"/>
                <w:color w:val="000000"/>
                <w:kern w:val="0"/>
                <w:szCs w:val="21"/>
              </w:rPr>
              <w:t>xxx</w:t>
            </w:r>
            <w:r w:rsidR="00D92475" w:rsidRPr="00CE2C24">
              <w:rPr>
                <w:rFonts w:hAnsi="宋体"/>
                <w:color w:val="000000"/>
                <w:kern w:val="0"/>
                <w:szCs w:val="21"/>
              </w:rPr>
              <w:t>公司（全称）首次公开发行股票招股说明书</w:t>
            </w:r>
          </w:p>
        </w:tc>
      </w:tr>
      <w:tr w:rsidR="00D92475" w:rsidTr="00A218BF">
        <w:trPr>
          <w:trHeight w:val="810"/>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D92475" w:rsidRPr="00CE2C24" w:rsidRDefault="00D92475">
            <w:pPr>
              <w:widowControl/>
              <w:jc w:val="center"/>
              <w:rPr>
                <w:color w:val="000000"/>
                <w:kern w:val="0"/>
                <w:szCs w:val="21"/>
              </w:rPr>
            </w:pPr>
            <w:r w:rsidRPr="00CE2C24">
              <w:rPr>
                <w:color w:val="000000"/>
                <w:kern w:val="0"/>
                <w:szCs w:val="21"/>
              </w:rPr>
              <w:t>7</w:t>
            </w:r>
          </w:p>
        </w:tc>
        <w:tc>
          <w:tcPr>
            <w:tcW w:w="1719" w:type="dxa"/>
            <w:vMerge/>
            <w:tcBorders>
              <w:left w:val="single" w:sz="4" w:space="0" w:color="auto"/>
              <w:bottom w:val="single" w:sz="6" w:space="0" w:color="auto"/>
              <w:right w:val="single" w:sz="4" w:space="0" w:color="auto"/>
            </w:tcBorders>
            <w:vAlign w:val="center"/>
          </w:tcPr>
          <w:p w:rsidR="00D92475" w:rsidRPr="00CE2C24" w:rsidRDefault="00D92475">
            <w:pPr>
              <w:widowControl/>
              <w:jc w:val="left"/>
              <w:rPr>
                <w:color w:val="000000"/>
                <w:kern w:val="0"/>
                <w:szCs w:val="21"/>
              </w:rPr>
            </w:pPr>
          </w:p>
        </w:tc>
        <w:tc>
          <w:tcPr>
            <w:tcW w:w="3381" w:type="dxa"/>
            <w:tcBorders>
              <w:top w:val="nil"/>
              <w:left w:val="nil"/>
              <w:bottom w:val="single" w:sz="4" w:space="0" w:color="auto"/>
              <w:right w:val="single" w:sz="4" w:space="0" w:color="auto"/>
            </w:tcBorders>
            <w:vAlign w:val="center"/>
          </w:tcPr>
          <w:p w:rsidR="00D92475" w:rsidRPr="00CE2C24" w:rsidRDefault="00CE2C24">
            <w:pPr>
              <w:widowControl/>
              <w:jc w:val="left"/>
              <w:rPr>
                <w:color w:val="000000"/>
                <w:kern w:val="0"/>
                <w:szCs w:val="21"/>
              </w:rPr>
            </w:pPr>
            <w:r>
              <w:rPr>
                <w:rFonts w:hint="eastAsia"/>
                <w:color w:val="000000"/>
                <w:kern w:val="0"/>
                <w:szCs w:val="21"/>
              </w:rPr>
              <w:t>xxxx</w:t>
            </w:r>
            <w:r w:rsidR="00D92475" w:rsidRPr="00CE2C24">
              <w:rPr>
                <w:rFonts w:hAnsi="宋体"/>
                <w:color w:val="000000"/>
                <w:kern w:val="0"/>
                <w:szCs w:val="21"/>
              </w:rPr>
              <w:t>（证券简称）首次公开发行股票发行</w:t>
            </w:r>
            <w:r w:rsidR="00F66B4F" w:rsidRPr="00CE2C24">
              <w:rPr>
                <w:rFonts w:hAnsi="宋体"/>
                <w:color w:val="000000"/>
                <w:kern w:val="0"/>
                <w:szCs w:val="21"/>
              </w:rPr>
              <w:t>价格区间</w:t>
            </w:r>
            <w:r w:rsidR="00D92475" w:rsidRPr="00CE2C24">
              <w:rPr>
                <w:rFonts w:hAnsi="宋体"/>
                <w:color w:val="000000"/>
                <w:kern w:val="0"/>
                <w:szCs w:val="21"/>
              </w:rPr>
              <w:t>公告</w:t>
            </w:r>
            <w:r w:rsidR="00F66B4F" w:rsidRPr="00CE2C24">
              <w:rPr>
                <w:rFonts w:hAnsi="宋体"/>
                <w:color w:val="000000"/>
                <w:kern w:val="0"/>
                <w:szCs w:val="21"/>
              </w:rPr>
              <w:t>（如有，累计投标询价适用）</w:t>
            </w:r>
          </w:p>
        </w:tc>
        <w:tc>
          <w:tcPr>
            <w:tcW w:w="3400" w:type="dxa"/>
            <w:tcBorders>
              <w:top w:val="nil"/>
              <w:left w:val="nil"/>
              <w:bottom w:val="single" w:sz="4" w:space="0" w:color="auto"/>
              <w:right w:val="single" w:sz="4" w:space="0" w:color="auto"/>
            </w:tcBorders>
            <w:vAlign w:val="center"/>
          </w:tcPr>
          <w:p w:rsidR="00D92475" w:rsidRPr="00CE2C24" w:rsidRDefault="00CE2C24">
            <w:pPr>
              <w:widowControl/>
              <w:jc w:val="left"/>
              <w:rPr>
                <w:color w:val="000000"/>
                <w:kern w:val="0"/>
                <w:szCs w:val="21"/>
              </w:rPr>
            </w:pPr>
            <w:r>
              <w:rPr>
                <w:rFonts w:hint="eastAsia"/>
                <w:color w:val="000000"/>
                <w:kern w:val="0"/>
                <w:szCs w:val="21"/>
              </w:rPr>
              <w:t>xxx</w:t>
            </w:r>
            <w:r w:rsidR="00F66B4F" w:rsidRPr="00CE2C24">
              <w:rPr>
                <w:rFonts w:hAnsi="宋体"/>
                <w:color w:val="000000"/>
                <w:kern w:val="0"/>
                <w:szCs w:val="21"/>
              </w:rPr>
              <w:t>公司（全称）首次公开发行股票发行价格区间公告（如有，累计投标询价适用）</w:t>
            </w:r>
          </w:p>
        </w:tc>
      </w:tr>
      <w:tr w:rsidR="00A218BF" w:rsidTr="00A218BF">
        <w:trPr>
          <w:trHeight w:val="810"/>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A218BF" w:rsidRPr="00CE2C24" w:rsidRDefault="00A218BF">
            <w:pPr>
              <w:widowControl/>
              <w:jc w:val="center"/>
              <w:rPr>
                <w:color w:val="000000"/>
                <w:kern w:val="0"/>
                <w:szCs w:val="21"/>
              </w:rPr>
            </w:pPr>
            <w:r w:rsidRPr="00CE2C24">
              <w:rPr>
                <w:color w:val="000000"/>
                <w:kern w:val="0"/>
                <w:szCs w:val="21"/>
              </w:rPr>
              <w:t>8</w:t>
            </w:r>
          </w:p>
        </w:tc>
        <w:tc>
          <w:tcPr>
            <w:tcW w:w="1719" w:type="dxa"/>
            <w:vMerge w:val="restart"/>
            <w:tcBorders>
              <w:top w:val="nil"/>
              <w:left w:val="nil"/>
              <w:right w:val="single" w:sz="4" w:space="0" w:color="auto"/>
            </w:tcBorders>
            <w:vAlign w:val="center"/>
          </w:tcPr>
          <w:p w:rsidR="00A218BF" w:rsidRPr="00CE2C24" w:rsidRDefault="00A218BF">
            <w:pPr>
              <w:widowControl/>
              <w:jc w:val="left"/>
              <w:rPr>
                <w:color w:val="000000"/>
                <w:kern w:val="0"/>
                <w:szCs w:val="21"/>
              </w:rPr>
            </w:pPr>
            <w:r w:rsidRPr="00CE2C24">
              <w:rPr>
                <w:rFonts w:hAnsi="宋体"/>
                <w:color w:val="000000"/>
                <w:kern w:val="0"/>
                <w:szCs w:val="21"/>
              </w:rPr>
              <w:t>公布中签率</w:t>
            </w:r>
          </w:p>
        </w:tc>
        <w:tc>
          <w:tcPr>
            <w:tcW w:w="3381" w:type="dxa"/>
            <w:tcBorders>
              <w:top w:val="nil"/>
              <w:left w:val="nil"/>
              <w:bottom w:val="single" w:sz="4" w:space="0" w:color="auto"/>
              <w:right w:val="single" w:sz="4" w:space="0" w:color="auto"/>
            </w:tcBorders>
            <w:vAlign w:val="center"/>
          </w:tcPr>
          <w:p w:rsidR="00A218BF" w:rsidRPr="00CE2C24" w:rsidRDefault="00A218BF">
            <w:pPr>
              <w:widowControl/>
              <w:jc w:val="left"/>
              <w:rPr>
                <w:color w:val="000000"/>
                <w:kern w:val="0"/>
                <w:szCs w:val="21"/>
              </w:rPr>
            </w:pPr>
            <w:r>
              <w:rPr>
                <w:rFonts w:hint="eastAsia"/>
                <w:color w:val="000000"/>
                <w:kern w:val="0"/>
                <w:szCs w:val="21"/>
              </w:rPr>
              <w:t>xxxx</w:t>
            </w:r>
            <w:r w:rsidRPr="00CE2C24">
              <w:rPr>
                <w:rFonts w:hAnsi="宋体"/>
                <w:color w:val="000000"/>
                <w:kern w:val="0"/>
                <w:szCs w:val="21"/>
              </w:rPr>
              <w:t>（证券简称）首次公开发行股票网上发行申购情况及中签率公告</w:t>
            </w:r>
          </w:p>
        </w:tc>
        <w:tc>
          <w:tcPr>
            <w:tcW w:w="3400" w:type="dxa"/>
            <w:tcBorders>
              <w:top w:val="nil"/>
              <w:left w:val="nil"/>
              <w:bottom w:val="single" w:sz="4" w:space="0" w:color="auto"/>
              <w:right w:val="single" w:sz="4" w:space="0" w:color="auto"/>
            </w:tcBorders>
            <w:vAlign w:val="center"/>
          </w:tcPr>
          <w:p w:rsidR="00A218BF" w:rsidRPr="00CE2C24" w:rsidRDefault="00A218BF">
            <w:pPr>
              <w:widowControl/>
              <w:jc w:val="left"/>
              <w:rPr>
                <w:color w:val="000000"/>
                <w:kern w:val="0"/>
                <w:szCs w:val="21"/>
              </w:rPr>
            </w:pPr>
            <w:r>
              <w:rPr>
                <w:rFonts w:hint="eastAsia"/>
                <w:color w:val="000000"/>
                <w:kern w:val="0"/>
                <w:szCs w:val="21"/>
              </w:rPr>
              <w:t>xxx</w:t>
            </w:r>
            <w:r w:rsidRPr="00CE2C24">
              <w:rPr>
                <w:rFonts w:hAnsi="宋体"/>
                <w:color w:val="000000"/>
                <w:kern w:val="0"/>
                <w:szCs w:val="21"/>
              </w:rPr>
              <w:t>公司（全称）首次公开发行股票网上发行申购情况及中签率公告</w:t>
            </w:r>
          </w:p>
        </w:tc>
      </w:tr>
      <w:tr w:rsidR="00A218BF" w:rsidTr="00A218BF">
        <w:trPr>
          <w:trHeight w:val="810"/>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A218BF" w:rsidRPr="00CE2C24" w:rsidRDefault="00A218BF">
            <w:pPr>
              <w:widowControl/>
              <w:jc w:val="center"/>
              <w:rPr>
                <w:color w:val="000000"/>
                <w:kern w:val="0"/>
                <w:szCs w:val="21"/>
              </w:rPr>
            </w:pPr>
            <w:r w:rsidRPr="00CE2C24">
              <w:rPr>
                <w:color w:val="000000"/>
                <w:kern w:val="0"/>
                <w:szCs w:val="21"/>
              </w:rPr>
              <w:t>9</w:t>
            </w:r>
          </w:p>
        </w:tc>
        <w:tc>
          <w:tcPr>
            <w:tcW w:w="1719" w:type="dxa"/>
            <w:vMerge/>
            <w:tcBorders>
              <w:left w:val="nil"/>
              <w:bottom w:val="single" w:sz="4" w:space="0" w:color="auto"/>
              <w:right w:val="single" w:sz="4" w:space="0" w:color="auto"/>
            </w:tcBorders>
            <w:vAlign w:val="center"/>
          </w:tcPr>
          <w:p w:rsidR="00A218BF" w:rsidRPr="00CE2C24" w:rsidRDefault="00A218BF">
            <w:pPr>
              <w:widowControl/>
              <w:jc w:val="left"/>
              <w:rPr>
                <w:color w:val="000000"/>
                <w:kern w:val="0"/>
                <w:szCs w:val="21"/>
              </w:rPr>
            </w:pPr>
          </w:p>
        </w:tc>
        <w:tc>
          <w:tcPr>
            <w:tcW w:w="3381" w:type="dxa"/>
            <w:tcBorders>
              <w:top w:val="nil"/>
              <w:left w:val="nil"/>
              <w:bottom w:val="single" w:sz="4" w:space="0" w:color="auto"/>
              <w:right w:val="single" w:sz="4" w:space="0" w:color="auto"/>
            </w:tcBorders>
            <w:vAlign w:val="center"/>
          </w:tcPr>
          <w:p w:rsidR="00A218BF" w:rsidRPr="00CE2C24" w:rsidRDefault="00A218BF">
            <w:pPr>
              <w:widowControl/>
              <w:jc w:val="left"/>
              <w:rPr>
                <w:color w:val="000000"/>
                <w:kern w:val="0"/>
                <w:szCs w:val="21"/>
              </w:rPr>
            </w:pPr>
            <w:r>
              <w:rPr>
                <w:rFonts w:hint="eastAsia"/>
                <w:color w:val="000000"/>
                <w:kern w:val="0"/>
                <w:szCs w:val="21"/>
              </w:rPr>
              <w:t>xxxx</w:t>
            </w:r>
            <w:r w:rsidRPr="00CE2C24">
              <w:rPr>
                <w:rFonts w:hAnsi="宋体"/>
                <w:color w:val="000000"/>
                <w:kern w:val="0"/>
                <w:szCs w:val="21"/>
              </w:rPr>
              <w:t>（证券简称）首次公开发行股票发行价格、网上发行申购情况及中签率公告（如有，累计投标询价适用）</w:t>
            </w:r>
          </w:p>
        </w:tc>
        <w:tc>
          <w:tcPr>
            <w:tcW w:w="3400" w:type="dxa"/>
            <w:tcBorders>
              <w:top w:val="nil"/>
              <w:left w:val="nil"/>
              <w:bottom w:val="single" w:sz="4" w:space="0" w:color="auto"/>
              <w:right w:val="single" w:sz="4" w:space="0" w:color="auto"/>
            </w:tcBorders>
            <w:vAlign w:val="center"/>
          </w:tcPr>
          <w:p w:rsidR="00A218BF" w:rsidRPr="00CE2C24" w:rsidRDefault="00A218BF">
            <w:pPr>
              <w:widowControl/>
              <w:jc w:val="left"/>
              <w:rPr>
                <w:color w:val="000000"/>
                <w:kern w:val="0"/>
                <w:szCs w:val="21"/>
              </w:rPr>
            </w:pPr>
            <w:r>
              <w:rPr>
                <w:rFonts w:hint="eastAsia"/>
                <w:color w:val="000000"/>
                <w:kern w:val="0"/>
                <w:szCs w:val="21"/>
              </w:rPr>
              <w:t>xxx</w:t>
            </w:r>
            <w:r w:rsidRPr="00CE2C24">
              <w:rPr>
                <w:rFonts w:hAnsi="宋体"/>
                <w:color w:val="000000"/>
                <w:kern w:val="0"/>
                <w:szCs w:val="21"/>
              </w:rPr>
              <w:t>公司（全称）首次公开发行股票发行价格、网上发行申购情况及中签率公告（如有，累计投标询价适用）</w:t>
            </w:r>
          </w:p>
        </w:tc>
      </w:tr>
      <w:tr w:rsidR="00A218BF" w:rsidTr="00A218BF">
        <w:trPr>
          <w:trHeight w:val="1080"/>
          <w:jc w:val="center"/>
        </w:trPr>
        <w:tc>
          <w:tcPr>
            <w:tcW w:w="720" w:type="dxa"/>
            <w:tcBorders>
              <w:top w:val="single" w:sz="4" w:space="0" w:color="auto"/>
              <w:left w:val="single" w:sz="4" w:space="0" w:color="auto"/>
              <w:bottom w:val="single" w:sz="6" w:space="0" w:color="auto"/>
              <w:right w:val="single" w:sz="4" w:space="0" w:color="auto"/>
            </w:tcBorders>
            <w:noWrap/>
            <w:vAlign w:val="center"/>
          </w:tcPr>
          <w:p w:rsidR="00A218BF" w:rsidRPr="00CE2C24" w:rsidRDefault="00A218BF">
            <w:pPr>
              <w:widowControl/>
              <w:jc w:val="center"/>
              <w:rPr>
                <w:color w:val="000000"/>
                <w:kern w:val="0"/>
                <w:szCs w:val="21"/>
              </w:rPr>
            </w:pPr>
            <w:r w:rsidRPr="00CE2C24">
              <w:rPr>
                <w:color w:val="000000"/>
                <w:kern w:val="0"/>
                <w:szCs w:val="21"/>
              </w:rPr>
              <w:t>10</w:t>
            </w:r>
          </w:p>
        </w:tc>
        <w:tc>
          <w:tcPr>
            <w:tcW w:w="1719" w:type="dxa"/>
            <w:tcBorders>
              <w:top w:val="nil"/>
              <w:left w:val="nil"/>
              <w:bottom w:val="single" w:sz="6" w:space="0" w:color="auto"/>
              <w:right w:val="single" w:sz="4" w:space="0" w:color="auto"/>
            </w:tcBorders>
            <w:vAlign w:val="center"/>
          </w:tcPr>
          <w:p w:rsidR="00A218BF" w:rsidRPr="00CE2C24" w:rsidRDefault="00A218BF">
            <w:pPr>
              <w:widowControl/>
              <w:jc w:val="left"/>
              <w:rPr>
                <w:color w:val="000000"/>
                <w:kern w:val="0"/>
                <w:szCs w:val="21"/>
              </w:rPr>
            </w:pPr>
            <w:r w:rsidRPr="00CE2C24">
              <w:rPr>
                <w:rFonts w:hAnsi="宋体"/>
                <w:color w:val="000000"/>
                <w:kern w:val="0"/>
                <w:szCs w:val="21"/>
              </w:rPr>
              <w:t>公布中签号码及配售结果</w:t>
            </w:r>
          </w:p>
        </w:tc>
        <w:tc>
          <w:tcPr>
            <w:tcW w:w="3381" w:type="dxa"/>
            <w:tcBorders>
              <w:top w:val="nil"/>
              <w:left w:val="nil"/>
              <w:bottom w:val="single" w:sz="4" w:space="0" w:color="auto"/>
              <w:right w:val="single" w:sz="4" w:space="0" w:color="auto"/>
            </w:tcBorders>
            <w:vAlign w:val="center"/>
          </w:tcPr>
          <w:p w:rsidR="00A218BF" w:rsidRPr="00CE2C24" w:rsidRDefault="00A218BF">
            <w:pPr>
              <w:widowControl/>
              <w:jc w:val="left"/>
              <w:rPr>
                <w:color w:val="000000"/>
                <w:kern w:val="0"/>
                <w:szCs w:val="21"/>
              </w:rPr>
            </w:pPr>
            <w:r>
              <w:rPr>
                <w:rFonts w:hint="eastAsia"/>
                <w:color w:val="000000"/>
                <w:kern w:val="0"/>
                <w:szCs w:val="21"/>
              </w:rPr>
              <w:t>xxxx</w:t>
            </w:r>
            <w:r w:rsidRPr="00CE2C24">
              <w:rPr>
                <w:rFonts w:hAnsi="宋体"/>
                <w:color w:val="000000"/>
                <w:kern w:val="0"/>
                <w:szCs w:val="21"/>
              </w:rPr>
              <w:t>（证券简称）首次公开发行股票网下初步配售结果及网上中签结果公告</w:t>
            </w:r>
          </w:p>
        </w:tc>
        <w:tc>
          <w:tcPr>
            <w:tcW w:w="3400" w:type="dxa"/>
            <w:tcBorders>
              <w:top w:val="nil"/>
              <w:left w:val="nil"/>
              <w:bottom w:val="single" w:sz="4" w:space="0" w:color="auto"/>
              <w:right w:val="single" w:sz="4" w:space="0" w:color="auto"/>
            </w:tcBorders>
            <w:vAlign w:val="center"/>
          </w:tcPr>
          <w:p w:rsidR="00A218BF" w:rsidRPr="00CE2C24" w:rsidRDefault="00A218BF">
            <w:pPr>
              <w:widowControl/>
              <w:jc w:val="left"/>
              <w:rPr>
                <w:color w:val="000000"/>
                <w:kern w:val="0"/>
                <w:szCs w:val="21"/>
              </w:rPr>
            </w:pPr>
            <w:r>
              <w:rPr>
                <w:rFonts w:hint="eastAsia"/>
                <w:color w:val="000000"/>
                <w:kern w:val="0"/>
                <w:szCs w:val="21"/>
              </w:rPr>
              <w:t>xxx</w:t>
            </w:r>
            <w:r w:rsidRPr="00CE2C24">
              <w:rPr>
                <w:rFonts w:hAnsi="宋体"/>
                <w:color w:val="000000"/>
                <w:kern w:val="0"/>
                <w:szCs w:val="21"/>
              </w:rPr>
              <w:t>公司（全称）首次公开发行股票网下初步配售结果及网上中签结果公告</w:t>
            </w:r>
          </w:p>
        </w:tc>
      </w:tr>
      <w:tr w:rsidR="00A218BF" w:rsidTr="00A218BF">
        <w:trPr>
          <w:trHeight w:val="810"/>
          <w:jc w:val="center"/>
        </w:trPr>
        <w:tc>
          <w:tcPr>
            <w:tcW w:w="720" w:type="dxa"/>
            <w:tcBorders>
              <w:top w:val="single" w:sz="4" w:space="0" w:color="auto"/>
              <w:left w:val="single" w:sz="4" w:space="0" w:color="auto"/>
              <w:right w:val="single" w:sz="4" w:space="0" w:color="auto"/>
            </w:tcBorders>
            <w:noWrap/>
            <w:vAlign w:val="center"/>
          </w:tcPr>
          <w:p w:rsidR="00A218BF" w:rsidRPr="00CE2C24" w:rsidRDefault="00A218BF">
            <w:pPr>
              <w:widowControl/>
              <w:jc w:val="center"/>
              <w:rPr>
                <w:color w:val="000000"/>
                <w:kern w:val="0"/>
                <w:szCs w:val="21"/>
              </w:rPr>
            </w:pPr>
            <w:r w:rsidRPr="00CE2C24">
              <w:rPr>
                <w:color w:val="000000"/>
                <w:kern w:val="0"/>
                <w:szCs w:val="21"/>
              </w:rPr>
              <w:t>11</w:t>
            </w:r>
          </w:p>
        </w:tc>
        <w:tc>
          <w:tcPr>
            <w:tcW w:w="1719" w:type="dxa"/>
            <w:tcBorders>
              <w:top w:val="nil"/>
              <w:left w:val="single" w:sz="4" w:space="0" w:color="auto"/>
              <w:bottom w:val="single" w:sz="4" w:space="0" w:color="auto"/>
              <w:right w:val="single" w:sz="4" w:space="0" w:color="auto"/>
            </w:tcBorders>
            <w:vAlign w:val="center"/>
          </w:tcPr>
          <w:p w:rsidR="00A218BF" w:rsidRPr="00CE2C24" w:rsidRDefault="00A218BF">
            <w:pPr>
              <w:widowControl/>
              <w:jc w:val="left"/>
              <w:rPr>
                <w:color w:val="000000"/>
                <w:kern w:val="0"/>
                <w:szCs w:val="21"/>
              </w:rPr>
            </w:pPr>
            <w:r w:rsidRPr="00CE2C24">
              <w:rPr>
                <w:rFonts w:hAnsi="宋体"/>
                <w:color w:val="000000"/>
                <w:kern w:val="0"/>
                <w:szCs w:val="21"/>
              </w:rPr>
              <w:t>公布发行结果</w:t>
            </w:r>
          </w:p>
        </w:tc>
        <w:tc>
          <w:tcPr>
            <w:tcW w:w="3381" w:type="dxa"/>
            <w:tcBorders>
              <w:top w:val="nil"/>
              <w:left w:val="nil"/>
              <w:bottom w:val="single" w:sz="4" w:space="0" w:color="auto"/>
              <w:right w:val="single" w:sz="4" w:space="0" w:color="auto"/>
            </w:tcBorders>
            <w:vAlign w:val="center"/>
          </w:tcPr>
          <w:p w:rsidR="00A218BF" w:rsidRPr="00CE2C24" w:rsidRDefault="00A218BF">
            <w:pPr>
              <w:widowControl/>
              <w:jc w:val="left"/>
              <w:rPr>
                <w:color w:val="000000"/>
                <w:kern w:val="0"/>
                <w:szCs w:val="21"/>
              </w:rPr>
            </w:pPr>
            <w:r>
              <w:rPr>
                <w:rFonts w:hint="eastAsia"/>
                <w:color w:val="000000"/>
                <w:kern w:val="0"/>
                <w:szCs w:val="21"/>
              </w:rPr>
              <w:t>xxxx</w:t>
            </w:r>
            <w:r w:rsidRPr="00CE2C24">
              <w:rPr>
                <w:rFonts w:hAnsi="宋体"/>
                <w:color w:val="000000"/>
                <w:kern w:val="0"/>
                <w:szCs w:val="21"/>
              </w:rPr>
              <w:t>（证券简称）首次公开发行股票发行结果公告</w:t>
            </w:r>
          </w:p>
        </w:tc>
        <w:tc>
          <w:tcPr>
            <w:tcW w:w="3400" w:type="dxa"/>
            <w:tcBorders>
              <w:top w:val="nil"/>
              <w:left w:val="nil"/>
              <w:bottom w:val="single" w:sz="4" w:space="0" w:color="auto"/>
              <w:right w:val="single" w:sz="4" w:space="0" w:color="auto"/>
            </w:tcBorders>
            <w:vAlign w:val="center"/>
          </w:tcPr>
          <w:p w:rsidR="00A218BF" w:rsidRPr="00CE2C24" w:rsidRDefault="00A218BF">
            <w:pPr>
              <w:widowControl/>
              <w:jc w:val="left"/>
              <w:rPr>
                <w:color w:val="000000"/>
                <w:kern w:val="0"/>
                <w:szCs w:val="21"/>
              </w:rPr>
            </w:pPr>
            <w:r>
              <w:rPr>
                <w:rFonts w:hint="eastAsia"/>
                <w:color w:val="000000"/>
                <w:kern w:val="0"/>
                <w:szCs w:val="21"/>
              </w:rPr>
              <w:t>xxx</w:t>
            </w:r>
            <w:r w:rsidRPr="00CE2C24">
              <w:rPr>
                <w:rFonts w:hAnsi="宋体"/>
                <w:color w:val="000000"/>
                <w:kern w:val="0"/>
                <w:szCs w:val="21"/>
              </w:rPr>
              <w:t>公司（全称）首次公开发行股票发行结果公告</w:t>
            </w:r>
          </w:p>
        </w:tc>
      </w:tr>
      <w:tr w:rsidR="00A218BF" w:rsidTr="00A218BF">
        <w:trPr>
          <w:trHeight w:val="540"/>
          <w:jc w:val="center"/>
        </w:trPr>
        <w:tc>
          <w:tcPr>
            <w:tcW w:w="720" w:type="dxa"/>
            <w:tcBorders>
              <w:top w:val="single" w:sz="4" w:space="0" w:color="auto"/>
              <w:left w:val="single" w:sz="4" w:space="0" w:color="auto"/>
              <w:bottom w:val="nil"/>
              <w:right w:val="single" w:sz="4" w:space="0" w:color="auto"/>
            </w:tcBorders>
            <w:noWrap/>
            <w:vAlign w:val="center"/>
          </w:tcPr>
          <w:p w:rsidR="00A218BF" w:rsidRPr="00CE2C24" w:rsidRDefault="00A218BF" w:rsidP="00F66B4F">
            <w:pPr>
              <w:widowControl/>
              <w:jc w:val="center"/>
              <w:rPr>
                <w:color w:val="000000"/>
                <w:kern w:val="0"/>
                <w:szCs w:val="21"/>
              </w:rPr>
            </w:pPr>
            <w:r w:rsidRPr="00CE2C24">
              <w:rPr>
                <w:color w:val="000000"/>
                <w:kern w:val="0"/>
                <w:szCs w:val="21"/>
              </w:rPr>
              <w:t>12</w:t>
            </w:r>
          </w:p>
        </w:tc>
        <w:tc>
          <w:tcPr>
            <w:tcW w:w="1719" w:type="dxa"/>
            <w:tcBorders>
              <w:top w:val="single" w:sz="4" w:space="0" w:color="auto"/>
              <w:left w:val="single" w:sz="4" w:space="0" w:color="auto"/>
              <w:bottom w:val="single" w:sz="4" w:space="0" w:color="auto"/>
              <w:right w:val="single" w:sz="4" w:space="0" w:color="auto"/>
            </w:tcBorders>
            <w:vAlign w:val="center"/>
          </w:tcPr>
          <w:p w:rsidR="00A218BF" w:rsidRPr="00CE2C24" w:rsidRDefault="00A218BF">
            <w:pPr>
              <w:jc w:val="left"/>
              <w:rPr>
                <w:color w:val="000000"/>
                <w:kern w:val="0"/>
                <w:szCs w:val="21"/>
              </w:rPr>
            </w:pPr>
            <w:r w:rsidRPr="00CE2C24">
              <w:rPr>
                <w:rFonts w:hAnsi="宋体"/>
                <w:color w:val="000000"/>
                <w:kern w:val="0"/>
                <w:szCs w:val="21"/>
              </w:rPr>
              <w:t>上市公告</w:t>
            </w:r>
          </w:p>
        </w:tc>
        <w:tc>
          <w:tcPr>
            <w:tcW w:w="3381" w:type="dxa"/>
            <w:tcBorders>
              <w:top w:val="single" w:sz="4" w:space="0" w:color="auto"/>
              <w:left w:val="nil"/>
              <w:bottom w:val="single" w:sz="4" w:space="0" w:color="auto"/>
              <w:right w:val="single" w:sz="4" w:space="0" w:color="auto"/>
            </w:tcBorders>
            <w:vAlign w:val="center"/>
          </w:tcPr>
          <w:p w:rsidR="00A218BF" w:rsidRPr="00CE2C24" w:rsidRDefault="00A218BF">
            <w:pPr>
              <w:widowControl/>
              <w:jc w:val="left"/>
              <w:rPr>
                <w:color w:val="000000"/>
                <w:kern w:val="0"/>
                <w:szCs w:val="21"/>
              </w:rPr>
            </w:pPr>
            <w:r>
              <w:rPr>
                <w:rFonts w:hint="eastAsia"/>
                <w:color w:val="000000"/>
                <w:kern w:val="0"/>
                <w:szCs w:val="21"/>
              </w:rPr>
              <w:t>xxxx</w:t>
            </w:r>
            <w:r w:rsidRPr="00CE2C24">
              <w:rPr>
                <w:rFonts w:hAnsi="宋体"/>
                <w:color w:val="000000"/>
                <w:kern w:val="0"/>
                <w:szCs w:val="21"/>
              </w:rPr>
              <w:t>（证券简称）首次公开发行股票上市公告书</w:t>
            </w:r>
          </w:p>
        </w:tc>
        <w:tc>
          <w:tcPr>
            <w:tcW w:w="3400" w:type="dxa"/>
            <w:tcBorders>
              <w:top w:val="single" w:sz="4" w:space="0" w:color="auto"/>
              <w:left w:val="nil"/>
              <w:bottom w:val="single" w:sz="4" w:space="0" w:color="auto"/>
              <w:right w:val="single" w:sz="4" w:space="0" w:color="auto"/>
            </w:tcBorders>
            <w:vAlign w:val="center"/>
          </w:tcPr>
          <w:p w:rsidR="00A218BF" w:rsidRPr="00CE2C24" w:rsidRDefault="00A218BF">
            <w:pPr>
              <w:widowControl/>
              <w:jc w:val="left"/>
              <w:rPr>
                <w:color w:val="000000"/>
                <w:kern w:val="0"/>
                <w:szCs w:val="21"/>
              </w:rPr>
            </w:pPr>
            <w:r>
              <w:rPr>
                <w:rFonts w:hint="eastAsia"/>
                <w:color w:val="000000"/>
                <w:kern w:val="0"/>
                <w:szCs w:val="21"/>
              </w:rPr>
              <w:t>xxx</w:t>
            </w:r>
            <w:r w:rsidRPr="00CE2C24">
              <w:rPr>
                <w:rFonts w:hAnsi="宋体"/>
                <w:color w:val="000000"/>
                <w:kern w:val="0"/>
                <w:szCs w:val="21"/>
              </w:rPr>
              <w:t>公司（全称）首次公开发行股票上市公告书</w:t>
            </w:r>
          </w:p>
        </w:tc>
      </w:tr>
      <w:tr w:rsidR="00FA0B24" w:rsidTr="00A218BF">
        <w:trPr>
          <w:trHeight w:val="540"/>
          <w:jc w:val="center"/>
        </w:trPr>
        <w:tc>
          <w:tcPr>
            <w:tcW w:w="720" w:type="dxa"/>
            <w:tcBorders>
              <w:top w:val="single" w:sz="4" w:space="0" w:color="auto"/>
              <w:left w:val="single" w:sz="4" w:space="0" w:color="auto"/>
              <w:bottom w:val="nil"/>
              <w:right w:val="single" w:sz="4" w:space="0" w:color="auto"/>
            </w:tcBorders>
            <w:noWrap/>
            <w:vAlign w:val="center"/>
          </w:tcPr>
          <w:p w:rsidR="00FA0B24" w:rsidRPr="005A32E8" w:rsidRDefault="0097313F" w:rsidP="00F66B4F">
            <w:pPr>
              <w:widowControl/>
              <w:jc w:val="center"/>
              <w:rPr>
                <w:color w:val="000000"/>
                <w:kern w:val="0"/>
                <w:szCs w:val="21"/>
              </w:rPr>
            </w:pPr>
            <w:r w:rsidRPr="0097313F">
              <w:rPr>
                <w:color w:val="000000"/>
                <w:kern w:val="0"/>
                <w:szCs w:val="21"/>
              </w:rPr>
              <w:t>13</w:t>
            </w:r>
          </w:p>
        </w:tc>
        <w:tc>
          <w:tcPr>
            <w:tcW w:w="1719" w:type="dxa"/>
            <w:tcBorders>
              <w:top w:val="single" w:sz="4" w:space="0" w:color="auto"/>
              <w:left w:val="single" w:sz="4" w:space="0" w:color="auto"/>
              <w:bottom w:val="single" w:sz="4" w:space="0" w:color="auto"/>
              <w:right w:val="single" w:sz="4" w:space="0" w:color="auto"/>
            </w:tcBorders>
            <w:vAlign w:val="center"/>
          </w:tcPr>
          <w:p w:rsidR="00FA0B24" w:rsidRPr="005A32E8" w:rsidRDefault="0097313F">
            <w:pPr>
              <w:jc w:val="left"/>
              <w:rPr>
                <w:rFonts w:hAnsi="宋体"/>
                <w:color w:val="000000"/>
                <w:kern w:val="0"/>
                <w:szCs w:val="21"/>
              </w:rPr>
            </w:pPr>
            <w:r w:rsidRPr="0097313F">
              <w:rPr>
                <w:rFonts w:hAnsi="宋体" w:hint="eastAsia"/>
                <w:color w:val="000000"/>
                <w:kern w:val="0"/>
                <w:szCs w:val="21"/>
              </w:rPr>
              <w:t>公司章程</w:t>
            </w:r>
          </w:p>
        </w:tc>
        <w:tc>
          <w:tcPr>
            <w:tcW w:w="3381" w:type="dxa"/>
            <w:tcBorders>
              <w:top w:val="single" w:sz="4" w:space="0" w:color="auto"/>
              <w:left w:val="nil"/>
              <w:bottom w:val="single" w:sz="4" w:space="0" w:color="auto"/>
              <w:right w:val="single" w:sz="4" w:space="0" w:color="auto"/>
            </w:tcBorders>
            <w:vAlign w:val="center"/>
          </w:tcPr>
          <w:p w:rsidR="00FA0B24" w:rsidRPr="005A32E8" w:rsidRDefault="0097313F">
            <w:pPr>
              <w:widowControl/>
              <w:jc w:val="left"/>
              <w:rPr>
                <w:color w:val="000000"/>
                <w:kern w:val="0"/>
                <w:szCs w:val="21"/>
              </w:rPr>
            </w:pPr>
            <w:r w:rsidRPr="0097313F">
              <w:rPr>
                <w:sz w:val="24"/>
              </w:rPr>
              <w:t>xxxx</w:t>
            </w:r>
            <w:r w:rsidRPr="0097313F">
              <w:rPr>
                <w:rFonts w:ascii="宋体" w:hAnsi="宋体" w:cs="宋体" w:hint="eastAsia"/>
                <w:color w:val="000000"/>
                <w:kern w:val="0"/>
                <w:szCs w:val="21"/>
              </w:rPr>
              <w:t>（证券简称）公司章程</w:t>
            </w:r>
          </w:p>
        </w:tc>
        <w:tc>
          <w:tcPr>
            <w:tcW w:w="3400" w:type="dxa"/>
            <w:tcBorders>
              <w:top w:val="single" w:sz="4" w:space="0" w:color="auto"/>
              <w:left w:val="nil"/>
              <w:bottom w:val="single" w:sz="4" w:space="0" w:color="auto"/>
              <w:right w:val="single" w:sz="4" w:space="0" w:color="auto"/>
            </w:tcBorders>
            <w:vAlign w:val="center"/>
          </w:tcPr>
          <w:p w:rsidR="00FA0B24" w:rsidRPr="005A32E8" w:rsidRDefault="0097313F">
            <w:pPr>
              <w:widowControl/>
              <w:jc w:val="left"/>
              <w:rPr>
                <w:color w:val="000000"/>
                <w:kern w:val="0"/>
                <w:szCs w:val="21"/>
              </w:rPr>
            </w:pPr>
            <w:r w:rsidRPr="0097313F">
              <w:rPr>
                <w:sz w:val="24"/>
              </w:rPr>
              <w:t>xxx</w:t>
            </w:r>
            <w:r w:rsidRPr="0097313F">
              <w:rPr>
                <w:rFonts w:ascii="宋体" w:hAnsi="宋体" w:cs="宋体" w:hint="eastAsia"/>
                <w:color w:val="000000"/>
                <w:kern w:val="0"/>
                <w:szCs w:val="21"/>
              </w:rPr>
              <w:t>公司（全称）章程</w:t>
            </w:r>
          </w:p>
        </w:tc>
      </w:tr>
      <w:tr w:rsidR="00FA0B24" w:rsidTr="00A218BF">
        <w:trPr>
          <w:trHeight w:val="810"/>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FA0B24" w:rsidRPr="00CE2C24" w:rsidRDefault="001D013D" w:rsidP="00F66B4F">
            <w:pPr>
              <w:widowControl/>
              <w:jc w:val="center"/>
              <w:rPr>
                <w:color w:val="000000"/>
                <w:kern w:val="0"/>
                <w:szCs w:val="21"/>
              </w:rPr>
            </w:pPr>
            <w:r>
              <w:rPr>
                <w:rFonts w:hint="eastAsia"/>
                <w:color w:val="000000"/>
                <w:kern w:val="0"/>
                <w:szCs w:val="21"/>
              </w:rPr>
              <w:t>14</w:t>
            </w:r>
          </w:p>
        </w:tc>
        <w:tc>
          <w:tcPr>
            <w:tcW w:w="1719" w:type="dxa"/>
            <w:tcBorders>
              <w:top w:val="single" w:sz="4" w:space="0" w:color="auto"/>
              <w:left w:val="nil"/>
              <w:bottom w:val="single" w:sz="4" w:space="0" w:color="auto"/>
              <w:right w:val="single" w:sz="4" w:space="0" w:color="auto"/>
            </w:tcBorders>
            <w:vAlign w:val="center"/>
          </w:tcPr>
          <w:p w:rsidR="00FA0B24" w:rsidRPr="00CE2C24" w:rsidRDefault="00FA0B24">
            <w:pPr>
              <w:widowControl/>
              <w:jc w:val="left"/>
              <w:rPr>
                <w:color w:val="000000"/>
                <w:kern w:val="0"/>
                <w:szCs w:val="21"/>
              </w:rPr>
            </w:pPr>
            <w:r w:rsidRPr="00CE2C24">
              <w:rPr>
                <w:rFonts w:hAnsi="宋体"/>
                <w:color w:val="000000"/>
                <w:kern w:val="0"/>
                <w:szCs w:val="21"/>
              </w:rPr>
              <w:t>或有公告</w:t>
            </w:r>
          </w:p>
        </w:tc>
        <w:tc>
          <w:tcPr>
            <w:tcW w:w="3381" w:type="dxa"/>
            <w:tcBorders>
              <w:top w:val="single" w:sz="4" w:space="0" w:color="auto"/>
              <w:left w:val="nil"/>
              <w:bottom w:val="single" w:sz="4" w:space="0" w:color="auto"/>
              <w:right w:val="single" w:sz="4" w:space="0" w:color="auto"/>
            </w:tcBorders>
            <w:vAlign w:val="center"/>
          </w:tcPr>
          <w:p w:rsidR="00FA0B24" w:rsidRPr="00CE2C24" w:rsidRDefault="00FA0B24">
            <w:pPr>
              <w:widowControl/>
              <w:jc w:val="left"/>
              <w:rPr>
                <w:color w:val="000000"/>
                <w:kern w:val="0"/>
                <w:szCs w:val="21"/>
              </w:rPr>
            </w:pPr>
            <w:r>
              <w:rPr>
                <w:rFonts w:hint="eastAsia"/>
                <w:color w:val="000000"/>
                <w:kern w:val="0"/>
                <w:szCs w:val="21"/>
              </w:rPr>
              <w:t>xxxx</w:t>
            </w:r>
            <w:r w:rsidRPr="00CE2C24">
              <w:rPr>
                <w:rFonts w:hAnsi="宋体"/>
                <w:color w:val="000000"/>
                <w:kern w:val="0"/>
                <w:szCs w:val="21"/>
              </w:rPr>
              <w:t>（证券简称）首次公开发行股票初步询价结果及推迟发行公告</w:t>
            </w:r>
          </w:p>
        </w:tc>
        <w:tc>
          <w:tcPr>
            <w:tcW w:w="3400" w:type="dxa"/>
            <w:tcBorders>
              <w:top w:val="single" w:sz="4" w:space="0" w:color="auto"/>
              <w:left w:val="nil"/>
              <w:bottom w:val="single" w:sz="4" w:space="0" w:color="auto"/>
              <w:right w:val="single" w:sz="4" w:space="0" w:color="auto"/>
            </w:tcBorders>
            <w:vAlign w:val="center"/>
          </w:tcPr>
          <w:p w:rsidR="00FA0B24" w:rsidRPr="00CE2C24" w:rsidRDefault="00FA0B24">
            <w:pPr>
              <w:widowControl/>
              <w:jc w:val="left"/>
              <w:rPr>
                <w:color w:val="000000"/>
                <w:kern w:val="0"/>
                <w:szCs w:val="21"/>
              </w:rPr>
            </w:pPr>
            <w:r>
              <w:rPr>
                <w:rFonts w:hint="eastAsia"/>
                <w:color w:val="000000"/>
                <w:kern w:val="0"/>
                <w:szCs w:val="21"/>
              </w:rPr>
              <w:t>xxx</w:t>
            </w:r>
            <w:r w:rsidRPr="00CE2C24">
              <w:rPr>
                <w:rFonts w:hAnsi="宋体"/>
                <w:color w:val="000000"/>
                <w:kern w:val="0"/>
                <w:szCs w:val="21"/>
              </w:rPr>
              <w:t>公司（全称）首次公开发行股票初步询价结果及推迟发行公告</w:t>
            </w:r>
          </w:p>
        </w:tc>
      </w:tr>
    </w:tbl>
    <w:p w:rsidR="00FA2C4B" w:rsidRPr="00DC2C6F" w:rsidRDefault="00D14D18">
      <w:pPr>
        <w:pageBreakBefore/>
        <w:rPr>
          <w:b/>
          <w:color w:val="000000"/>
          <w:sz w:val="24"/>
        </w:rPr>
      </w:pPr>
      <w:r w:rsidRPr="00DC2C6F">
        <w:rPr>
          <w:rFonts w:hAnsi="宋体"/>
          <w:b/>
          <w:color w:val="000000"/>
          <w:sz w:val="24"/>
        </w:rPr>
        <w:lastRenderedPageBreak/>
        <w:t>附件</w:t>
      </w:r>
      <w:r w:rsidRPr="00DC2C6F">
        <w:rPr>
          <w:b/>
          <w:color w:val="000000"/>
          <w:sz w:val="24"/>
        </w:rPr>
        <w:t>2-1</w:t>
      </w:r>
    </w:p>
    <w:p w:rsidR="00FA2C4B" w:rsidRDefault="00D14D18">
      <w:pPr>
        <w:jc w:val="center"/>
        <w:rPr>
          <w:rFonts w:ascii="宋体"/>
          <w:b/>
          <w:color w:val="000000"/>
          <w:sz w:val="24"/>
        </w:rPr>
      </w:pPr>
      <w:r>
        <w:rPr>
          <w:rFonts w:ascii="宋体" w:hAnsi="宋体" w:hint="eastAsia"/>
          <w:b/>
          <w:color w:val="000000"/>
          <w:sz w:val="24"/>
        </w:rPr>
        <w:t>上</w:t>
      </w:r>
      <w:r>
        <w:rPr>
          <w:rFonts w:ascii="宋体" w:hAnsi="宋体"/>
          <w:b/>
          <w:color w:val="000000"/>
          <w:sz w:val="24"/>
        </w:rPr>
        <w:t xml:space="preserve"> </w:t>
      </w:r>
      <w:r>
        <w:rPr>
          <w:rFonts w:ascii="宋体" w:hAnsi="宋体" w:hint="eastAsia"/>
          <w:b/>
          <w:color w:val="000000"/>
          <w:sz w:val="24"/>
        </w:rPr>
        <w:t>市</w:t>
      </w:r>
      <w:r>
        <w:rPr>
          <w:rFonts w:ascii="宋体" w:hAnsi="宋体"/>
          <w:b/>
          <w:color w:val="000000"/>
          <w:sz w:val="24"/>
        </w:rPr>
        <w:t xml:space="preserve"> </w:t>
      </w:r>
      <w:r>
        <w:rPr>
          <w:rFonts w:ascii="宋体" w:hAnsi="宋体" w:hint="eastAsia"/>
          <w:b/>
          <w:color w:val="000000"/>
          <w:sz w:val="24"/>
        </w:rPr>
        <w:t>表</w:t>
      </w:r>
      <w:r>
        <w:rPr>
          <w:rFonts w:ascii="宋体" w:hAnsi="宋体"/>
          <w:b/>
          <w:color w:val="000000"/>
          <w:sz w:val="24"/>
        </w:rPr>
        <w:t xml:space="preserve"> </w:t>
      </w:r>
      <w:r>
        <w:rPr>
          <w:rFonts w:ascii="宋体" w:hAnsi="宋体" w:hint="eastAsia"/>
          <w:b/>
          <w:color w:val="000000"/>
          <w:sz w:val="24"/>
        </w:rPr>
        <w:t>格</w:t>
      </w:r>
    </w:p>
    <w:p w:rsidR="00FA2C4B" w:rsidRDefault="00FA2C4B">
      <w:pPr>
        <w:rPr>
          <w:rFonts w:ascii="宋体"/>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0"/>
        <w:gridCol w:w="1561"/>
        <w:gridCol w:w="2567"/>
        <w:gridCol w:w="1871"/>
      </w:tblGrid>
      <w:tr w:rsidR="00FA2C4B">
        <w:tc>
          <w:tcPr>
            <w:tcW w:w="2530" w:type="dxa"/>
          </w:tcPr>
          <w:p w:rsidR="00FA2C4B" w:rsidRDefault="00D14D18">
            <w:pPr>
              <w:rPr>
                <w:rFonts w:ascii="宋体"/>
                <w:color w:val="000000"/>
                <w:sz w:val="24"/>
              </w:rPr>
            </w:pPr>
            <w:r>
              <w:rPr>
                <w:rFonts w:ascii="宋体" w:hAnsi="宋体" w:hint="eastAsia"/>
                <w:color w:val="000000"/>
                <w:sz w:val="24"/>
              </w:rPr>
              <w:t>证券简称</w:t>
            </w:r>
          </w:p>
        </w:tc>
        <w:tc>
          <w:tcPr>
            <w:tcW w:w="1561" w:type="dxa"/>
          </w:tcPr>
          <w:p w:rsidR="00FA2C4B" w:rsidRDefault="00FA2C4B">
            <w:pPr>
              <w:rPr>
                <w:rFonts w:ascii="宋体"/>
                <w:color w:val="000000"/>
                <w:sz w:val="24"/>
              </w:rPr>
            </w:pPr>
          </w:p>
        </w:tc>
        <w:tc>
          <w:tcPr>
            <w:tcW w:w="2567" w:type="dxa"/>
          </w:tcPr>
          <w:p w:rsidR="00FA2C4B" w:rsidRDefault="00695F67">
            <w:pPr>
              <w:rPr>
                <w:rFonts w:ascii="宋体"/>
                <w:color w:val="000000"/>
                <w:sz w:val="24"/>
              </w:rPr>
            </w:pPr>
            <w:r>
              <w:rPr>
                <w:rFonts w:ascii="宋体" w:hAnsi="宋体" w:hint="eastAsia"/>
                <w:color w:val="000000"/>
                <w:sz w:val="24"/>
              </w:rPr>
              <w:t>证券</w:t>
            </w:r>
            <w:r w:rsidR="00D14D18">
              <w:rPr>
                <w:rFonts w:ascii="宋体" w:hAnsi="宋体" w:hint="eastAsia"/>
                <w:color w:val="000000"/>
                <w:sz w:val="24"/>
              </w:rPr>
              <w:t>代码</w:t>
            </w:r>
          </w:p>
        </w:tc>
        <w:tc>
          <w:tcPr>
            <w:tcW w:w="1871" w:type="dxa"/>
          </w:tcPr>
          <w:p w:rsidR="00FA2C4B" w:rsidRDefault="00FA2C4B">
            <w:pPr>
              <w:rPr>
                <w:rFonts w:ascii="宋体"/>
                <w:color w:val="000000"/>
                <w:sz w:val="24"/>
              </w:rPr>
            </w:pPr>
          </w:p>
        </w:tc>
      </w:tr>
      <w:tr w:rsidR="00FA2C4B">
        <w:tc>
          <w:tcPr>
            <w:tcW w:w="2530" w:type="dxa"/>
          </w:tcPr>
          <w:p w:rsidR="00FA2C4B" w:rsidRDefault="00D14D18">
            <w:pPr>
              <w:rPr>
                <w:rFonts w:ascii="宋体"/>
                <w:color w:val="000000"/>
                <w:sz w:val="24"/>
              </w:rPr>
            </w:pPr>
            <w:r>
              <w:rPr>
                <w:rFonts w:ascii="宋体" w:hAnsi="宋体" w:hint="eastAsia"/>
                <w:color w:val="000000"/>
                <w:sz w:val="24"/>
              </w:rPr>
              <w:t>证券简称（英文）</w:t>
            </w:r>
          </w:p>
        </w:tc>
        <w:tc>
          <w:tcPr>
            <w:tcW w:w="1561" w:type="dxa"/>
          </w:tcPr>
          <w:p w:rsidR="00FA2C4B" w:rsidRDefault="00FA2C4B">
            <w:pPr>
              <w:rPr>
                <w:rFonts w:ascii="宋体"/>
                <w:color w:val="000000"/>
                <w:sz w:val="24"/>
              </w:rPr>
            </w:pPr>
          </w:p>
        </w:tc>
        <w:tc>
          <w:tcPr>
            <w:tcW w:w="2567" w:type="dxa"/>
          </w:tcPr>
          <w:p w:rsidR="00FA2C4B" w:rsidRDefault="00D14D18">
            <w:pPr>
              <w:rPr>
                <w:rFonts w:ascii="宋体"/>
                <w:color w:val="000000"/>
                <w:sz w:val="24"/>
              </w:rPr>
            </w:pPr>
            <w:r>
              <w:rPr>
                <w:rFonts w:ascii="宋体" w:hAnsi="宋体" w:hint="eastAsia"/>
                <w:color w:val="000000"/>
                <w:sz w:val="24"/>
              </w:rPr>
              <w:t>公司简称（英文）</w:t>
            </w:r>
          </w:p>
        </w:tc>
        <w:tc>
          <w:tcPr>
            <w:tcW w:w="1871" w:type="dxa"/>
          </w:tcPr>
          <w:p w:rsidR="00FA2C4B" w:rsidRDefault="00FA2C4B">
            <w:pPr>
              <w:rPr>
                <w:rFonts w:ascii="宋体"/>
                <w:color w:val="000000"/>
                <w:sz w:val="24"/>
              </w:rPr>
            </w:pPr>
          </w:p>
        </w:tc>
      </w:tr>
      <w:tr w:rsidR="00FA2C4B">
        <w:trPr>
          <w:cantSplit/>
        </w:trPr>
        <w:tc>
          <w:tcPr>
            <w:tcW w:w="2530" w:type="dxa"/>
          </w:tcPr>
          <w:p w:rsidR="00FA2C4B" w:rsidRDefault="00D14D18">
            <w:pPr>
              <w:rPr>
                <w:rFonts w:ascii="宋体"/>
                <w:color w:val="000000"/>
                <w:sz w:val="24"/>
              </w:rPr>
            </w:pPr>
            <w:r>
              <w:rPr>
                <w:rFonts w:ascii="宋体" w:hAnsi="宋体" w:hint="eastAsia"/>
                <w:color w:val="000000"/>
                <w:sz w:val="24"/>
              </w:rPr>
              <w:t>公司全称</w:t>
            </w:r>
          </w:p>
        </w:tc>
        <w:tc>
          <w:tcPr>
            <w:tcW w:w="5999" w:type="dxa"/>
            <w:gridSpan w:val="3"/>
          </w:tcPr>
          <w:p w:rsidR="00FA2C4B" w:rsidRDefault="00FA2C4B">
            <w:pPr>
              <w:rPr>
                <w:rFonts w:ascii="宋体"/>
                <w:color w:val="000000"/>
                <w:sz w:val="24"/>
              </w:rPr>
            </w:pPr>
          </w:p>
        </w:tc>
      </w:tr>
      <w:tr w:rsidR="00FA2C4B">
        <w:trPr>
          <w:cantSplit/>
        </w:trPr>
        <w:tc>
          <w:tcPr>
            <w:tcW w:w="2530" w:type="dxa"/>
          </w:tcPr>
          <w:p w:rsidR="00FA2C4B" w:rsidRDefault="00D14D18">
            <w:pPr>
              <w:rPr>
                <w:rFonts w:ascii="宋体"/>
                <w:color w:val="000000"/>
                <w:sz w:val="24"/>
              </w:rPr>
            </w:pPr>
            <w:r>
              <w:rPr>
                <w:rFonts w:ascii="宋体" w:hAnsi="宋体" w:hint="eastAsia"/>
                <w:color w:val="000000"/>
                <w:sz w:val="24"/>
              </w:rPr>
              <w:t>公司全称（英文）</w:t>
            </w:r>
          </w:p>
        </w:tc>
        <w:tc>
          <w:tcPr>
            <w:tcW w:w="5999" w:type="dxa"/>
            <w:gridSpan w:val="3"/>
          </w:tcPr>
          <w:p w:rsidR="00FA2C4B" w:rsidRDefault="00FA2C4B">
            <w:pPr>
              <w:rPr>
                <w:rFonts w:ascii="宋体"/>
                <w:color w:val="000000"/>
                <w:sz w:val="24"/>
              </w:rPr>
            </w:pPr>
          </w:p>
        </w:tc>
      </w:tr>
      <w:tr w:rsidR="00FA2C4B">
        <w:trPr>
          <w:cantSplit/>
        </w:trPr>
        <w:tc>
          <w:tcPr>
            <w:tcW w:w="2530" w:type="dxa"/>
          </w:tcPr>
          <w:p w:rsidR="00FA2C4B" w:rsidRPr="00F26952" w:rsidRDefault="00D14D18">
            <w:pPr>
              <w:rPr>
                <w:color w:val="000000"/>
                <w:sz w:val="24"/>
              </w:rPr>
            </w:pPr>
            <w:r w:rsidRPr="00F26952">
              <w:rPr>
                <w:rFonts w:hAnsi="宋体"/>
                <w:color w:val="000000"/>
                <w:sz w:val="24"/>
              </w:rPr>
              <w:t>公司注册地址</w:t>
            </w:r>
          </w:p>
        </w:tc>
        <w:tc>
          <w:tcPr>
            <w:tcW w:w="5999" w:type="dxa"/>
            <w:gridSpan w:val="3"/>
          </w:tcPr>
          <w:p w:rsidR="00FA2C4B" w:rsidRPr="00F26952" w:rsidRDefault="00FA2C4B">
            <w:pPr>
              <w:rPr>
                <w:color w:val="000000"/>
                <w:sz w:val="24"/>
              </w:rPr>
            </w:pPr>
          </w:p>
        </w:tc>
      </w:tr>
      <w:tr w:rsidR="00FA2C4B">
        <w:trPr>
          <w:cantSplit/>
        </w:trPr>
        <w:tc>
          <w:tcPr>
            <w:tcW w:w="2530" w:type="dxa"/>
          </w:tcPr>
          <w:p w:rsidR="00FA2C4B" w:rsidRPr="00F26952" w:rsidRDefault="00D14D18">
            <w:pPr>
              <w:rPr>
                <w:color w:val="000000"/>
                <w:sz w:val="24"/>
              </w:rPr>
            </w:pPr>
            <w:r w:rsidRPr="00F26952">
              <w:rPr>
                <w:rFonts w:hAnsi="宋体"/>
                <w:color w:val="000000"/>
                <w:sz w:val="24"/>
              </w:rPr>
              <w:t>公司注册地址（英文）</w:t>
            </w:r>
          </w:p>
        </w:tc>
        <w:tc>
          <w:tcPr>
            <w:tcW w:w="5999" w:type="dxa"/>
            <w:gridSpan w:val="3"/>
          </w:tcPr>
          <w:p w:rsidR="00FA2C4B" w:rsidRPr="00F26952" w:rsidRDefault="00FA2C4B">
            <w:pPr>
              <w:rPr>
                <w:color w:val="000000"/>
                <w:sz w:val="24"/>
              </w:rPr>
            </w:pPr>
          </w:p>
        </w:tc>
      </w:tr>
      <w:tr w:rsidR="00FA2C4B">
        <w:trPr>
          <w:cantSplit/>
        </w:trPr>
        <w:tc>
          <w:tcPr>
            <w:tcW w:w="2530" w:type="dxa"/>
          </w:tcPr>
          <w:p w:rsidR="00FA2C4B" w:rsidRPr="00F26952" w:rsidRDefault="00D14D18">
            <w:pPr>
              <w:rPr>
                <w:color w:val="000000"/>
                <w:sz w:val="24"/>
              </w:rPr>
            </w:pPr>
            <w:r w:rsidRPr="00F26952">
              <w:rPr>
                <w:rFonts w:hAnsi="宋体"/>
                <w:color w:val="000000"/>
                <w:sz w:val="24"/>
              </w:rPr>
              <w:t>公司通讯地址</w:t>
            </w:r>
          </w:p>
        </w:tc>
        <w:tc>
          <w:tcPr>
            <w:tcW w:w="5999" w:type="dxa"/>
            <w:gridSpan w:val="3"/>
          </w:tcPr>
          <w:p w:rsidR="00FA2C4B" w:rsidRPr="00F26952" w:rsidRDefault="00FA2C4B">
            <w:pPr>
              <w:rPr>
                <w:color w:val="000000"/>
                <w:sz w:val="24"/>
              </w:rPr>
            </w:pPr>
          </w:p>
        </w:tc>
      </w:tr>
      <w:tr w:rsidR="00FA2C4B">
        <w:trPr>
          <w:cantSplit/>
        </w:trPr>
        <w:tc>
          <w:tcPr>
            <w:tcW w:w="2530" w:type="dxa"/>
          </w:tcPr>
          <w:p w:rsidR="00FA2C4B" w:rsidRPr="00F26952" w:rsidRDefault="00D14D18">
            <w:pPr>
              <w:rPr>
                <w:color w:val="000000"/>
                <w:sz w:val="24"/>
              </w:rPr>
            </w:pPr>
            <w:r w:rsidRPr="00F26952">
              <w:rPr>
                <w:rFonts w:hAnsi="宋体"/>
                <w:color w:val="000000"/>
                <w:sz w:val="24"/>
              </w:rPr>
              <w:t>公司通讯地址（英文）</w:t>
            </w:r>
          </w:p>
        </w:tc>
        <w:tc>
          <w:tcPr>
            <w:tcW w:w="5999" w:type="dxa"/>
            <w:gridSpan w:val="3"/>
          </w:tcPr>
          <w:p w:rsidR="00FA2C4B" w:rsidRPr="00F26952" w:rsidRDefault="00FA2C4B">
            <w:pPr>
              <w:rPr>
                <w:color w:val="000000"/>
                <w:sz w:val="24"/>
              </w:rPr>
            </w:pPr>
          </w:p>
        </w:tc>
      </w:tr>
      <w:tr w:rsidR="00FA2C4B">
        <w:tc>
          <w:tcPr>
            <w:tcW w:w="2530" w:type="dxa"/>
          </w:tcPr>
          <w:p w:rsidR="00FA2C4B" w:rsidRPr="00F26952" w:rsidRDefault="00D14D18">
            <w:pPr>
              <w:rPr>
                <w:color w:val="000000"/>
                <w:sz w:val="24"/>
              </w:rPr>
            </w:pPr>
            <w:r w:rsidRPr="00F26952">
              <w:rPr>
                <w:rFonts w:hAnsi="宋体"/>
                <w:color w:val="000000"/>
                <w:sz w:val="24"/>
              </w:rPr>
              <w:t>保荐机构</w:t>
            </w:r>
          </w:p>
        </w:tc>
        <w:tc>
          <w:tcPr>
            <w:tcW w:w="1561" w:type="dxa"/>
          </w:tcPr>
          <w:p w:rsidR="00FA2C4B" w:rsidRPr="00F26952" w:rsidRDefault="00FA2C4B">
            <w:pPr>
              <w:rPr>
                <w:color w:val="000000"/>
                <w:sz w:val="24"/>
              </w:rPr>
            </w:pPr>
          </w:p>
        </w:tc>
        <w:tc>
          <w:tcPr>
            <w:tcW w:w="2567" w:type="dxa"/>
          </w:tcPr>
          <w:p w:rsidR="00FA2C4B" w:rsidRPr="00F26952" w:rsidRDefault="00D14D18">
            <w:pPr>
              <w:rPr>
                <w:color w:val="000000"/>
                <w:sz w:val="24"/>
              </w:rPr>
            </w:pPr>
            <w:r w:rsidRPr="00F26952">
              <w:rPr>
                <w:rFonts w:hAnsi="宋体"/>
                <w:color w:val="000000"/>
                <w:sz w:val="24"/>
              </w:rPr>
              <w:t>保荐机构联系电话</w:t>
            </w:r>
          </w:p>
        </w:tc>
        <w:tc>
          <w:tcPr>
            <w:tcW w:w="1871" w:type="dxa"/>
          </w:tcPr>
          <w:p w:rsidR="00FA2C4B" w:rsidRPr="00F26952" w:rsidRDefault="00FA2C4B">
            <w:pPr>
              <w:rPr>
                <w:color w:val="000000"/>
                <w:sz w:val="24"/>
              </w:rPr>
            </w:pPr>
          </w:p>
        </w:tc>
      </w:tr>
      <w:tr w:rsidR="00FA2C4B">
        <w:tc>
          <w:tcPr>
            <w:tcW w:w="2530" w:type="dxa"/>
          </w:tcPr>
          <w:p w:rsidR="00FA2C4B" w:rsidRPr="00F26952" w:rsidRDefault="00D14D18">
            <w:pPr>
              <w:rPr>
                <w:color w:val="000000"/>
                <w:sz w:val="24"/>
              </w:rPr>
            </w:pPr>
            <w:r w:rsidRPr="00F26952">
              <w:rPr>
                <w:rFonts w:hAnsi="宋体"/>
                <w:color w:val="000000"/>
                <w:sz w:val="24"/>
              </w:rPr>
              <w:t>保荐机构（英文名称）</w:t>
            </w:r>
          </w:p>
        </w:tc>
        <w:tc>
          <w:tcPr>
            <w:tcW w:w="1561" w:type="dxa"/>
          </w:tcPr>
          <w:p w:rsidR="00FA2C4B" w:rsidRPr="00F26952" w:rsidRDefault="00FA2C4B">
            <w:pPr>
              <w:rPr>
                <w:color w:val="000000"/>
                <w:sz w:val="24"/>
              </w:rPr>
            </w:pPr>
          </w:p>
        </w:tc>
        <w:tc>
          <w:tcPr>
            <w:tcW w:w="2567" w:type="dxa"/>
          </w:tcPr>
          <w:p w:rsidR="00FA2C4B" w:rsidRPr="00F26952" w:rsidRDefault="00D14D18">
            <w:pPr>
              <w:rPr>
                <w:color w:val="000000"/>
                <w:sz w:val="24"/>
              </w:rPr>
            </w:pPr>
            <w:r w:rsidRPr="00F26952">
              <w:rPr>
                <w:rFonts w:hAnsi="宋体"/>
                <w:color w:val="000000"/>
                <w:sz w:val="24"/>
              </w:rPr>
              <w:t>保荐人一（姓名、手机）</w:t>
            </w:r>
          </w:p>
        </w:tc>
        <w:tc>
          <w:tcPr>
            <w:tcW w:w="1871" w:type="dxa"/>
          </w:tcPr>
          <w:p w:rsidR="00FA2C4B" w:rsidRPr="00F26952" w:rsidRDefault="00FA2C4B">
            <w:pPr>
              <w:rPr>
                <w:color w:val="000000"/>
                <w:sz w:val="24"/>
              </w:rPr>
            </w:pPr>
          </w:p>
        </w:tc>
      </w:tr>
      <w:tr w:rsidR="00FA2C4B">
        <w:tc>
          <w:tcPr>
            <w:tcW w:w="2530" w:type="dxa"/>
          </w:tcPr>
          <w:p w:rsidR="00FA2C4B" w:rsidRPr="00F26952" w:rsidRDefault="00D14D18">
            <w:pPr>
              <w:rPr>
                <w:color w:val="000000"/>
                <w:sz w:val="24"/>
              </w:rPr>
            </w:pPr>
            <w:r w:rsidRPr="00F26952">
              <w:rPr>
                <w:rFonts w:hAnsi="宋体"/>
                <w:color w:val="000000"/>
                <w:sz w:val="24"/>
              </w:rPr>
              <w:t>保荐人二（姓名、手机）</w:t>
            </w:r>
          </w:p>
        </w:tc>
        <w:tc>
          <w:tcPr>
            <w:tcW w:w="1561" w:type="dxa"/>
          </w:tcPr>
          <w:p w:rsidR="00FA2C4B" w:rsidRPr="00F26952" w:rsidRDefault="00FA2C4B">
            <w:pPr>
              <w:rPr>
                <w:color w:val="000000"/>
                <w:sz w:val="24"/>
              </w:rPr>
            </w:pPr>
          </w:p>
        </w:tc>
        <w:tc>
          <w:tcPr>
            <w:tcW w:w="2567" w:type="dxa"/>
          </w:tcPr>
          <w:p w:rsidR="00FA2C4B" w:rsidRPr="00F26952" w:rsidRDefault="00D14D18">
            <w:pPr>
              <w:rPr>
                <w:color w:val="000000"/>
                <w:sz w:val="24"/>
              </w:rPr>
            </w:pPr>
            <w:r w:rsidRPr="00F26952">
              <w:rPr>
                <w:rFonts w:hAnsi="宋体"/>
                <w:color w:val="000000"/>
                <w:sz w:val="24"/>
              </w:rPr>
              <w:t>发行价格</w:t>
            </w:r>
          </w:p>
        </w:tc>
        <w:tc>
          <w:tcPr>
            <w:tcW w:w="1871" w:type="dxa"/>
          </w:tcPr>
          <w:p w:rsidR="00FA2C4B" w:rsidRPr="00F26952" w:rsidRDefault="00FA2C4B">
            <w:pPr>
              <w:rPr>
                <w:color w:val="000000"/>
                <w:sz w:val="24"/>
              </w:rPr>
            </w:pPr>
          </w:p>
        </w:tc>
      </w:tr>
      <w:tr w:rsidR="00FA2C4B">
        <w:tc>
          <w:tcPr>
            <w:tcW w:w="2530" w:type="dxa"/>
          </w:tcPr>
          <w:p w:rsidR="00FA2C4B" w:rsidRPr="00F26952" w:rsidRDefault="00D14D18">
            <w:pPr>
              <w:rPr>
                <w:color w:val="000000"/>
                <w:sz w:val="24"/>
              </w:rPr>
            </w:pPr>
            <w:r w:rsidRPr="00F26952">
              <w:rPr>
                <w:rFonts w:hAnsi="宋体"/>
                <w:color w:val="000000"/>
                <w:sz w:val="24"/>
              </w:rPr>
              <w:t>上市类型</w:t>
            </w:r>
          </w:p>
        </w:tc>
        <w:tc>
          <w:tcPr>
            <w:tcW w:w="1561" w:type="dxa"/>
          </w:tcPr>
          <w:p w:rsidR="00FA2C4B" w:rsidRPr="00F26952" w:rsidRDefault="00FA2C4B">
            <w:pPr>
              <w:rPr>
                <w:color w:val="000000"/>
                <w:sz w:val="24"/>
              </w:rPr>
            </w:pPr>
          </w:p>
        </w:tc>
        <w:tc>
          <w:tcPr>
            <w:tcW w:w="2567" w:type="dxa"/>
          </w:tcPr>
          <w:p w:rsidR="00FA2C4B" w:rsidRPr="00F26952" w:rsidRDefault="00D14D18">
            <w:pPr>
              <w:rPr>
                <w:color w:val="000000"/>
                <w:sz w:val="24"/>
              </w:rPr>
            </w:pPr>
            <w:r w:rsidRPr="00F26952">
              <w:rPr>
                <w:rFonts w:hAnsi="宋体"/>
                <w:color w:val="000000"/>
                <w:sz w:val="24"/>
              </w:rPr>
              <w:t>上市日期</w:t>
            </w:r>
          </w:p>
        </w:tc>
        <w:tc>
          <w:tcPr>
            <w:tcW w:w="1871" w:type="dxa"/>
          </w:tcPr>
          <w:p w:rsidR="00FA2C4B" w:rsidRPr="00F26952" w:rsidRDefault="00FA2C4B">
            <w:pPr>
              <w:rPr>
                <w:color w:val="000000"/>
                <w:sz w:val="24"/>
              </w:rPr>
            </w:pPr>
          </w:p>
        </w:tc>
      </w:tr>
      <w:tr w:rsidR="00FA2C4B">
        <w:tc>
          <w:tcPr>
            <w:tcW w:w="2530" w:type="dxa"/>
          </w:tcPr>
          <w:p w:rsidR="00FA2C4B" w:rsidRPr="00F26952" w:rsidRDefault="00D14D18">
            <w:pPr>
              <w:rPr>
                <w:color w:val="000000"/>
                <w:sz w:val="24"/>
              </w:rPr>
            </w:pPr>
            <w:r w:rsidRPr="00F26952">
              <w:rPr>
                <w:rFonts w:hAnsi="宋体"/>
                <w:color w:val="000000"/>
                <w:sz w:val="24"/>
              </w:rPr>
              <w:t>首发市盈率（摊薄）</w:t>
            </w:r>
          </w:p>
        </w:tc>
        <w:tc>
          <w:tcPr>
            <w:tcW w:w="1561" w:type="dxa"/>
          </w:tcPr>
          <w:p w:rsidR="00FA2C4B" w:rsidRPr="00F26952" w:rsidRDefault="00FA2C4B">
            <w:pPr>
              <w:jc w:val="right"/>
              <w:rPr>
                <w:color w:val="000000"/>
                <w:sz w:val="24"/>
              </w:rPr>
            </w:pPr>
          </w:p>
        </w:tc>
        <w:tc>
          <w:tcPr>
            <w:tcW w:w="2567" w:type="dxa"/>
          </w:tcPr>
          <w:p w:rsidR="00FA2C4B" w:rsidRPr="00F26952" w:rsidRDefault="00D14D18">
            <w:pPr>
              <w:rPr>
                <w:color w:val="000000"/>
                <w:sz w:val="24"/>
              </w:rPr>
            </w:pPr>
            <w:r w:rsidRPr="00F26952">
              <w:rPr>
                <w:rFonts w:hAnsi="宋体"/>
                <w:color w:val="000000"/>
                <w:sz w:val="24"/>
              </w:rPr>
              <w:t>老股转让数量</w:t>
            </w:r>
          </w:p>
        </w:tc>
        <w:tc>
          <w:tcPr>
            <w:tcW w:w="1871" w:type="dxa"/>
          </w:tcPr>
          <w:p w:rsidR="00FA2C4B" w:rsidRPr="00F26952" w:rsidRDefault="00D14D18">
            <w:pPr>
              <w:jc w:val="right"/>
              <w:rPr>
                <w:color w:val="000000"/>
                <w:sz w:val="24"/>
              </w:rPr>
            </w:pPr>
            <w:r w:rsidRPr="00F26952">
              <w:rPr>
                <w:rFonts w:hAnsi="宋体"/>
                <w:color w:val="000000"/>
                <w:sz w:val="24"/>
              </w:rPr>
              <w:t>（万股）</w:t>
            </w:r>
          </w:p>
        </w:tc>
      </w:tr>
      <w:tr w:rsidR="00FA2C4B">
        <w:trPr>
          <w:cantSplit/>
        </w:trPr>
        <w:tc>
          <w:tcPr>
            <w:tcW w:w="2530" w:type="dxa"/>
            <w:vMerge w:val="restart"/>
          </w:tcPr>
          <w:p w:rsidR="00FA2C4B" w:rsidRPr="00F26952" w:rsidRDefault="00D14D18">
            <w:pPr>
              <w:rPr>
                <w:color w:val="000000"/>
                <w:sz w:val="24"/>
              </w:rPr>
            </w:pPr>
            <w:r w:rsidRPr="00F26952">
              <w:rPr>
                <w:rFonts w:hAnsi="宋体"/>
                <w:color w:val="000000"/>
                <w:sz w:val="24"/>
              </w:rPr>
              <w:t>本次上市总股数（无限售条件流通股）</w:t>
            </w:r>
          </w:p>
        </w:tc>
        <w:tc>
          <w:tcPr>
            <w:tcW w:w="1561" w:type="dxa"/>
            <w:vMerge w:val="restart"/>
          </w:tcPr>
          <w:p w:rsidR="00FA2C4B" w:rsidRPr="00F26952" w:rsidRDefault="00FA2C4B">
            <w:pPr>
              <w:rPr>
                <w:color w:val="000000"/>
                <w:sz w:val="24"/>
              </w:rPr>
            </w:pPr>
          </w:p>
        </w:tc>
        <w:tc>
          <w:tcPr>
            <w:tcW w:w="2567" w:type="dxa"/>
          </w:tcPr>
          <w:p w:rsidR="00FA2C4B" w:rsidRPr="00F26952" w:rsidRDefault="00D14D18">
            <w:pPr>
              <w:rPr>
                <w:color w:val="000000"/>
                <w:sz w:val="24"/>
              </w:rPr>
            </w:pPr>
            <w:r w:rsidRPr="00F26952">
              <w:rPr>
                <w:rFonts w:hAnsi="宋体"/>
                <w:color w:val="000000"/>
                <w:sz w:val="24"/>
              </w:rPr>
              <w:t>本次发行后总股本</w:t>
            </w:r>
          </w:p>
        </w:tc>
        <w:tc>
          <w:tcPr>
            <w:tcW w:w="1871" w:type="dxa"/>
          </w:tcPr>
          <w:p w:rsidR="00FA2C4B" w:rsidRPr="00F26952" w:rsidRDefault="00FA2C4B">
            <w:pPr>
              <w:rPr>
                <w:color w:val="000000"/>
                <w:sz w:val="24"/>
              </w:rPr>
            </w:pPr>
          </w:p>
        </w:tc>
      </w:tr>
      <w:tr w:rsidR="00FA2C4B">
        <w:trPr>
          <w:cantSplit/>
        </w:trPr>
        <w:tc>
          <w:tcPr>
            <w:tcW w:w="2530" w:type="dxa"/>
            <w:vMerge/>
          </w:tcPr>
          <w:p w:rsidR="00FA2C4B" w:rsidRPr="00F26952" w:rsidRDefault="00FA2C4B">
            <w:pPr>
              <w:rPr>
                <w:color w:val="000000"/>
                <w:sz w:val="24"/>
              </w:rPr>
            </w:pPr>
          </w:p>
        </w:tc>
        <w:tc>
          <w:tcPr>
            <w:tcW w:w="1561" w:type="dxa"/>
            <w:vMerge/>
          </w:tcPr>
          <w:p w:rsidR="00FA2C4B" w:rsidRPr="00F26952" w:rsidRDefault="00FA2C4B">
            <w:pPr>
              <w:rPr>
                <w:color w:val="000000"/>
                <w:sz w:val="24"/>
              </w:rPr>
            </w:pPr>
          </w:p>
        </w:tc>
        <w:tc>
          <w:tcPr>
            <w:tcW w:w="2567" w:type="dxa"/>
          </w:tcPr>
          <w:p w:rsidR="00FA2C4B" w:rsidRPr="00F26952" w:rsidRDefault="00D14D18">
            <w:pPr>
              <w:rPr>
                <w:color w:val="000000"/>
                <w:sz w:val="24"/>
              </w:rPr>
            </w:pPr>
            <w:r w:rsidRPr="00F26952">
              <w:rPr>
                <w:rFonts w:hAnsi="宋体"/>
                <w:color w:val="000000"/>
                <w:sz w:val="24"/>
              </w:rPr>
              <w:t>本次发行后</w:t>
            </w:r>
            <w:r w:rsidRPr="00F26952">
              <w:rPr>
                <w:color w:val="000000"/>
                <w:sz w:val="24"/>
              </w:rPr>
              <w:t>A</w:t>
            </w:r>
            <w:r w:rsidRPr="00F26952">
              <w:rPr>
                <w:rFonts w:hAnsi="宋体"/>
                <w:color w:val="000000"/>
                <w:sz w:val="24"/>
              </w:rPr>
              <w:t>股股本</w:t>
            </w:r>
          </w:p>
        </w:tc>
        <w:tc>
          <w:tcPr>
            <w:tcW w:w="1871" w:type="dxa"/>
          </w:tcPr>
          <w:p w:rsidR="00FA2C4B" w:rsidRPr="00F26952" w:rsidRDefault="00FA2C4B">
            <w:pPr>
              <w:rPr>
                <w:color w:val="000000"/>
                <w:sz w:val="24"/>
              </w:rPr>
            </w:pPr>
          </w:p>
        </w:tc>
      </w:tr>
      <w:tr w:rsidR="00FA2C4B">
        <w:tc>
          <w:tcPr>
            <w:tcW w:w="2530" w:type="dxa"/>
          </w:tcPr>
          <w:p w:rsidR="00FA2C4B" w:rsidRPr="00F26952" w:rsidRDefault="00D14D18">
            <w:pPr>
              <w:rPr>
                <w:color w:val="000000"/>
                <w:sz w:val="24"/>
              </w:rPr>
            </w:pPr>
            <w:r w:rsidRPr="00F26952">
              <w:rPr>
                <w:rFonts w:hAnsi="宋体"/>
                <w:color w:val="000000"/>
                <w:sz w:val="24"/>
              </w:rPr>
              <w:t>股本结构</w:t>
            </w:r>
            <w:r w:rsidRPr="00F26952">
              <w:rPr>
                <w:color w:val="000000"/>
                <w:sz w:val="24"/>
              </w:rPr>
              <w:t>(</w:t>
            </w:r>
            <w:r w:rsidRPr="00F26952">
              <w:rPr>
                <w:rFonts w:hAnsi="宋体"/>
                <w:color w:val="000000"/>
                <w:sz w:val="24"/>
              </w:rPr>
              <w:t>按中国结算上海分公司托管证明填写</w:t>
            </w:r>
            <w:r w:rsidRPr="00F26952">
              <w:rPr>
                <w:color w:val="000000"/>
                <w:sz w:val="24"/>
              </w:rPr>
              <w:t>)</w:t>
            </w:r>
          </w:p>
        </w:tc>
        <w:tc>
          <w:tcPr>
            <w:tcW w:w="1561" w:type="dxa"/>
          </w:tcPr>
          <w:p w:rsidR="00FA2C4B" w:rsidRPr="00F26952" w:rsidRDefault="00FA2C4B">
            <w:pPr>
              <w:rPr>
                <w:color w:val="000000"/>
                <w:sz w:val="24"/>
              </w:rPr>
            </w:pPr>
          </w:p>
        </w:tc>
        <w:tc>
          <w:tcPr>
            <w:tcW w:w="2567" w:type="dxa"/>
          </w:tcPr>
          <w:p w:rsidR="00FA2C4B" w:rsidRPr="00F26952" w:rsidRDefault="00D14D18">
            <w:pPr>
              <w:rPr>
                <w:color w:val="000000"/>
                <w:sz w:val="24"/>
              </w:rPr>
            </w:pPr>
            <w:r w:rsidRPr="00F26952">
              <w:rPr>
                <w:rFonts w:hAnsi="宋体"/>
                <w:color w:val="000000"/>
                <w:sz w:val="24"/>
              </w:rPr>
              <w:t>上市首日</w:t>
            </w:r>
            <w:r w:rsidRPr="00F26952">
              <w:rPr>
                <w:color w:val="000000"/>
                <w:sz w:val="24"/>
              </w:rPr>
              <w:t>A</w:t>
            </w:r>
            <w:r w:rsidRPr="00F26952">
              <w:rPr>
                <w:rFonts w:hAnsi="宋体"/>
                <w:color w:val="000000"/>
                <w:sz w:val="24"/>
              </w:rPr>
              <w:t>股简称</w:t>
            </w:r>
          </w:p>
        </w:tc>
        <w:tc>
          <w:tcPr>
            <w:tcW w:w="1871" w:type="dxa"/>
          </w:tcPr>
          <w:p w:rsidR="00FA2C4B" w:rsidRPr="00F26952" w:rsidRDefault="00D14D18">
            <w:pPr>
              <w:rPr>
                <w:color w:val="000000"/>
                <w:sz w:val="24"/>
              </w:rPr>
            </w:pPr>
            <w:r w:rsidRPr="00F26952">
              <w:rPr>
                <w:color w:val="000000"/>
                <w:sz w:val="24"/>
              </w:rPr>
              <w:t>N</w:t>
            </w:r>
            <w:r w:rsidRPr="00F26952">
              <w:rPr>
                <w:color w:val="000000"/>
                <w:sz w:val="24"/>
                <w:u w:val="single"/>
              </w:rPr>
              <w:t xml:space="preserve">      </w:t>
            </w:r>
            <w:r w:rsidRPr="00F26952">
              <w:rPr>
                <w:i/>
                <w:color w:val="000000"/>
                <w:sz w:val="24"/>
              </w:rPr>
              <w:t>(</w:t>
            </w:r>
            <w:r w:rsidRPr="00F26952">
              <w:rPr>
                <w:rFonts w:hAnsi="宋体"/>
                <w:i/>
                <w:color w:val="000000"/>
                <w:sz w:val="24"/>
              </w:rPr>
              <w:t>字母</w:t>
            </w:r>
            <w:r w:rsidRPr="00F26952">
              <w:rPr>
                <w:color w:val="000000"/>
                <w:sz w:val="24"/>
              </w:rPr>
              <w:t>N</w:t>
            </w:r>
            <w:r w:rsidRPr="00F26952">
              <w:rPr>
                <w:rFonts w:hAnsi="宋体"/>
                <w:i/>
                <w:color w:val="000000"/>
                <w:sz w:val="24"/>
              </w:rPr>
              <w:t>后不超过三个汉字</w:t>
            </w:r>
            <w:r w:rsidRPr="00F26952">
              <w:rPr>
                <w:i/>
                <w:color w:val="000000"/>
                <w:sz w:val="24"/>
              </w:rPr>
              <w:t>)</w:t>
            </w:r>
          </w:p>
        </w:tc>
      </w:tr>
      <w:tr w:rsidR="00FA2C4B">
        <w:tc>
          <w:tcPr>
            <w:tcW w:w="2530" w:type="dxa"/>
          </w:tcPr>
          <w:p w:rsidR="00FA2C4B" w:rsidRPr="00F26952" w:rsidRDefault="00D14D18">
            <w:pPr>
              <w:rPr>
                <w:color w:val="FF0000"/>
                <w:sz w:val="24"/>
              </w:rPr>
            </w:pPr>
            <w:r w:rsidRPr="00F26952">
              <w:rPr>
                <w:color w:val="FF0000"/>
                <w:sz w:val="24"/>
              </w:rPr>
              <w:t>H</w:t>
            </w:r>
            <w:r w:rsidRPr="00F26952">
              <w:rPr>
                <w:rFonts w:hAnsi="宋体"/>
                <w:color w:val="FF0000"/>
                <w:sz w:val="24"/>
              </w:rPr>
              <w:t>股代码</w:t>
            </w:r>
          </w:p>
        </w:tc>
        <w:tc>
          <w:tcPr>
            <w:tcW w:w="1561" w:type="dxa"/>
          </w:tcPr>
          <w:p w:rsidR="00FA2C4B" w:rsidRPr="00F26952" w:rsidRDefault="00FA2C4B">
            <w:pPr>
              <w:rPr>
                <w:color w:val="000000"/>
                <w:sz w:val="24"/>
              </w:rPr>
            </w:pPr>
          </w:p>
        </w:tc>
        <w:tc>
          <w:tcPr>
            <w:tcW w:w="2567" w:type="dxa"/>
          </w:tcPr>
          <w:p w:rsidR="00FA2C4B" w:rsidRPr="00F26952" w:rsidRDefault="00D14D18">
            <w:pPr>
              <w:rPr>
                <w:color w:val="FF0000"/>
                <w:sz w:val="24"/>
              </w:rPr>
            </w:pPr>
            <w:r w:rsidRPr="00F26952">
              <w:rPr>
                <w:color w:val="FF0000"/>
                <w:sz w:val="24"/>
              </w:rPr>
              <w:t>H</w:t>
            </w:r>
            <w:r w:rsidRPr="00F26952">
              <w:rPr>
                <w:rFonts w:hAnsi="宋体"/>
                <w:color w:val="FF0000"/>
                <w:sz w:val="24"/>
              </w:rPr>
              <w:t>股简称（英文）</w:t>
            </w:r>
          </w:p>
        </w:tc>
        <w:tc>
          <w:tcPr>
            <w:tcW w:w="1871" w:type="dxa"/>
          </w:tcPr>
          <w:p w:rsidR="00FA2C4B" w:rsidRPr="00F26952" w:rsidRDefault="00FA2C4B">
            <w:pPr>
              <w:rPr>
                <w:color w:val="000000"/>
                <w:sz w:val="24"/>
              </w:rPr>
            </w:pPr>
          </w:p>
        </w:tc>
      </w:tr>
      <w:tr w:rsidR="00FA2C4B">
        <w:tc>
          <w:tcPr>
            <w:tcW w:w="2530" w:type="dxa"/>
          </w:tcPr>
          <w:p w:rsidR="00FA2C4B" w:rsidRPr="00F26952" w:rsidRDefault="00D14D18">
            <w:pPr>
              <w:rPr>
                <w:color w:val="FF0000"/>
                <w:sz w:val="24"/>
              </w:rPr>
            </w:pPr>
            <w:r w:rsidRPr="00F26952">
              <w:rPr>
                <w:color w:val="FF0000"/>
                <w:sz w:val="24"/>
              </w:rPr>
              <w:t>H</w:t>
            </w:r>
            <w:r w:rsidRPr="00F26952">
              <w:rPr>
                <w:rFonts w:hAnsi="宋体"/>
                <w:color w:val="FF0000"/>
                <w:sz w:val="24"/>
              </w:rPr>
              <w:t>股上市日期</w:t>
            </w:r>
          </w:p>
        </w:tc>
        <w:tc>
          <w:tcPr>
            <w:tcW w:w="1561" w:type="dxa"/>
          </w:tcPr>
          <w:p w:rsidR="00FA2C4B" w:rsidRPr="00F26952" w:rsidRDefault="00FA2C4B">
            <w:pPr>
              <w:rPr>
                <w:color w:val="000000"/>
                <w:sz w:val="24"/>
              </w:rPr>
            </w:pPr>
          </w:p>
        </w:tc>
        <w:tc>
          <w:tcPr>
            <w:tcW w:w="2567" w:type="dxa"/>
          </w:tcPr>
          <w:p w:rsidR="00FA2C4B" w:rsidRPr="00F26952" w:rsidRDefault="00D14D18">
            <w:pPr>
              <w:rPr>
                <w:color w:val="FF0000"/>
                <w:sz w:val="24"/>
              </w:rPr>
            </w:pPr>
            <w:r w:rsidRPr="00F26952">
              <w:rPr>
                <w:color w:val="FF0000"/>
                <w:sz w:val="24"/>
              </w:rPr>
              <w:t>H</w:t>
            </w:r>
            <w:r w:rsidRPr="00F26952">
              <w:rPr>
                <w:rFonts w:hAnsi="宋体"/>
                <w:color w:val="FF0000"/>
                <w:sz w:val="24"/>
              </w:rPr>
              <w:t>股股数</w:t>
            </w:r>
          </w:p>
        </w:tc>
        <w:tc>
          <w:tcPr>
            <w:tcW w:w="1871" w:type="dxa"/>
          </w:tcPr>
          <w:p w:rsidR="00FA2C4B" w:rsidRPr="00F26952" w:rsidRDefault="00D14D18">
            <w:pPr>
              <w:jc w:val="right"/>
              <w:rPr>
                <w:color w:val="000000"/>
                <w:sz w:val="24"/>
              </w:rPr>
            </w:pPr>
            <w:r w:rsidRPr="00F26952">
              <w:rPr>
                <w:rFonts w:hAnsi="宋体"/>
                <w:color w:val="000000"/>
                <w:sz w:val="24"/>
              </w:rPr>
              <w:t>（万股）</w:t>
            </w:r>
          </w:p>
        </w:tc>
      </w:tr>
      <w:tr w:rsidR="00FA2C4B">
        <w:tc>
          <w:tcPr>
            <w:tcW w:w="4091" w:type="dxa"/>
            <w:gridSpan w:val="2"/>
          </w:tcPr>
          <w:p w:rsidR="00FA2C4B" w:rsidRPr="00F26952" w:rsidRDefault="00D14D18">
            <w:pPr>
              <w:rPr>
                <w:color w:val="000000"/>
                <w:sz w:val="24"/>
              </w:rPr>
            </w:pPr>
            <w:r w:rsidRPr="00F26952">
              <w:rPr>
                <w:color w:val="FF0000"/>
                <w:sz w:val="24"/>
              </w:rPr>
              <w:t>H</w:t>
            </w:r>
            <w:r w:rsidRPr="00F26952">
              <w:rPr>
                <w:rFonts w:hAnsi="宋体"/>
                <w:color w:val="FF0000"/>
                <w:sz w:val="24"/>
              </w:rPr>
              <w:t>股稳定价格期间结束日期</w:t>
            </w:r>
            <w:r w:rsidRPr="00F26952">
              <w:rPr>
                <w:rFonts w:hAnsi="宋体"/>
                <w:color w:val="000000"/>
                <w:kern w:val="0"/>
                <w:sz w:val="24"/>
              </w:rPr>
              <w:t>（说明：</w:t>
            </w:r>
            <w:r w:rsidRPr="00F26952">
              <w:rPr>
                <w:rFonts w:hAnsi="宋体"/>
                <w:sz w:val="24"/>
              </w:rPr>
              <w:t>当</w:t>
            </w:r>
            <w:r w:rsidRPr="00F26952">
              <w:rPr>
                <w:sz w:val="24"/>
              </w:rPr>
              <w:t>H</w:t>
            </w:r>
            <w:r w:rsidRPr="00F26952">
              <w:rPr>
                <w:rFonts w:hAnsi="宋体"/>
                <w:sz w:val="24"/>
              </w:rPr>
              <w:t>股上市日期在</w:t>
            </w:r>
            <w:r w:rsidRPr="00F26952">
              <w:rPr>
                <w:sz w:val="24"/>
              </w:rPr>
              <w:t>A</w:t>
            </w:r>
            <w:r w:rsidRPr="00F26952">
              <w:rPr>
                <w:rFonts w:hAnsi="宋体"/>
                <w:sz w:val="24"/>
              </w:rPr>
              <w:t>股上市日期前两个自然月内时填写此项，如：</w:t>
            </w:r>
            <w:r w:rsidRPr="00F26952">
              <w:rPr>
                <w:sz w:val="24"/>
              </w:rPr>
              <w:t>H</w:t>
            </w:r>
            <w:r w:rsidRPr="00F26952">
              <w:rPr>
                <w:rFonts w:hAnsi="宋体"/>
                <w:sz w:val="24"/>
              </w:rPr>
              <w:t>股上市日期是</w:t>
            </w:r>
            <w:r w:rsidRPr="00F26952">
              <w:rPr>
                <w:sz w:val="24"/>
              </w:rPr>
              <w:t>5</w:t>
            </w:r>
            <w:r w:rsidRPr="00F26952">
              <w:rPr>
                <w:rFonts w:hAnsi="宋体"/>
                <w:sz w:val="24"/>
              </w:rPr>
              <w:t>月</w:t>
            </w:r>
            <w:r w:rsidRPr="00F26952">
              <w:rPr>
                <w:sz w:val="24"/>
              </w:rPr>
              <w:t>21</w:t>
            </w:r>
            <w:r w:rsidRPr="00F26952">
              <w:rPr>
                <w:rFonts w:hAnsi="宋体"/>
                <w:sz w:val="24"/>
              </w:rPr>
              <w:t>日，若</w:t>
            </w:r>
            <w:r w:rsidRPr="00F26952">
              <w:rPr>
                <w:sz w:val="24"/>
              </w:rPr>
              <w:t>A</w:t>
            </w:r>
            <w:r w:rsidRPr="00F26952">
              <w:rPr>
                <w:rFonts w:hAnsi="宋体"/>
                <w:sz w:val="24"/>
              </w:rPr>
              <w:t>股上市日期为</w:t>
            </w:r>
            <w:r w:rsidRPr="00F26952">
              <w:rPr>
                <w:sz w:val="24"/>
              </w:rPr>
              <w:t>7</w:t>
            </w:r>
            <w:r w:rsidRPr="00F26952">
              <w:rPr>
                <w:rFonts w:hAnsi="宋体"/>
                <w:sz w:val="24"/>
              </w:rPr>
              <w:t>月</w:t>
            </w:r>
            <w:r w:rsidRPr="00F26952">
              <w:rPr>
                <w:sz w:val="24"/>
              </w:rPr>
              <w:t>22</w:t>
            </w:r>
            <w:r w:rsidRPr="00F26952">
              <w:rPr>
                <w:rFonts w:hAnsi="宋体"/>
                <w:sz w:val="24"/>
              </w:rPr>
              <w:t>日，则无需填写；若</w:t>
            </w:r>
            <w:r w:rsidRPr="00F26952">
              <w:rPr>
                <w:sz w:val="24"/>
              </w:rPr>
              <w:t>A</w:t>
            </w:r>
            <w:r w:rsidRPr="00F26952">
              <w:rPr>
                <w:rFonts w:hAnsi="宋体"/>
                <w:sz w:val="24"/>
              </w:rPr>
              <w:t>股上市日期为</w:t>
            </w:r>
            <w:r w:rsidRPr="00F26952">
              <w:rPr>
                <w:sz w:val="24"/>
              </w:rPr>
              <w:t>7</w:t>
            </w:r>
            <w:r w:rsidRPr="00F26952">
              <w:rPr>
                <w:rFonts w:hAnsi="宋体"/>
                <w:sz w:val="24"/>
              </w:rPr>
              <w:t>月</w:t>
            </w:r>
            <w:r w:rsidRPr="00F26952">
              <w:rPr>
                <w:sz w:val="24"/>
              </w:rPr>
              <w:t>21</w:t>
            </w:r>
            <w:r w:rsidRPr="00F26952">
              <w:rPr>
                <w:rFonts w:hAnsi="宋体"/>
                <w:sz w:val="24"/>
              </w:rPr>
              <w:t>日，则需填写）</w:t>
            </w:r>
          </w:p>
        </w:tc>
        <w:tc>
          <w:tcPr>
            <w:tcW w:w="4438" w:type="dxa"/>
            <w:gridSpan w:val="2"/>
          </w:tcPr>
          <w:p w:rsidR="00FA2C4B" w:rsidRPr="00F26952" w:rsidRDefault="00FA2C4B">
            <w:pPr>
              <w:rPr>
                <w:color w:val="000000"/>
                <w:sz w:val="24"/>
              </w:rPr>
            </w:pPr>
          </w:p>
        </w:tc>
      </w:tr>
      <w:tr w:rsidR="00FA2C4B">
        <w:tc>
          <w:tcPr>
            <w:tcW w:w="8529" w:type="dxa"/>
            <w:gridSpan w:val="4"/>
            <w:shd w:val="clear" w:color="auto" w:fill="DBE5F1"/>
          </w:tcPr>
          <w:p w:rsidR="00FA2C4B" w:rsidRPr="00F26952" w:rsidRDefault="00D14D18">
            <w:pPr>
              <w:pStyle w:val="a8"/>
              <w:rPr>
                <w:rFonts w:ascii="Times New Roman" w:hAnsi="Times New Roman"/>
              </w:rPr>
            </w:pPr>
            <w:r w:rsidRPr="00F26952">
              <w:rPr>
                <w:rFonts w:ascii="Times New Roman" w:hAnsi="宋体"/>
                <w:i/>
                <w:color w:val="FF0000"/>
                <w:sz w:val="24"/>
              </w:rPr>
              <w:t>备注：由于沪港通的推出，凡在香港有</w:t>
            </w:r>
            <w:r w:rsidRPr="00F26952">
              <w:rPr>
                <w:rFonts w:ascii="Times New Roman" w:hAnsi="Times New Roman"/>
                <w:i/>
                <w:color w:val="FF0000"/>
                <w:sz w:val="24"/>
              </w:rPr>
              <w:t>H</w:t>
            </w:r>
            <w:r w:rsidRPr="00F26952">
              <w:rPr>
                <w:rFonts w:ascii="Times New Roman" w:hAnsi="宋体"/>
                <w:i/>
                <w:color w:val="FF0000"/>
                <w:sz w:val="24"/>
              </w:rPr>
              <w:t>股已经上市的，再申请到本所</w:t>
            </w:r>
            <w:r w:rsidRPr="00F26952">
              <w:rPr>
                <w:rFonts w:ascii="Times New Roman" w:hAnsi="Times New Roman"/>
                <w:i/>
                <w:color w:val="FF0000"/>
                <w:sz w:val="24"/>
              </w:rPr>
              <w:t>A</w:t>
            </w:r>
            <w:r w:rsidRPr="00F26952">
              <w:rPr>
                <w:rFonts w:ascii="Times New Roman" w:hAnsi="宋体"/>
                <w:i/>
                <w:color w:val="FF0000"/>
                <w:sz w:val="24"/>
              </w:rPr>
              <w:t>股市场上市，或者</w:t>
            </w:r>
            <w:r w:rsidRPr="00F26952">
              <w:rPr>
                <w:rFonts w:ascii="Times New Roman" w:hAnsi="Times New Roman"/>
                <w:i/>
                <w:color w:val="FF0000"/>
                <w:sz w:val="24"/>
              </w:rPr>
              <w:t>A</w:t>
            </w:r>
            <w:r w:rsidRPr="00F26952">
              <w:rPr>
                <w:rFonts w:ascii="Times New Roman" w:hAnsi="宋体"/>
                <w:i/>
                <w:color w:val="FF0000"/>
                <w:sz w:val="24"/>
              </w:rPr>
              <w:t>股与</w:t>
            </w:r>
            <w:r w:rsidRPr="00F26952">
              <w:rPr>
                <w:rFonts w:ascii="Times New Roman" w:hAnsi="Times New Roman"/>
                <w:i/>
                <w:color w:val="FF0000"/>
                <w:sz w:val="24"/>
              </w:rPr>
              <w:t>H</w:t>
            </w:r>
            <w:r w:rsidRPr="00F26952">
              <w:rPr>
                <w:rFonts w:ascii="Times New Roman" w:hAnsi="宋体"/>
                <w:i/>
                <w:color w:val="FF0000"/>
                <w:sz w:val="24"/>
              </w:rPr>
              <w:t>股同时上市的，需在上市表格中填写</w:t>
            </w:r>
            <w:r w:rsidRPr="00F26952">
              <w:rPr>
                <w:rFonts w:ascii="Times New Roman" w:hAnsi="Times New Roman"/>
                <w:i/>
                <w:color w:val="FF0000"/>
                <w:sz w:val="24"/>
              </w:rPr>
              <w:t>H</w:t>
            </w:r>
            <w:r w:rsidRPr="00F26952">
              <w:rPr>
                <w:rFonts w:ascii="Times New Roman" w:hAnsi="宋体"/>
                <w:i/>
                <w:color w:val="FF0000"/>
                <w:sz w:val="24"/>
              </w:rPr>
              <w:t>股代码、</w:t>
            </w:r>
            <w:r w:rsidRPr="00F26952">
              <w:rPr>
                <w:rFonts w:ascii="Times New Roman" w:hAnsi="Times New Roman"/>
                <w:i/>
                <w:color w:val="FF0000"/>
                <w:sz w:val="24"/>
              </w:rPr>
              <w:t>H</w:t>
            </w:r>
            <w:r w:rsidRPr="00F26952">
              <w:rPr>
                <w:rFonts w:ascii="Times New Roman" w:hAnsi="宋体"/>
                <w:i/>
                <w:color w:val="FF0000"/>
                <w:sz w:val="24"/>
              </w:rPr>
              <w:t>股简称、</w:t>
            </w:r>
            <w:r w:rsidRPr="00F26952">
              <w:rPr>
                <w:rFonts w:ascii="Times New Roman" w:hAnsi="Times New Roman"/>
                <w:i/>
                <w:color w:val="FF0000"/>
                <w:sz w:val="24"/>
              </w:rPr>
              <w:t>H</w:t>
            </w:r>
            <w:r w:rsidRPr="00F26952">
              <w:rPr>
                <w:rFonts w:ascii="Times New Roman" w:hAnsi="宋体"/>
                <w:i/>
                <w:color w:val="FF0000"/>
                <w:sz w:val="24"/>
              </w:rPr>
              <w:t>股上市日期、</w:t>
            </w:r>
            <w:r w:rsidRPr="00F26952">
              <w:rPr>
                <w:rFonts w:ascii="Times New Roman" w:hAnsi="Times New Roman"/>
                <w:i/>
                <w:color w:val="FF0000"/>
                <w:sz w:val="24"/>
              </w:rPr>
              <w:t>H</w:t>
            </w:r>
            <w:r w:rsidRPr="00F26952">
              <w:rPr>
                <w:rFonts w:ascii="Times New Roman" w:hAnsi="宋体"/>
                <w:i/>
                <w:color w:val="FF0000"/>
                <w:sz w:val="24"/>
              </w:rPr>
              <w:t>股股数和</w:t>
            </w:r>
            <w:r w:rsidRPr="00F26952">
              <w:rPr>
                <w:rFonts w:ascii="Times New Roman" w:hAnsi="Times New Roman"/>
                <w:i/>
                <w:color w:val="FF0000"/>
                <w:sz w:val="24"/>
              </w:rPr>
              <w:t>H</w:t>
            </w:r>
            <w:r w:rsidRPr="00F26952">
              <w:rPr>
                <w:rFonts w:ascii="Times New Roman" w:hAnsi="宋体"/>
                <w:i/>
                <w:color w:val="FF0000"/>
                <w:sz w:val="24"/>
              </w:rPr>
              <w:t>股稳定价格期间结束日期。</w:t>
            </w:r>
            <w:r w:rsidRPr="00F26952">
              <w:rPr>
                <w:rFonts w:ascii="Times New Roman" w:hAnsi="Times New Roman"/>
                <w:i/>
                <w:color w:val="FF0000"/>
                <w:sz w:val="24"/>
                <w:szCs w:val="24"/>
              </w:rPr>
              <w:t>否则将导致公司股票无法正常参与港股通业务，由此引</w:t>
            </w:r>
            <w:r w:rsidRPr="00F26952">
              <w:rPr>
                <w:rFonts w:ascii="Times New Roman" w:hAnsi="Times New Roman"/>
                <w:i/>
                <w:color w:val="FF0000"/>
                <w:kern w:val="0"/>
                <w:sz w:val="24"/>
                <w:szCs w:val="24"/>
              </w:rPr>
              <w:t>发的后果由公司承担。</w:t>
            </w:r>
          </w:p>
        </w:tc>
      </w:tr>
    </w:tbl>
    <w:p w:rsidR="00FA2C4B" w:rsidRDefault="00FA2C4B">
      <w:pPr>
        <w:rPr>
          <w:rFonts w:ascii="宋体"/>
          <w:color w:val="000000"/>
          <w:sz w:val="24"/>
        </w:rPr>
      </w:pPr>
    </w:p>
    <w:p w:rsidR="00FA2C4B" w:rsidRDefault="00FA2C4B">
      <w:pPr>
        <w:rPr>
          <w:rFonts w:ascii="宋体"/>
          <w:color w:val="000000"/>
          <w:sz w:val="24"/>
        </w:rPr>
      </w:pPr>
    </w:p>
    <w:p w:rsidR="00FA2C4B" w:rsidRDefault="00FA2C4B">
      <w:pPr>
        <w:rPr>
          <w:rFonts w:ascii="宋体"/>
          <w:color w:val="000000"/>
          <w:sz w:val="24"/>
        </w:rPr>
      </w:pPr>
    </w:p>
    <w:p w:rsidR="00FA2C4B" w:rsidRDefault="00D14D18">
      <w:pPr>
        <w:rPr>
          <w:rFonts w:ascii="宋体"/>
          <w:color w:val="000000"/>
          <w:sz w:val="24"/>
        </w:rPr>
      </w:pPr>
      <w:r>
        <w:rPr>
          <w:rFonts w:ascii="宋体" w:hAnsi="宋体" w:hint="eastAsia"/>
          <w:color w:val="000000"/>
          <w:sz w:val="24"/>
        </w:rPr>
        <w:t>发行人（盖章）</w:t>
      </w:r>
      <w:r>
        <w:rPr>
          <w:rFonts w:ascii="宋体" w:hAnsi="宋体"/>
          <w:color w:val="000000"/>
          <w:sz w:val="24"/>
        </w:rPr>
        <w:t xml:space="preserve">                         </w:t>
      </w:r>
      <w:r>
        <w:rPr>
          <w:rFonts w:ascii="宋体" w:hAnsi="宋体" w:hint="eastAsia"/>
          <w:color w:val="000000"/>
          <w:sz w:val="24"/>
        </w:rPr>
        <w:t>保荐机构（盖章）</w:t>
      </w:r>
    </w:p>
    <w:p w:rsidR="00FA2C4B" w:rsidRDefault="00D14D18">
      <w:pPr>
        <w:rPr>
          <w:rFonts w:ascii="宋体"/>
          <w:color w:val="000000"/>
          <w:sz w:val="24"/>
        </w:rPr>
      </w:pPr>
      <w:r>
        <w:rPr>
          <w:rFonts w:ascii="宋体"/>
          <w:color w:val="000000"/>
          <w:sz w:val="24"/>
        </w:rPr>
        <w:tab/>
      </w:r>
      <w:r>
        <w:rPr>
          <w:rFonts w:ascii="宋体" w:hAnsi="宋体"/>
          <w:color w:val="000000"/>
          <w:sz w:val="24"/>
        </w:rPr>
        <w:t xml:space="preserve">      </w:t>
      </w:r>
      <w:r w:rsidR="00F26952">
        <w:rPr>
          <w:rFonts w:ascii="宋体" w:hAnsi="宋体" w:hint="eastAsia"/>
          <w:color w:val="000000"/>
          <w:sz w:val="24"/>
        </w:rPr>
        <w:t xml:space="preserve">年 </w:t>
      </w:r>
      <w:r>
        <w:rPr>
          <w:rFonts w:ascii="宋体" w:hAnsi="宋体" w:hint="eastAsia"/>
          <w:color w:val="000000"/>
          <w:sz w:val="24"/>
        </w:rPr>
        <w:t>月</w:t>
      </w:r>
      <w:r w:rsidR="00F26952">
        <w:rPr>
          <w:rFonts w:ascii="宋体" w:hAnsi="宋体" w:hint="eastAsia"/>
          <w:color w:val="000000"/>
          <w:sz w:val="24"/>
        </w:rPr>
        <w:t xml:space="preserve"> </w:t>
      </w:r>
      <w:r>
        <w:rPr>
          <w:rFonts w:ascii="宋体" w:hAnsi="宋体" w:hint="eastAsia"/>
          <w:color w:val="000000"/>
          <w:sz w:val="24"/>
        </w:rPr>
        <w:t>日</w:t>
      </w:r>
      <w:r>
        <w:rPr>
          <w:rFonts w:ascii="宋体" w:hAnsi="宋体"/>
          <w:color w:val="000000"/>
          <w:sz w:val="24"/>
        </w:rPr>
        <w:t xml:space="preserve">                                     </w:t>
      </w:r>
      <w:r w:rsidR="00F26952">
        <w:rPr>
          <w:rFonts w:ascii="宋体" w:hAnsi="宋体" w:hint="eastAsia"/>
          <w:color w:val="000000"/>
          <w:sz w:val="24"/>
        </w:rPr>
        <w:t xml:space="preserve">年 月 </w:t>
      </w:r>
      <w:r>
        <w:rPr>
          <w:rFonts w:ascii="宋体" w:hAnsi="宋体" w:hint="eastAsia"/>
          <w:color w:val="000000"/>
          <w:sz w:val="24"/>
        </w:rPr>
        <w:t>日</w:t>
      </w:r>
    </w:p>
    <w:p w:rsidR="00FA2C4B" w:rsidRDefault="00D14D18">
      <w:pPr>
        <w:rPr>
          <w:rFonts w:ascii="宋体"/>
          <w:b/>
          <w:color w:val="000000"/>
          <w:sz w:val="24"/>
        </w:rPr>
      </w:pPr>
      <w:r>
        <w:rPr>
          <w:rFonts w:ascii="宋体"/>
          <w:color w:val="000000"/>
          <w:sz w:val="24"/>
        </w:rPr>
        <w:br w:type="page"/>
      </w:r>
    </w:p>
    <w:p w:rsidR="00FA2C4B" w:rsidRPr="005B2948" w:rsidRDefault="00D14D18">
      <w:pPr>
        <w:rPr>
          <w:b/>
          <w:color w:val="000000"/>
          <w:sz w:val="24"/>
        </w:rPr>
      </w:pPr>
      <w:r w:rsidRPr="005B2948">
        <w:rPr>
          <w:rFonts w:hAnsi="宋体"/>
          <w:b/>
          <w:color w:val="000000"/>
          <w:sz w:val="24"/>
        </w:rPr>
        <w:t>附件</w:t>
      </w:r>
      <w:r w:rsidRPr="005B2948">
        <w:rPr>
          <w:b/>
          <w:color w:val="000000"/>
          <w:sz w:val="24"/>
        </w:rPr>
        <w:t>2-2</w:t>
      </w:r>
    </w:p>
    <w:p w:rsidR="00FA2C4B" w:rsidRPr="00575883" w:rsidRDefault="00C60101">
      <w:pPr>
        <w:jc w:val="center"/>
        <w:rPr>
          <w:rFonts w:ascii="宋体" w:hAnsi="宋体"/>
          <w:b/>
          <w:color w:val="000000"/>
          <w:sz w:val="36"/>
        </w:rPr>
      </w:pPr>
      <w:r w:rsidRPr="00C60101">
        <w:rPr>
          <w:b/>
          <w:color w:val="000000"/>
          <w:sz w:val="36"/>
        </w:rPr>
        <w:t>xx</w:t>
      </w:r>
      <w:r w:rsidRPr="00C60101">
        <w:rPr>
          <w:rFonts w:ascii="宋体" w:hAnsi="宋体"/>
          <w:b/>
          <w:color w:val="000000"/>
          <w:sz w:val="36"/>
        </w:rPr>
        <w:t>股份有限公司股票上市申请书</w:t>
      </w:r>
    </w:p>
    <w:p w:rsidR="00FA2C4B" w:rsidRPr="005B2948" w:rsidRDefault="00D14D18">
      <w:pPr>
        <w:jc w:val="center"/>
        <w:rPr>
          <w:color w:val="000000"/>
          <w:sz w:val="24"/>
        </w:rPr>
      </w:pPr>
      <w:r w:rsidRPr="005B2948">
        <w:rPr>
          <w:rFonts w:hAnsi="宋体"/>
          <w:color w:val="000000"/>
          <w:sz w:val="24"/>
        </w:rPr>
        <w:t>（上市申请书至少包括但不限于以下内容）</w:t>
      </w:r>
    </w:p>
    <w:p w:rsidR="00FA2C4B" w:rsidRPr="005B2948" w:rsidRDefault="00D14D18">
      <w:pPr>
        <w:spacing w:line="360" w:lineRule="auto"/>
        <w:rPr>
          <w:color w:val="000000"/>
          <w:sz w:val="24"/>
        </w:rPr>
      </w:pPr>
      <w:r w:rsidRPr="005B2948">
        <w:rPr>
          <w:rFonts w:hAnsi="宋体"/>
          <w:color w:val="000000"/>
          <w:sz w:val="24"/>
        </w:rPr>
        <w:t>上海证券交易所：</w:t>
      </w:r>
    </w:p>
    <w:p w:rsidR="00FA2C4B" w:rsidRPr="005B2948" w:rsidRDefault="00D14D18">
      <w:pPr>
        <w:spacing w:line="360" w:lineRule="auto"/>
        <w:rPr>
          <w:color w:val="000000"/>
          <w:sz w:val="24"/>
        </w:rPr>
      </w:pPr>
      <w:r w:rsidRPr="005B2948">
        <w:rPr>
          <w:color w:val="000000"/>
          <w:sz w:val="24"/>
        </w:rPr>
        <w:t xml:space="preserve">    </w:t>
      </w:r>
      <w:r w:rsidRPr="005B2948">
        <w:rPr>
          <w:rFonts w:hAnsi="宋体"/>
          <w:color w:val="000000"/>
          <w:sz w:val="24"/>
        </w:rPr>
        <w:t>经证监会</w:t>
      </w:r>
      <w:r w:rsidR="005B2948">
        <w:rPr>
          <w:rFonts w:hint="eastAsia"/>
          <w:color w:val="000000"/>
          <w:sz w:val="24"/>
        </w:rPr>
        <w:t>“</w:t>
      </w:r>
      <w:r w:rsidRPr="005B2948">
        <w:rPr>
          <w:rFonts w:hAnsi="宋体"/>
          <w:color w:val="000000"/>
          <w:sz w:val="24"/>
        </w:rPr>
        <w:t>证监发行字〔</w:t>
      </w:r>
      <w:r w:rsidR="007E34BC" w:rsidRPr="007E34BC">
        <w:rPr>
          <w:rFonts w:hAnsi="宋体" w:hint="eastAsia"/>
          <w:color w:val="000000"/>
          <w:sz w:val="24"/>
        </w:rPr>
        <w:t>xx</w:t>
      </w:r>
      <w:r w:rsidRPr="005B2948">
        <w:rPr>
          <w:rFonts w:hAnsi="宋体"/>
          <w:color w:val="000000"/>
          <w:sz w:val="24"/>
        </w:rPr>
        <w:t>〕</w:t>
      </w:r>
      <w:r w:rsidR="007E34BC" w:rsidRPr="007E34BC">
        <w:rPr>
          <w:rFonts w:hAnsi="宋体" w:hint="eastAsia"/>
          <w:color w:val="000000"/>
          <w:sz w:val="24"/>
        </w:rPr>
        <w:t>xx</w:t>
      </w:r>
      <w:r w:rsidRPr="005B2948">
        <w:rPr>
          <w:rFonts w:hAnsi="宋体"/>
          <w:color w:val="000000"/>
          <w:sz w:val="24"/>
        </w:rPr>
        <w:t>号</w:t>
      </w:r>
      <w:r w:rsidR="005B2948">
        <w:rPr>
          <w:rFonts w:hint="eastAsia"/>
          <w:color w:val="000000"/>
          <w:sz w:val="24"/>
        </w:rPr>
        <w:t>”</w:t>
      </w:r>
      <w:r w:rsidRPr="005B2948">
        <w:rPr>
          <w:rFonts w:hAnsi="宋体"/>
          <w:color w:val="000000"/>
          <w:sz w:val="24"/>
        </w:rPr>
        <w:t>文审核批准，</w:t>
      </w:r>
      <w:r w:rsidRPr="005B2948">
        <w:rPr>
          <w:color w:val="000000"/>
          <w:sz w:val="24"/>
        </w:rPr>
        <w:t>××</w:t>
      </w:r>
      <w:r w:rsidRPr="005B2948">
        <w:rPr>
          <w:rFonts w:hAnsi="宋体"/>
          <w:color w:val="000000"/>
          <w:sz w:val="24"/>
        </w:rPr>
        <w:t>股份有限公司（以下简称本公司）</w:t>
      </w:r>
      <w:r w:rsidR="007E34BC" w:rsidRPr="007E34BC">
        <w:rPr>
          <w:rFonts w:hAnsi="宋体" w:hint="eastAsia"/>
          <w:color w:val="000000"/>
          <w:sz w:val="24"/>
        </w:rPr>
        <w:t>xx</w:t>
      </w:r>
      <w:r w:rsidRPr="005B2948">
        <w:rPr>
          <w:rFonts w:hAnsi="宋体"/>
          <w:color w:val="000000"/>
          <w:sz w:val="24"/>
        </w:rPr>
        <w:t>万股社会公众股已于</w:t>
      </w:r>
      <w:r w:rsidR="007E34BC" w:rsidRPr="007E34BC">
        <w:rPr>
          <w:rFonts w:hAnsi="宋体" w:hint="eastAsia"/>
          <w:color w:val="000000"/>
          <w:sz w:val="24"/>
        </w:rPr>
        <w:t>xx</w:t>
      </w:r>
      <w:r w:rsidRPr="005B2948">
        <w:rPr>
          <w:rFonts w:hAnsi="宋体"/>
          <w:color w:val="000000"/>
          <w:sz w:val="24"/>
        </w:rPr>
        <w:t>年</w:t>
      </w:r>
      <w:r w:rsidR="007E34BC">
        <w:rPr>
          <w:rFonts w:hAnsi="宋体" w:hint="eastAsia"/>
          <w:color w:val="000000"/>
          <w:sz w:val="24"/>
        </w:rPr>
        <w:t>x</w:t>
      </w:r>
      <w:r w:rsidRPr="005B2948">
        <w:rPr>
          <w:rFonts w:hAnsi="宋体"/>
          <w:color w:val="000000"/>
          <w:sz w:val="24"/>
        </w:rPr>
        <w:t>月</w:t>
      </w:r>
      <w:r w:rsidR="007E34BC">
        <w:rPr>
          <w:rFonts w:hAnsi="宋体" w:hint="eastAsia"/>
          <w:color w:val="000000"/>
          <w:sz w:val="24"/>
        </w:rPr>
        <w:t>x</w:t>
      </w:r>
      <w:r w:rsidRPr="005B2948">
        <w:rPr>
          <w:rFonts w:hAnsi="宋体"/>
          <w:color w:val="000000"/>
          <w:sz w:val="24"/>
        </w:rPr>
        <w:t>日在贵所上网发行成功，发行价</w:t>
      </w:r>
      <w:r w:rsidRPr="005B2948">
        <w:rPr>
          <w:color w:val="000000"/>
          <w:sz w:val="24"/>
        </w:rPr>
        <w:t>×</w:t>
      </w:r>
      <w:r w:rsidRPr="005B2948">
        <w:rPr>
          <w:rFonts w:hAnsi="宋体"/>
          <w:color w:val="000000"/>
          <w:sz w:val="24"/>
        </w:rPr>
        <w:t>元。本公司已于</w:t>
      </w:r>
      <w:r w:rsidR="007E34BC" w:rsidRPr="007E34BC">
        <w:rPr>
          <w:rFonts w:hAnsi="宋体" w:hint="eastAsia"/>
          <w:color w:val="000000"/>
          <w:sz w:val="24"/>
        </w:rPr>
        <w:t>xx</w:t>
      </w:r>
      <w:r w:rsidRPr="005B2948">
        <w:rPr>
          <w:rFonts w:hAnsi="宋体"/>
          <w:color w:val="000000"/>
          <w:sz w:val="24"/>
        </w:rPr>
        <w:t>年</w:t>
      </w:r>
      <w:r w:rsidR="007E34BC">
        <w:rPr>
          <w:rFonts w:hAnsi="宋体" w:hint="eastAsia"/>
          <w:color w:val="000000"/>
          <w:sz w:val="24"/>
        </w:rPr>
        <w:t>x</w:t>
      </w:r>
      <w:r w:rsidRPr="005B2948">
        <w:rPr>
          <w:rFonts w:hAnsi="宋体"/>
          <w:color w:val="000000"/>
          <w:sz w:val="24"/>
        </w:rPr>
        <w:t>月</w:t>
      </w:r>
      <w:r w:rsidR="007E34BC">
        <w:rPr>
          <w:rFonts w:hAnsi="宋体" w:hint="eastAsia"/>
          <w:color w:val="000000"/>
          <w:sz w:val="24"/>
        </w:rPr>
        <w:t>x</w:t>
      </w:r>
      <w:r w:rsidRPr="005B2948">
        <w:rPr>
          <w:rFonts w:hAnsi="宋体"/>
          <w:color w:val="000000"/>
          <w:sz w:val="24"/>
        </w:rPr>
        <w:t>日在</w:t>
      </w:r>
      <w:r w:rsidR="007E34BC" w:rsidRPr="007E34BC">
        <w:rPr>
          <w:rFonts w:hAnsi="宋体" w:hint="eastAsia"/>
          <w:color w:val="000000"/>
          <w:sz w:val="24"/>
        </w:rPr>
        <w:t>xx</w:t>
      </w:r>
      <w:r w:rsidRPr="005B2948">
        <w:rPr>
          <w:rFonts w:hAnsi="宋体"/>
          <w:color w:val="000000"/>
          <w:sz w:val="24"/>
        </w:rPr>
        <w:t>变更了注册登记，发起人股份和社会公众股股份的股权登记、托管等工作也已完成。</w:t>
      </w:r>
    </w:p>
    <w:p w:rsidR="00FA2C4B" w:rsidRPr="005B2948" w:rsidRDefault="00D14D18">
      <w:pPr>
        <w:spacing w:line="360" w:lineRule="auto"/>
        <w:ind w:firstLineChars="200" w:firstLine="480"/>
        <w:rPr>
          <w:color w:val="000000"/>
          <w:sz w:val="24"/>
        </w:rPr>
      </w:pPr>
      <w:r w:rsidRPr="005B2948">
        <w:rPr>
          <w:rFonts w:hAnsi="宋体"/>
          <w:color w:val="000000"/>
          <w:sz w:val="24"/>
        </w:rPr>
        <w:t>一、本公司概况（历史沿革、业务简况、主要财务指标等）；</w:t>
      </w:r>
    </w:p>
    <w:p w:rsidR="00FA2C4B" w:rsidRPr="005B2948" w:rsidRDefault="00D14D18">
      <w:pPr>
        <w:spacing w:line="360" w:lineRule="auto"/>
        <w:ind w:firstLineChars="200" w:firstLine="480"/>
        <w:rPr>
          <w:color w:val="000000"/>
          <w:sz w:val="24"/>
        </w:rPr>
      </w:pPr>
      <w:r w:rsidRPr="005B2948">
        <w:rPr>
          <w:rFonts w:hAnsi="宋体"/>
          <w:color w:val="000000"/>
          <w:sz w:val="24"/>
        </w:rPr>
        <w:t>二、本次发行情况；</w:t>
      </w:r>
    </w:p>
    <w:p w:rsidR="00FA2C4B" w:rsidRPr="005B2948" w:rsidRDefault="00D14D18">
      <w:pPr>
        <w:spacing w:line="360" w:lineRule="auto"/>
        <w:ind w:firstLineChars="200" w:firstLine="480"/>
        <w:rPr>
          <w:color w:val="000000"/>
          <w:sz w:val="24"/>
        </w:rPr>
      </w:pPr>
      <w:r w:rsidRPr="005B2948">
        <w:rPr>
          <w:rFonts w:hAnsi="宋体"/>
          <w:color w:val="000000"/>
          <w:sz w:val="24"/>
        </w:rPr>
        <w:t>三、股本结构及股东持股情况；</w:t>
      </w:r>
    </w:p>
    <w:p w:rsidR="00FA2C4B" w:rsidRPr="005B2948" w:rsidRDefault="00D14D18">
      <w:pPr>
        <w:spacing w:line="360" w:lineRule="auto"/>
        <w:ind w:firstLineChars="200" w:firstLine="480"/>
        <w:rPr>
          <w:color w:val="000000"/>
          <w:sz w:val="24"/>
        </w:rPr>
      </w:pPr>
      <w:r w:rsidRPr="005B2948">
        <w:rPr>
          <w:rFonts w:hAnsi="宋体"/>
          <w:color w:val="000000"/>
          <w:sz w:val="24"/>
        </w:rPr>
        <w:t>四、关于填报全部董事、监事和高级管理人员个人基本信息的说明；</w:t>
      </w:r>
    </w:p>
    <w:p w:rsidR="00FA2C4B" w:rsidRPr="005B2948" w:rsidRDefault="00D14D18">
      <w:pPr>
        <w:spacing w:line="360" w:lineRule="auto"/>
        <w:ind w:firstLineChars="200" w:firstLine="480"/>
        <w:rPr>
          <w:color w:val="000000"/>
          <w:sz w:val="24"/>
        </w:rPr>
      </w:pPr>
      <w:r w:rsidRPr="005B2948">
        <w:rPr>
          <w:rFonts w:hAnsi="宋体"/>
          <w:color w:val="000000"/>
          <w:sz w:val="24"/>
        </w:rPr>
        <w:t>本公司已经根据中国证监会《上市公司董事、监事和高级管理人员所持本公司股份及其变动管理规则》及上海证券交易所《上市公司董事、监事和高级管理人员股份管理业务指引》的有关规定，利用上交所信息网络有限公司发放的</w:t>
      </w:r>
      <w:r w:rsidRPr="005B2948">
        <w:rPr>
          <w:color w:val="000000"/>
          <w:sz w:val="24"/>
        </w:rPr>
        <w:t>CA</w:t>
      </w:r>
      <w:r w:rsidRPr="005B2948">
        <w:rPr>
          <w:rFonts w:hAnsi="宋体"/>
          <w:color w:val="000000"/>
          <w:sz w:val="24"/>
        </w:rPr>
        <w:t>证书，通过上海证券交易所官方网站申报了本公司全部董事、监事和高级管理人员的个人基本信息。</w:t>
      </w:r>
    </w:p>
    <w:p w:rsidR="00FA2C4B" w:rsidRPr="005B2948" w:rsidRDefault="00D14D18">
      <w:pPr>
        <w:spacing w:line="360" w:lineRule="auto"/>
        <w:ind w:firstLineChars="200" w:firstLine="480"/>
        <w:rPr>
          <w:color w:val="000000"/>
          <w:sz w:val="24"/>
        </w:rPr>
      </w:pPr>
      <w:r w:rsidRPr="005B2948">
        <w:rPr>
          <w:rFonts w:hAnsi="宋体"/>
          <w:color w:val="000000"/>
          <w:sz w:val="24"/>
        </w:rPr>
        <w:t>五、根据有关法律法规，本公司股票已具备的上市条件；</w:t>
      </w:r>
    </w:p>
    <w:p w:rsidR="00FA2C4B" w:rsidRPr="005B2948" w:rsidRDefault="00D14D18">
      <w:pPr>
        <w:spacing w:line="360" w:lineRule="auto"/>
        <w:ind w:firstLineChars="200" w:firstLine="480"/>
        <w:rPr>
          <w:color w:val="000000"/>
          <w:sz w:val="24"/>
        </w:rPr>
      </w:pPr>
      <w:r w:rsidRPr="005B2948">
        <w:rPr>
          <w:rFonts w:hAnsi="宋体"/>
          <w:color w:val="000000"/>
          <w:sz w:val="24"/>
        </w:rPr>
        <w:t>六、董事会上市承诺。</w:t>
      </w:r>
    </w:p>
    <w:p w:rsidR="00FA2C4B" w:rsidRPr="005B2948" w:rsidRDefault="00D14D18">
      <w:pPr>
        <w:spacing w:line="360" w:lineRule="auto"/>
        <w:ind w:firstLineChars="200" w:firstLine="480"/>
        <w:rPr>
          <w:color w:val="000000"/>
          <w:sz w:val="24"/>
        </w:rPr>
      </w:pPr>
      <w:r w:rsidRPr="005B2948">
        <w:rPr>
          <w:rFonts w:hAnsi="宋体"/>
          <w:color w:val="000000"/>
          <w:sz w:val="24"/>
        </w:rPr>
        <w:t>本公司保证向贵所提交的文件没有虚假陈述或者重大遗漏，并在提出上市申请期间，未经贵所同意，不擅自披露有关信息。特申请本公司股票于</w:t>
      </w:r>
      <w:r w:rsidR="007E34BC" w:rsidRPr="007E34BC">
        <w:rPr>
          <w:rFonts w:hAnsi="宋体" w:hint="eastAsia"/>
          <w:color w:val="000000"/>
          <w:sz w:val="24"/>
        </w:rPr>
        <w:t>xx</w:t>
      </w:r>
      <w:r w:rsidRPr="005B2948">
        <w:rPr>
          <w:rFonts w:hAnsi="宋体"/>
          <w:color w:val="000000"/>
          <w:sz w:val="24"/>
        </w:rPr>
        <w:t>年</w:t>
      </w:r>
      <w:r w:rsidR="007E34BC">
        <w:rPr>
          <w:rFonts w:hAnsi="宋体" w:hint="eastAsia"/>
          <w:color w:val="000000"/>
          <w:sz w:val="24"/>
        </w:rPr>
        <w:t>x</w:t>
      </w:r>
      <w:r w:rsidRPr="005B2948">
        <w:rPr>
          <w:rFonts w:hAnsi="宋体"/>
          <w:color w:val="000000"/>
          <w:sz w:val="24"/>
        </w:rPr>
        <w:t>月</w:t>
      </w:r>
      <w:r w:rsidR="007E34BC">
        <w:rPr>
          <w:rFonts w:hAnsi="宋体" w:hint="eastAsia"/>
          <w:color w:val="000000"/>
          <w:sz w:val="24"/>
        </w:rPr>
        <w:t>x</w:t>
      </w:r>
      <w:r w:rsidRPr="005B2948">
        <w:rPr>
          <w:rFonts w:hAnsi="宋体"/>
          <w:color w:val="000000"/>
          <w:sz w:val="24"/>
        </w:rPr>
        <w:t>日在贵所上市交易，请审核批准。</w:t>
      </w:r>
    </w:p>
    <w:p w:rsidR="00FA2C4B" w:rsidRPr="005B2948" w:rsidRDefault="00D14D18">
      <w:pPr>
        <w:spacing w:line="360" w:lineRule="auto"/>
        <w:rPr>
          <w:color w:val="000000"/>
          <w:sz w:val="24"/>
        </w:rPr>
      </w:pPr>
      <w:r w:rsidRPr="005B2948">
        <w:rPr>
          <w:color w:val="000000"/>
          <w:sz w:val="24"/>
        </w:rPr>
        <w:t xml:space="preserve">                                         </w:t>
      </w:r>
      <w:r w:rsidR="007E34BC" w:rsidRPr="007E34BC">
        <w:rPr>
          <w:rFonts w:hAnsi="宋体" w:hint="eastAsia"/>
          <w:color w:val="000000"/>
          <w:sz w:val="24"/>
        </w:rPr>
        <w:t>xx</w:t>
      </w:r>
      <w:r w:rsidRPr="005B2948">
        <w:rPr>
          <w:rFonts w:hAnsi="宋体"/>
          <w:color w:val="000000"/>
          <w:sz w:val="24"/>
        </w:rPr>
        <w:t>股份有限公司（盖章）</w:t>
      </w:r>
    </w:p>
    <w:p w:rsidR="00FA2C4B" w:rsidRDefault="00D14D18">
      <w:pPr>
        <w:spacing w:line="360" w:lineRule="auto"/>
        <w:rPr>
          <w:rFonts w:ascii="宋体"/>
          <w:color w:val="000000"/>
          <w:sz w:val="24"/>
        </w:rPr>
      </w:pPr>
      <w:r w:rsidRPr="005B2948">
        <w:rPr>
          <w:color w:val="000000"/>
          <w:sz w:val="24"/>
        </w:rPr>
        <w:t xml:space="preserve">                                             </w:t>
      </w:r>
      <w:r w:rsidR="007E34BC" w:rsidRPr="007E34BC">
        <w:rPr>
          <w:rFonts w:hAnsi="宋体" w:hint="eastAsia"/>
          <w:color w:val="000000"/>
          <w:sz w:val="24"/>
        </w:rPr>
        <w:t>xx</w:t>
      </w:r>
      <w:r w:rsidRPr="005B2948">
        <w:rPr>
          <w:rFonts w:hAnsi="宋体"/>
          <w:color w:val="000000"/>
          <w:sz w:val="24"/>
        </w:rPr>
        <w:t>年</w:t>
      </w:r>
      <w:r w:rsidR="007E34BC">
        <w:rPr>
          <w:rFonts w:hAnsi="宋体" w:hint="eastAsia"/>
          <w:color w:val="000000"/>
          <w:sz w:val="24"/>
        </w:rPr>
        <w:t>x</w:t>
      </w:r>
      <w:r w:rsidRPr="005B2948">
        <w:rPr>
          <w:rFonts w:hAnsi="宋体"/>
          <w:color w:val="000000"/>
          <w:sz w:val="24"/>
        </w:rPr>
        <w:t>月</w:t>
      </w:r>
      <w:r w:rsidR="007E34BC">
        <w:rPr>
          <w:rFonts w:hAnsi="宋体" w:hint="eastAsia"/>
          <w:color w:val="000000"/>
          <w:sz w:val="24"/>
        </w:rPr>
        <w:t>x</w:t>
      </w:r>
      <w:r w:rsidRPr="005B2948">
        <w:rPr>
          <w:rFonts w:hAnsi="宋体"/>
          <w:color w:val="000000"/>
          <w:sz w:val="24"/>
        </w:rPr>
        <w:t>日</w:t>
      </w:r>
    </w:p>
    <w:p w:rsidR="00FA2C4B" w:rsidRPr="007E34BC" w:rsidRDefault="00D14D18">
      <w:pPr>
        <w:rPr>
          <w:b/>
          <w:color w:val="000000"/>
          <w:sz w:val="24"/>
        </w:rPr>
      </w:pPr>
      <w:r>
        <w:rPr>
          <w:rFonts w:ascii="宋体"/>
          <w:color w:val="000000"/>
          <w:sz w:val="24"/>
        </w:rPr>
        <w:br w:type="page"/>
      </w:r>
      <w:r w:rsidRPr="007E34BC">
        <w:rPr>
          <w:rFonts w:hAnsi="宋体"/>
          <w:b/>
          <w:color w:val="000000"/>
          <w:sz w:val="24"/>
        </w:rPr>
        <w:lastRenderedPageBreak/>
        <w:t>附件</w:t>
      </w:r>
      <w:r w:rsidRPr="007E34BC">
        <w:rPr>
          <w:b/>
          <w:color w:val="000000"/>
          <w:sz w:val="24"/>
        </w:rPr>
        <w:t>2-3</w:t>
      </w:r>
    </w:p>
    <w:p w:rsidR="00FA2C4B" w:rsidRPr="00575883" w:rsidRDefault="00C60101">
      <w:pPr>
        <w:jc w:val="center"/>
        <w:rPr>
          <w:b/>
          <w:color w:val="000000"/>
          <w:sz w:val="36"/>
        </w:rPr>
      </w:pPr>
      <w:r w:rsidRPr="00C60101">
        <w:rPr>
          <w:b/>
          <w:color w:val="000000"/>
          <w:sz w:val="36"/>
        </w:rPr>
        <w:t>xx</w:t>
      </w:r>
      <w:r w:rsidRPr="00C60101">
        <w:rPr>
          <w:b/>
          <w:color w:val="000000"/>
          <w:sz w:val="36"/>
        </w:rPr>
        <w:t>股份有限公司股票上市保荐书</w:t>
      </w:r>
    </w:p>
    <w:p w:rsidR="00FA2C4B" w:rsidRPr="007E34BC" w:rsidRDefault="00D14D18">
      <w:pPr>
        <w:spacing w:line="360" w:lineRule="auto"/>
        <w:jc w:val="center"/>
        <w:rPr>
          <w:color w:val="000000"/>
          <w:sz w:val="24"/>
        </w:rPr>
      </w:pPr>
      <w:r w:rsidRPr="007E34BC">
        <w:rPr>
          <w:rFonts w:hAnsi="宋体"/>
          <w:color w:val="000000"/>
          <w:sz w:val="24"/>
        </w:rPr>
        <w:t>（保荐书至少包括但不限于以下内容）</w:t>
      </w:r>
    </w:p>
    <w:p w:rsidR="00FA2C4B" w:rsidRPr="007E34BC" w:rsidRDefault="00FA2C4B">
      <w:pPr>
        <w:spacing w:line="360" w:lineRule="auto"/>
        <w:rPr>
          <w:color w:val="000000"/>
          <w:sz w:val="24"/>
        </w:rPr>
      </w:pPr>
    </w:p>
    <w:p w:rsidR="00FA2C4B" w:rsidRPr="007E34BC" w:rsidRDefault="00D14D18">
      <w:pPr>
        <w:spacing w:line="360" w:lineRule="auto"/>
        <w:rPr>
          <w:color w:val="000000"/>
          <w:sz w:val="24"/>
        </w:rPr>
      </w:pPr>
      <w:r w:rsidRPr="007E34BC">
        <w:rPr>
          <w:rFonts w:hAnsi="宋体"/>
          <w:color w:val="000000"/>
          <w:sz w:val="24"/>
        </w:rPr>
        <w:t>上海证券交易所：</w:t>
      </w:r>
    </w:p>
    <w:p w:rsidR="00FA2C4B" w:rsidRDefault="00D14D18">
      <w:pPr>
        <w:spacing w:line="360" w:lineRule="auto"/>
        <w:ind w:firstLineChars="200" w:firstLine="480"/>
        <w:rPr>
          <w:rFonts w:ascii="宋体"/>
          <w:color w:val="000000"/>
          <w:sz w:val="24"/>
        </w:rPr>
      </w:pPr>
      <w:r>
        <w:rPr>
          <w:rFonts w:ascii="宋体" w:hAnsi="宋体" w:hint="eastAsia"/>
          <w:color w:val="000000"/>
          <w:sz w:val="24"/>
        </w:rPr>
        <w:t>经证监会“证监发行字〔</w:t>
      </w:r>
      <w:r w:rsidR="007E34BC" w:rsidRPr="007E34BC">
        <w:rPr>
          <w:rFonts w:hAnsi="宋体" w:hint="eastAsia"/>
          <w:color w:val="000000"/>
          <w:sz w:val="24"/>
        </w:rPr>
        <w:t>xx</w:t>
      </w:r>
      <w:r w:rsidR="007E34BC">
        <w:rPr>
          <w:rFonts w:ascii="宋体" w:hAnsi="宋体" w:hint="eastAsia"/>
          <w:color w:val="000000"/>
          <w:sz w:val="24"/>
        </w:rPr>
        <w:t>〕</w:t>
      </w:r>
      <w:r w:rsidR="007E34BC" w:rsidRPr="007E34BC">
        <w:rPr>
          <w:rFonts w:hAnsi="宋体" w:hint="eastAsia"/>
          <w:color w:val="000000"/>
          <w:sz w:val="24"/>
        </w:rPr>
        <w:t>xx</w:t>
      </w:r>
      <w:r w:rsidR="007E34BC">
        <w:rPr>
          <w:rFonts w:ascii="宋体" w:hAnsi="宋体" w:hint="eastAsia"/>
          <w:color w:val="000000"/>
          <w:sz w:val="24"/>
        </w:rPr>
        <w:t>号”文批准，</w:t>
      </w:r>
      <w:r w:rsidR="007E34BC" w:rsidRPr="007E34BC">
        <w:rPr>
          <w:rFonts w:hAnsi="宋体" w:hint="eastAsia"/>
          <w:color w:val="000000"/>
          <w:sz w:val="24"/>
        </w:rPr>
        <w:t>xx</w:t>
      </w:r>
      <w:r w:rsidR="007E34BC">
        <w:rPr>
          <w:rFonts w:ascii="宋体" w:hAnsi="宋体" w:hint="eastAsia"/>
          <w:color w:val="000000"/>
          <w:sz w:val="24"/>
        </w:rPr>
        <w:t>股份有限公司</w:t>
      </w:r>
      <w:r w:rsidR="007E34BC" w:rsidRPr="007E34BC">
        <w:rPr>
          <w:rFonts w:hAnsi="宋体" w:hint="eastAsia"/>
          <w:color w:val="000000"/>
          <w:sz w:val="24"/>
        </w:rPr>
        <w:t>xx</w:t>
      </w:r>
      <w:r w:rsidR="007E34BC">
        <w:rPr>
          <w:rFonts w:ascii="宋体" w:hAnsi="宋体" w:hint="eastAsia"/>
          <w:color w:val="000000"/>
          <w:sz w:val="24"/>
        </w:rPr>
        <w:t>万股社会公众股已于</w:t>
      </w:r>
      <w:r w:rsidR="007E34BC" w:rsidRPr="007E34BC">
        <w:rPr>
          <w:rFonts w:hAnsi="宋体" w:hint="eastAsia"/>
          <w:color w:val="000000"/>
          <w:sz w:val="24"/>
        </w:rPr>
        <w:t>xx</w:t>
      </w:r>
      <w:r w:rsidR="007E34BC">
        <w:rPr>
          <w:rFonts w:ascii="宋体" w:hAnsi="宋体" w:hint="eastAsia"/>
          <w:color w:val="000000"/>
          <w:sz w:val="24"/>
        </w:rPr>
        <w:t>年</w:t>
      </w:r>
      <w:r w:rsidR="007E34BC" w:rsidRPr="007E34BC">
        <w:rPr>
          <w:rFonts w:hAnsi="宋体" w:hint="eastAsia"/>
          <w:color w:val="000000"/>
          <w:sz w:val="24"/>
        </w:rPr>
        <w:t>x</w:t>
      </w:r>
      <w:r w:rsidR="007E34BC">
        <w:rPr>
          <w:rFonts w:ascii="宋体" w:hAnsi="宋体" w:hint="eastAsia"/>
          <w:color w:val="000000"/>
          <w:sz w:val="24"/>
        </w:rPr>
        <w:t>月</w:t>
      </w:r>
      <w:r w:rsidR="007E34BC" w:rsidRPr="007E34BC">
        <w:rPr>
          <w:rFonts w:hAnsi="宋体" w:hint="eastAsia"/>
          <w:color w:val="000000"/>
          <w:sz w:val="24"/>
        </w:rPr>
        <w:t>x</w:t>
      </w:r>
      <w:r w:rsidR="007E34BC">
        <w:rPr>
          <w:rFonts w:ascii="宋体" w:hAnsi="宋体" w:hint="eastAsia"/>
          <w:color w:val="000000"/>
          <w:sz w:val="24"/>
        </w:rPr>
        <w:t>日在贵所上网发行成功。</w:t>
      </w:r>
      <w:r w:rsidR="007E34BC" w:rsidRPr="007E34BC">
        <w:rPr>
          <w:rFonts w:hAnsi="宋体" w:hint="eastAsia"/>
          <w:color w:val="000000"/>
          <w:sz w:val="24"/>
        </w:rPr>
        <w:t>xx</w:t>
      </w:r>
      <w:r w:rsidR="007E34BC">
        <w:rPr>
          <w:rFonts w:ascii="宋体" w:hAnsi="宋体" w:hint="eastAsia"/>
          <w:color w:val="000000"/>
          <w:sz w:val="24"/>
        </w:rPr>
        <w:t>股份有限公司于</w:t>
      </w:r>
      <w:r w:rsidR="007E34BC" w:rsidRPr="007E34BC">
        <w:rPr>
          <w:rFonts w:hAnsi="宋体" w:hint="eastAsia"/>
          <w:color w:val="000000"/>
          <w:sz w:val="24"/>
        </w:rPr>
        <w:t>xx</w:t>
      </w:r>
      <w:r w:rsidR="007E34BC">
        <w:rPr>
          <w:rFonts w:ascii="宋体" w:hAnsi="宋体" w:hint="eastAsia"/>
          <w:color w:val="000000"/>
          <w:sz w:val="24"/>
        </w:rPr>
        <w:t>年</w:t>
      </w:r>
      <w:r w:rsidR="007E34BC" w:rsidRPr="007E34BC">
        <w:rPr>
          <w:rFonts w:hAnsi="宋体" w:hint="eastAsia"/>
          <w:color w:val="000000"/>
          <w:sz w:val="24"/>
        </w:rPr>
        <w:t>x</w:t>
      </w:r>
      <w:r w:rsidR="007E34BC">
        <w:rPr>
          <w:rFonts w:ascii="宋体" w:hAnsi="宋体" w:hint="eastAsia"/>
          <w:color w:val="000000"/>
          <w:sz w:val="24"/>
        </w:rPr>
        <w:t>月</w:t>
      </w:r>
      <w:r w:rsidR="007E34BC" w:rsidRPr="007E34BC">
        <w:rPr>
          <w:rFonts w:hAnsi="宋体" w:hint="eastAsia"/>
          <w:color w:val="000000"/>
          <w:sz w:val="24"/>
        </w:rPr>
        <w:t>x</w:t>
      </w:r>
      <w:r>
        <w:rPr>
          <w:rFonts w:ascii="宋体" w:hAnsi="宋体" w:hint="eastAsia"/>
          <w:color w:val="000000"/>
          <w:sz w:val="24"/>
        </w:rPr>
        <w:t>日办理了验资手续，并于</w:t>
      </w:r>
      <w:r w:rsidR="007E34BC" w:rsidRPr="007E34BC">
        <w:rPr>
          <w:rFonts w:hAnsi="宋体" w:hint="eastAsia"/>
          <w:color w:val="000000"/>
          <w:sz w:val="24"/>
        </w:rPr>
        <w:t>xx</w:t>
      </w:r>
      <w:r w:rsidR="007E34BC">
        <w:rPr>
          <w:rFonts w:ascii="宋体" w:hAnsi="宋体" w:hint="eastAsia"/>
          <w:color w:val="000000"/>
          <w:sz w:val="24"/>
        </w:rPr>
        <w:t>年</w:t>
      </w:r>
      <w:r w:rsidR="007E34BC" w:rsidRPr="007E34BC">
        <w:rPr>
          <w:rFonts w:hAnsi="宋体" w:hint="eastAsia"/>
          <w:color w:val="000000"/>
          <w:sz w:val="24"/>
        </w:rPr>
        <w:t>x</w:t>
      </w:r>
      <w:r w:rsidR="007E34BC">
        <w:rPr>
          <w:rFonts w:ascii="宋体" w:hAnsi="宋体" w:hint="eastAsia"/>
          <w:color w:val="000000"/>
          <w:sz w:val="24"/>
        </w:rPr>
        <w:t>月</w:t>
      </w:r>
      <w:r w:rsidR="007E34BC" w:rsidRPr="007E34BC">
        <w:rPr>
          <w:rFonts w:hAnsi="宋体" w:hint="eastAsia"/>
          <w:color w:val="000000"/>
          <w:sz w:val="24"/>
        </w:rPr>
        <w:t>x</w:t>
      </w:r>
      <w:r w:rsidR="007E34BC">
        <w:rPr>
          <w:rFonts w:ascii="宋体" w:hAnsi="宋体" w:hint="eastAsia"/>
          <w:color w:val="000000"/>
          <w:sz w:val="24"/>
        </w:rPr>
        <w:t>日</w:t>
      </w:r>
      <w:r>
        <w:rPr>
          <w:rFonts w:ascii="宋体" w:hAnsi="宋体" w:hint="eastAsia"/>
          <w:color w:val="000000"/>
          <w:sz w:val="24"/>
        </w:rPr>
        <w:t>在</w:t>
      </w:r>
      <w:r w:rsidR="00872C0E" w:rsidRPr="007E34BC">
        <w:rPr>
          <w:rFonts w:hAnsi="宋体" w:hint="eastAsia"/>
          <w:color w:val="000000"/>
          <w:sz w:val="24"/>
        </w:rPr>
        <w:t>xx</w:t>
      </w:r>
      <w:r>
        <w:rPr>
          <w:rFonts w:ascii="宋体" w:hAnsi="宋体" w:hint="eastAsia"/>
          <w:color w:val="000000"/>
          <w:sz w:val="24"/>
        </w:rPr>
        <w:t>变更了注册登记，目前</w:t>
      </w:r>
      <w:r w:rsidR="001B4326" w:rsidRPr="007E34BC">
        <w:rPr>
          <w:rFonts w:hAnsi="宋体" w:hint="eastAsia"/>
          <w:color w:val="000000"/>
          <w:sz w:val="24"/>
        </w:rPr>
        <w:t>xx</w:t>
      </w:r>
      <w:r>
        <w:rPr>
          <w:rFonts w:ascii="宋体" w:hAnsi="宋体" w:hint="eastAsia"/>
          <w:color w:val="000000"/>
          <w:sz w:val="24"/>
        </w:rPr>
        <w:t>股份有限公司发起人股和社会公众股的股权登记、托管等工作也已完成。</w:t>
      </w:r>
      <w:r w:rsidR="001B4326" w:rsidRPr="007E34BC">
        <w:rPr>
          <w:rFonts w:hAnsi="宋体" w:hint="eastAsia"/>
          <w:color w:val="000000"/>
          <w:sz w:val="24"/>
        </w:rPr>
        <w:t>xx</w:t>
      </w:r>
      <w:r>
        <w:rPr>
          <w:rFonts w:ascii="宋体" w:hAnsi="宋体" w:hint="eastAsia"/>
          <w:color w:val="000000"/>
          <w:sz w:val="24"/>
        </w:rPr>
        <w:t>保荐机构认为</w:t>
      </w:r>
      <w:r w:rsidR="001B4326" w:rsidRPr="007E34BC">
        <w:rPr>
          <w:rFonts w:hAnsi="宋体" w:hint="eastAsia"/>
          <w:color w:val="000000"/>
          <w:sz w:val="24"/>
        </w:rPr>
        <w:t>xx</w:t>
      </w:r>
      <w:r>
        <w:rPr>
          <w:rFonts w:ascii="宋体" w:hAnsi="宋体" w:hint="eastAsia"/>
          <w:color w:val="000000"/>
          <w:sz w:val="24"/>
        </w:rPr>
        <w:t>股份有限公司的上市完全符合《中华人民共和国公司法》、《中华人民共和国证券法》及《上海证券交易所股票上市规则》的有关规定。本公司作为</w:t>
      </w:r>
      <w:r w:rsidR="001B4326" w:rsidRPr="007E34BC">
        <w:rPr>
          <w:rFonts w:hAnsi="宋体" w:hint="eastAsia"/>
          <w:color w:val="000000"/>
          <w:sz w:val="24"/>
        </w:rPr>
        <w:t>xx</w:t>
      </w:r>
      <w:r>
        <w:rPr>
          <w:rFonts w:ascii="宋体" w:hAnsi="宋体" w:hint="eastAsia"/>
          <w:color w:val="000000"/>
          <w:sz w:val="24"/>
        </w:rPr>
        <w:t>股份有限公司的保荐机构，特推荐其股票在贵所上市交易。现将上市的有关情况报告如下：</w:t>
      </w:r>
    </w:p>
    <w:p w:rsidR="00FA2C4B" w:rsidRDefault="00D14D18">
      <w:pPr>
        <w:spacing w:line="360" w:lineRule="auto"/>
        <w:ind w:firstLineChars="200" w:firstLine="480"/>
        <w:rPr>
          <w:rFonts w:ascii="宋体"/>
          <w:color w:val="000000"/>
          <w:sz w:val="24"/>
        </w:rPr>
      </w:pPr>
      <w:r>
        <w:rPr>
          <w:rFonts w:ascii="宋体" w:hAnsi="宋体" w:hint="eastAsia"/>
          <w:color w:val="000000"/>
          <w:sz w:val="24"/>
        </w:rPr>
        <w:t>（一）发行人概况；</w:t>
      </w:r>
    </w:p>
    <w:p w:rsidR="00FA2C4B" w:rsidRDefault="00D14D18">
      <w:pPr>
        <w:spacing w:line="360" w:lineRule="auto"/>
        <w:ind w:firstLineChars="200" w:firstLine="480"/>
        <w:rPr>
          <w:rFonts w:ascii="宋体"/>
          <w:color w:val="000000"/>
          <w:sz w:val="24"/>
        </w:rPr>
      </w:pPr>
      <w:r>
        <w:rPr>
          <w:rFonts w:ascii="宋体" w:hAnsi="宋体" w:hint="eastAsia"/>
          <w:color w:val="000000"/>
          <w:sz w:val="24"/>
        </w:rPr>
        <w:t>（二）申请上市股票的发行情况；</w:t>
      </w:r>
    </w:p>
    <w:p w:rsidR="00FA2C4B" w:rsidRDefault="00D14D18">
      <w:pPr>
        <w:spacing w:line="360" w:lineRule="auto"/>
        <w:ind w:firstLineChars="200" w:firstLine="480"/>
        <w:rPr>
          <w:rFonts w:ascii="宋体"/>
          <w:color w:val="000000"/>
          <w:sz w:val="24"/>
        </w:rPr>
      </w:pPr>
      <w:r>
        <w:rPr>
          <w:rFonts w:ascii="宋体" w:hAnsi="宋体" w:hint="eastAsia"/>
          <w:color w:val="000000"/>
          <w:sz w:val="24"/>
        </w:rPr>
        <w:t>（三）保荐机构是否存在可能影响其公正履行保荐职责的情形的说明；</w:t>
      </w:r>
    </w:p>
    <w:p w:rsidR="00FA2C4B" w:rsidRDefault="00D14D18">
      <w:pPr>
        <w:spacing w:line="360" w:lineRule="auto"/>
        <w:ind w:firstLineChars="200" w:firstLine="480"/>
        <w:rPr>
          <w:rFonts w:ascii="宋体"/>
          <w:color w:val="000000"/>
          <w:sz w:val="24"/>
        </w:rPr>
      </w:pPr>
      <w:r>
        <w:rPr>
          <w:rFonts w:ascii="宋体" w:hAnsi="宋体" w:hint="eastAsia"/>
          <w:color w:val="000000"/>
          <w:sz w:val="24"/>
        </w:rPr>
        <w:t>（四）保荐机构按照有关规定应当承诺的事项；</w:t>
      </w:r>
    </w:p>
    <w:p w:rsidR="00FA2C4B" w:rsidRDefault="00D14D18">
      <w:pPr>
        <w:spacing w:line="360" w:lineRule="auto"/>
        <w:ind w:firstLineChars="200" w:firstLine="480"/>
        <w:rPr>
          <w:rFonts w:ascii="宋体"/>
          <w:color w:val="000000"/>
          <w:sz w:val="24"/>
        </w:rPr>
      </w:pPr>
      <w:r>
        <w:rPr>
          <w:rFonts w:ascii="宋体" w:hAnsi="宋体" w:hint="eastAsia"/>
          <w:color w:val="000000"/>
          <w:sz w:val="24"/>
        </w:rPr>
        <w:t>（五）对公司持续督导工作的安排；</w:t>
      </w:r>
    </w:p>
    <w:p w:rsidR="00FA2C4B" w:rsidRDefault="00D14D18">
      <w:pPr>
        <w:spacing w:line="360" w:lineRule="auto"/>
        <w:ind w:firstLineChars="200" w:firstLine="480"/>
        <w:rPr>
          <w:rFonts w:ascii="宋体"/>
          <w:color w:val="000000"/>
          <w:sz w:val="24"/>
        </w:rPr>
      </w:pPr>
      <w:r>
        <w:rPr>
          <w:rFonts w:ascii="宋体" w:hAnsi="宋体" w:hint="eastAsia"/>
          <w:color w:val="000000"/>
          <w:sz w:val="24"/>
        </w:rPr>
        <w:t>（六）保荐机构和相关保荐代表人的联系地址、电话和其他通讯方式；</w:t>
      </w:r>
    </w:p>
    <w:p w:rsidR="00FA2C4B" w:rsidRDefault="00D14D18">
      <w:pPr>
        <w:spacing w:line="360" w:lineRule="auto"/>
        <w:ind w:firstLineChars="200" w:firstLine="480"/>
        <w:rPr>
          <w:rFonts w:ascii="宋体" w:hAnsi="宋体"/>
          <w:color w:val="000000"/>
          <w:sz w:val="24"/>
        </w:rPr>
      </w:pPr>
      <w:r>
        <w:rPr>
          <w:rFonts w:ascii="宋体" w:hAnsi="宋体" w:hint="eastAsia"/>
          <w:color w:val="000000"/>
          <w:sz w:val="24"/>
        </w:rPr>
        <w:t>（七）保荐机构认为应当说明的其他事项；</w:t>
      </w:r>
      <w:r>
        <w:rPr>
          <w:rFonts w:ascii="宋体" w:hAnsi="宋体"/>
          <w:color w:val="000000"/>
          <w:sz w:val="24"/>
        </w:rPr>
        <w:t xml:space="preserve">  </w:t>
      </w:r>
    </w:p>
    <w:p w:rsidR="00FA2C4B" w:rsidRDefault="00D14D18">
      <w:pPr>
        <w:spacing w:line="360" w:lineRule="auto"/>
        <w:ind w:firstLineChars="200" w:firstLine="480"/>
        <w:rPr>
          <w:rFonts w:ascii="宋体"/>
          <w:color w:val="000000"/>
          <w:sz w:val="24"/>
        </w:rPr>
      </w:pPr>
      <w:r>
        <w:rPr>
          <w:rFonts w:ascii="宋体" w:hAnsi="宋体" w:hint="eastAsia"/>
          <w:color w:val="000000"/>
          <w:sz w:val="24"/>
        </w:rPr>
        <w:t>（八）上交所要求的其他内容。</w:t>
      </w:r>
    </w:p>
    <w:p w:rsidR="00FA2C4B" w:rsidRDefault="00FA2C4B">
      <w:pPr>
        <w:spacing w:line="360" w:lineRule="auto"/>
        <w:rPr>
          <w:rFonts w:ascii="宋体"/>
          <w:color w:val="000000"/>
          <w:sz w:val="24"/>
        </w:rPr>
      </w:pPr>
    </w:p>
    <w:p w:rsidR="00FA2C4B" w:rsidRDefault="00D14D18">
      <w:pPr>
        <w:spacing w:line="360" w:lineRule="auto"/>
        <w:ind w:firstLineChars="200" w:firstLine="480"/>
        <w:rPr>
          <w:rFonts w:ascii="宋体"/>
          <w:color w:val="000000"/>
          <w:sz w:val="24"/>
        </w:rPr>
      </w:pPr>
      <w:r>
        <w:rPr>
          <w:rFonts w:ascii="宋体" w:hAnsi="宋体" w:hint="eastAsia"/>
          <w:color w:val="000000"/>
          <w:sz w:val="24"/>
        </w:rPr>
        <w:t>本公司保证发行人的董事了解法律、法规、上海证券交易所上市规则及股票上市协议规定的董事的义务与责任，并协助发行人健全了法人治理结构、协助发行人制定了严格的信息披露制度与保密制度。本公司已对上市文件所载的资料进行了核实，确保上市文件真实、准确、完整，符合规定要求。本公司保</w:t>
      </w:r>
      <w:r>
        <w:rPr>
          <w:rFonts w:ascii="宋体" w:hAnsi="宋体" w:hint="eastAsia"/>
          <w:color w:val="000000"/>
          <w:sz w:val="24"/>
        </w:rPr>
        <w:lastRenderedPageBreak/>
        <w:t>证发行人的上市申请材料、上市公告书没有虚假、严重误导性陈述或者重大遗漏，并保证对其承担连带责任，并保证不利用在上市过程中获得的内幕信息进行内幕交易，为自己或他人谋取利益。</w:t>
      </w:r>
    </w:p>
    <w:p w:rsidR="00FA2C4B" w:rsidRDefault="00D14D18">
      <w:pPr>
        <w:spacing w:line="360" w:lineRule="auto"/>
        <w:ind w:firstLineChars="200" w:firstLine="480"/>
        <w:rPr>
          <w:rFonts w:ascii="宋体"/>
          <w:color w:val="000000"/>
          <w:sz w:val="24"/>
        </w:rPr>
      </w:pPr>
      <w:r>
        <w:rPr>
          <w:rFonts w:ascii="宋体" w:hAnsi="宋体" w:hint="eastAsia"/>
          <w:color w:val="000000"/>
          <w:sz w:val="24"/>
        </w:rPr>
        <w:t>鉴于上述内容，本公司推荐</w:t>
      </w:r>
      <w:r w:rsidR="001B4326" w:rsidRPr="007E34BC">
        <w:rPr>
          <w:rFonts w:hAnsi="宋体" w:hint="eastAsia"/>
          <w:color w:val="000000"/>
          <w:sz w:val="24"/>
        </w:rPr>
        <w:t>xx</w:t>
      </w:r>
      <w:r>
        <w:rPr>
          <w:rFonts w:ascii="宋体" w:hAnsi="宋体" w:hint="eastAsia"/>
          <w:color w:val="000000"/>
          <w:sz w:val="24"/>
        </w:rPr>
        <w:t>股份公司的股票在贵所上市交易，请予批准！</w:t>
      </w:r>
    </w:p>
    <w:p w:rsidR="00FA2C4B" w:rsidRPr="001B4326" w:rsidRDefault="00FA2C4B">
      <w:pPr>
        <w:spacing w:line="360" w:lineRule="auto"/>
        <w:rPr>
          <w:color w:val="000000"/>
          <w:sz w:val="24"/>
        </w:rPr>
      </w:pPr>
    </w:p>
    <w:p w:rsidR="00FA2C4B" w:rsidRPr="001B4326" w:rsidRDefault="00D14D18">
      <w:pPr>
        <w:spacing w:line="360" w:lineRule="auto"/>
        <w:rPr>
          <w:color w:val="000000"/>
          <w:sz w:val="24"/>
        </w:rPr>
      </w:pPr>
      <w:r w:rsidRPr="001B4326">
        <w:rPr>
          <w:rFonts w:hAnsi="宋体"/>
          <w:color w:val="000000"/>
          <w:sz w:val="24"/>
        </w:rPr>
        <w:t>附：简述本公司近一年来承销股票的情况，有无违规现象，是否受过有关部门的处罚</w:t>
      </w:r>
    </w:p>
    <w:p w:rsidR="00FA2C4B" w:rsidRDefault="00D14D18">
      <w:pPr>
        <w:spacing w:line="360" w:lineRule="auto"/>
        <w:rPr>
          <w:rFonts w:ascii="宋体"/>
          <w:color w:val="000000"/>
          <w:sz w:val="24"/>
        </w:rPr>
      </w:pPr>
      <w:r>
        <w:rPr>
          <w:rFonts w:ascii="宋体" w:hAnsi="宋体"/>
          <w:color w:val="000000"/>
          <w:sz w:val="24"/>
        </w:rPr>
        <w:t xml:space="preserve">   </w:t>
      </w:r>
    </w:p>
    <w:p w:rsidR="00FA2C4B" w:rsidRDefault="00FA2C4B">
      <w:pPr>
        <w:spacing w:line="360" w:lineRule="auto"/>
        <w:rPr>
          <w:rFonts w:ascii="宋体"/>
          <w:color w:val="000000"/>
          <w:sz w:val="24"/>
        </w:rPr>
      </w:pPr>
    </w:p>
    <w:p w:rsidR="00FA2C4B" w:rsidRDefault="00FA2C4B">
      <w:pPr>
        <w:spacing w:line="360" w:lineRule="auto"/>
        <w:rPr>
          <w:rFonts w:ascii="宋体"/>
          <w:color w:val="000000"/>
          <w:sz w:val="24"/>
        </w:rPr>
      </w:pPr>
    </w:p>
    <w:p w:rsidR="00FA2C4B" w:rsidRDefault="00D14D18">
      <w:pPr>
        <w:spacing w:line="360" w:lineRule="auto"/>
        <w:ind w:firstLineChars="2300" w:firstLine="5520"/>
        <w:rPr>
          <w:rFonts w:ascii="宋体"/>
          <w:color w:val="000000"/>
          <w:sz w:val="24"/>
        </w:rPr>
      </w:pPr>
      <w:r>
        <w:rPr>
          <w:rFonts w:ascii="宋体" w:hAnsi="宋体" w:hint="eastAsia"/>
          <w:color w:val="000000"/>
          <w:sz w:val="24"/>
        </w:rPr>
        <w:t>保荐人一：（签名）</w:t>
      </w:r>
    </w:p>
    <w:p w:rsidR="00FA2C4B" w:rsidRDefault="00D14D18">
      <w:pPr>
        <w:spacing w:line="360" w:lineRule="auto"/>
        <w:ind w:firstLineChars="2300" w:firstLine="5520"/>
        <w:rPr>
          <w:rFonts w:ascii="宋体"/>
          <w:color w:val="000000"/>
          <w:sz w:val="24"/>
        </w:rPr>
      </w:pPr>
      <w:r>
        <w:rPr>
          <w:rFonts w:ascii="宋体" w:hAnsi="宋体" w:hint="eastAsia"/>
          <w:color w:val="000000"/>
          <w:sz w:val="24"/>
        </w:rPr>
        <w:t>保荐人二：（签名）</w:t>
      </w:r>
    </w:p>
    <w:p w:rsidR="00FA2C4B" w:rsidRDefault="00FE0071">
      <w:pPr>
        <w:spacing w:line="360" w:lineRule="auto"/>
        <w:ind w:firstLineChars="1950" w:firstLine="4680"/>
        <w:rPr>
          <w:rFonts w:ascii="宋体"/>
          <w:color w:val="000000"/>
          <w:sz w:val="24"/>
        </w:rPr>
      </w:pPr>
      <w:r w:rsidRPr="007E34BC">
        <w:rPr>
          <w:rFonts w:hAnsi="宋体" w:hint="eastAsia"/>
          <w:color w:val="000000"/>
          <w:sz w:val="24"/>
        </w:rPr>
        <w:t>xx</w:t>
      </w:r>
      <w:r w:rsidR="00D14D18">
        <w:rPr>
          <w:rFonts w:ascii="宋体" w:hAnsi="宋体" w:hint="eastAsia"/>
          <w:color w:val="000000"/>
          <w:sz w:val="24"/>
        </w:rPr>
        <w:t>保荐机构法定代表人（签名）</w:t>
      </w:r>
    </w:p>
    <w:p w:rsidR="00FA2C4B" w:rsidRDefault="00D14D18">
      <w:pPr>
        <w:spacing w:line="360" w:lineRule="auto"/>
        <w:rPr>
          <w:rFonts w:ascii="宋体"/>
          <w:color w:val="000000"/>
          <w:sz w:val="24"/>
        </w:rPr>
      </w:pPr>
      <w:r>
        <w:rPr>
          <w:rFonts w:ascii="宋体" w:hAnsi="宋体"/>
          <w:color w:val="000000"/>
          <w:sz w:val="24"/>
        </w:rPr>
        <w:t xml:space="preserve">                                            </w:t>
      </w:r>
      <w:r w:rsidR="00FE0071" w:rsidRPr="007E34BC">
        <w:rPr>
          <w:rFonts w:hAnsi="宋体" w:hint="eastAsia"/>
          <w:color w:val="000000"/>
          <w:sz w:val="24"/>
        </w:rPr>
        <w:t>xx</w:t>
      </w:r>
      <w:r>
        <w:rPr>
          <w:rFonts w:ascii="宋体" w:hAnsi="宋体" w:hint="eastAsia"/>
          <w:color w:val="000000"/>
          <w:sz w:val="24"/>
        </w:rPr>
        <w:t>保荐机构（盖章）</w:t>
      </w:r>
    </w:p>
    <w:p w:rsidR="00FA2C4B" w:rsidRDefault="00D14D18">
      <w:pPr>
        <w:spacing w:line="360" w:lineRule="auto"/>
        <w:rPr>
          <w:rFonts w:ascii="宋体"/>
          <w:color w:val="000000"/>
          <w:sz w:val="24"/>
        </w:rPr>
      </w:pPr>
      <w:r>
        <w:rPr>
          <w:rFonts w:ascii="宋体" w:hAnsi="宋体"/>
          <w:color w:val="000000"/>
          <w:sz w:val="24"/>
        </w:rPr>
        <w:t xml:space="preserve">                                               </w:t>
      </w:r>
      <w:r w:rsidR="007E34BC">
        <w:rPr>
          <w:rFonts w:hAnsi="宋体" w:hint="eastAsia"/>
          <w:color w:val="000000"/>
          <w:sz w:val="24"/>
        </w:rPr>
        <w:t xml:space="preserve">  </w:t>
      </w:r>
      <w:r w:rsidR="001B4326">
        <w:rPr>
          <w:rFonts w:hAnsi="宋体" w:hint="eastAsia"/>
          <w:color w:val="000000"/>
          <w:sz w:val="24"/>
        </w:rPr>
        <w:t xml:space="preserve">  </w:t>
      </w:r>
      <w:r w:rsidR="007E34BC">
        <w:rPr>
          <w:rFonts w:ascii="宋体" w:hAnsi="宋体" w:hint="eastAsia"/>
          <w:color w:val="000000"/>
          <w:sz w:val="24"/>
        </w:rPr>
        <w:t>年</w:t>
      </w:r>
      <w:r w:rsidR="007E34BC">
        <w:rPr>
          <w:rFonts w:hAnsi="宋体" w:hint="eastAsia"/>
          <w:color w:val="000000"/>
          <w:sz w:val="24"/>
        </w:rPr>
        <w:t xml:space="preserve"> </w:t>
      </w:r>
      <w:r w:rsidR="007E34BC">
        <w:rPr>
          <w:rFonts w:ascii="宋体" w:hAnsi="宋体" w:hint="eastAsia"/>
          <w:color w:val="000000"/>
          <w:sz w:val="24"/>
        </w:rPr>
        <w:t>月</w:t>
      </w:r>
      <w:r w:rsidR="007E34BC">
        <w:rPr>
          <w:rFonts w:hAnsi="宋体" w:hint="eastAsia"/>
          <w:color w:val="000000"/>
          <w:sz w:val="24"/>
        </w:rPr>
        <w:t xml:space="preserve"> </w:t>
      </w:r>
      <w:r w:rsidR="007E34BC">
        <w:rPr>
          <w:rFonts w:ascii="宋体" w:hAnsi="宋体" w:hint="eastAsia"/>
          <w:color w:val="000000"/>
          <w:sz w:val="24"/>
        </w:rPr>
        <w:t>日</w:t>
      </w:r>
      <w:r>
        <w:rPr>
          <w:rFonts w:ascii="宋体" w:hAnsi="宋体"/>
          <w:color w:val="000000"/>
          <w:sz w:val="24"/>
        </w:rPr>
        <w:t xml:space="preserve">   </w:t>
      </w:r>
    </w:p>
    <w:p w:rsidR="00FA2C4B" w:rsidRPr="00872C0E" w:rsidRDefault="00D14D18">
      <w:pPr>
        <w:rPr>
          <w:b/>
          <w:color w:val="000000"/>
          <w:sz w:val="24"/>
        </w:rPr>
      </w:pPr>
      <w:r>
        <w:rPr>
          <w:rFonts w:ascii="宋体"/>
          <w:color w:val="000000"/>
          <w:sz w:val="24"/>
        </w:rPr>
        <w:br w:type="page"/>
      </w:r>
      <w:r w:rsidRPr="00872C0E">
        <w:rPr>
          <w:rFonts w:hAnsi="宋体"/>
          <w:b/>
          <w:color w:val="000000"/>
          <w:sz w:val="24"/>
        </w:rPr>
        <w:lastRenderedPageBreak/>
        <w:t>附件</w:t>
      </w:r>
      <w:r w:rsidRPr="00872C0E">
        <w:rPr>
          <w:b/>
          <w:color w:val="000000"/>
          <w:sz w:val="24"/>
        </w:rPr>
        <w:t>2-4</w:t>
      </w:r>
    </w:p>
    <w:p w:rsidR="00FA2C4B" w:rsidRPr="00DE579D" w:rsidRDefault="00C60101">
      <w:pPr>
        <w:jc w:val="center"/>
        <w:rPr>
          <w:b/>
          <w:color w:val="000000"/>
          <w:sz w:val="36"/>
        </w:rPr>
      </w:pPr>
      <w:r w:rsidRPr="00C60101">
        <w:rPr>
          <w:b/>
          <w:color w:val="000000"/>
          <w:sz w:val="36"/>
        </w:rPr>
        <w:t>持股</w:t>
      </w:r>
      <w:r w:rsidRPr="00C60101">
        <w:rPr>
          <w:b/>
          <w:color w:val="000000"/>
          <w:sz w:val="36"/>
        </w:rPr>
        <w:t>5%</w:t>
      </w:r>
      <w:r w:rsidRPr="00C60101">
        <w:rPr>
          <w:b/>
          <w:color w:val="000000"/>
          <w:sz w:val="36"/>
        </w:rPr>
        <w:t>以上股东及其一致行动人持股情况表</w:t>
      </w:r>
    </w:p>
    <w:p w:rsidR="00FA2C4B" w:rsidRPr="00872C0E" w:rsidRDefault="00FA2C4B">
      <w:pPr>
        <w:rPr>
          <w:color w:val="000000"/>
          <w:sz w:val="24"/>
        </w:rPr>
      </w:pPr>
    </w:p>
    <w:p w:rsidR="00FA2C4B" w:rsidRPr="00872C0E" w:rsidRDefault="002F027A">
      <w:pPr>
        <w:rPr>
          <w:color w:val="000000"/>
          <w:sz w:val="24"/>
        </w:rPr>
      </w:pPr>
      <w:r w:rsidRPr="00872C0E">
        <w:rPr>
          <w:rFonts w:hAnsi="宋体"/>
          <w:color w:val="000000"/>
          <w:sz w:val="24"/>
        </w:rPr>
        <w:t>证券</w:t>
      </w:r>
      <w:r w:rsidR="00D14D18" w:rsidRPr="00872C0E">
        <w:rPr>
          <w:rFonts w:hAnsi="宋体"/>
          <w:color w:val="000000"/>
          <w:sz w:val="24"/>
        </w:rPr>
        <w:t>简称：</w:t>
      </w:r>
      <w:r w:rsidR="00D14D18" w:rsidRPr="00872C0E">
        <w:rPr>
          <w:color w:val="000000"/>
          <w:sz w:val="24"/>
          <w:u w:val="single"/>
        </w:rPr>
        <w:t xml:space="preserve">         </w:t>
      </w:r>
    </w:p>
    <w:p w:rsidR="00FA2C4B" w:rsidRPr="00872C0E" w:rsidRDefault="00155B4A">
      <w:pPr>
        <w:rPr>
          <w:color w:val="000000"/>
          <w:sz w:val="24"/>
        </w:rPr>
      </w:pPr>
      <w:r w:rsidRPr="00872C0E">
        <w:rPr>
          <w:rFonts w:hAnsi="宋体"/>
          <w:color w:val="000000"/>
          <w:sz w:val="24"/>
        </w:rPr>
        <w:t>证券</w:t>
      </w:r>
      <w:r w:rsidR="00D14D18" w:rsidRPr="00872C0E">
        <w:rPr>
          <w:rFonts w:hAnsi="宋体"/>
          <w:color w:val="000000"/>
          <w:sz w:val="24"/>
        </w:rPr>
        <w:t>代码：</w:t>
      </w:r>
      <w:r w:rsidR="00D14D18" w:rsidRPr="00872C0E">
        <w:rPr>
          <w:color w:val="000000"/>
          <w:sz w:val="24"/>
          <w:u w:val="single"/>
        </w:rPr>
        <w:t xml:space="preserve">         </w:t>
      </w:r>
    </w:p>
    <w:p w:rsidR="00FA2C4B" w:rsidRDefault="00D14D18">
      <w:pPr>
        <w:rPr>
          <w:rFonts w:ascii="宋体"/>
          <w:color w:val="000000"/>
          <w:sz w:val="24"/>
        </w:rPr>
      </w:pPr>
      <w:r>
        <w:rPr>
          <w:rFonts w:ascii="宋体" w:hAnsi="宋体" w:hint="eastAsia"/>
          <w:color w:val="000000"/>
          <w:sz w:val="24"/>
        </w:rPr>
        <w:t>公司股本总额：</w:t>
      </w:r>
      <w:r>
        <w:rPr>
          <w:rFonts w:ascii="宋体" w:hAnsi="宋体"/>
          <w:color w:val="000000"/>
          <w:sz w:val="24"/>
          <w:u w:val="single"/>
        </w:rPr>
        <w:t xml:space="preserve">            </w:t>
      </w:r>
      <w:r>
        <w:rPr>
          <w:rFonts w:ascii="宋体" w:hAnsi="宋体" w:hint="eastAsia"/>
          <w:color w:val="000000"/>
          <w:sz w:val="24"/>
        </w:rPr>
        <w:t>股</w:t>
      </w:r>
    </w:p>
    <w:p w:rsidR="00FA2C4B" w:rsidRDefault="00FA2C4B">
      <w:pPr>
        <w:rPr>
          <w:rFonts w:ascii="宋体"/>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9"/>
        <w:gridCol w:w="1664"/>
        <w:gridCol w:w="1228"/>
        <w:gridCol w:w="1257"/>
        <w:gridCol w:w="1080"/>
        <w:gridCol w:w="1080"/>
        <w:gridCol w:w="1260"/>
      </w:tblGrid>
      <w:tr w:rsidR="00FA2C4B" w:rsidRPr="00872C0E">
        <w:tc>
          <w:tcPr>
            <w:tcW w:w="1179" w:type="dxa"/>
          </w:tcPr>
          <w:p w:rsidR="00FA2C4B" w:rsidRPr="00872C0E" w:rsidRDefault="00D14D18">
            <w:pPr>
              <w:rPr>
                <w:color w:val="000000"/>
                <w:sz w:val="24"/>
              </w:rPr>
            </w:pPr>
            <w:r w:rsidRPr="00872C0E">
              <w:rPr>
                <w:rFonts w:hAnsi="宋体"/>
                <w:color w:val="000000"/>
                <w:sz w:val="24"/>
              </w:rPr>
              <w:t>股东及其一致行动人名称</w:t>
            </w:r>
          </w:p>
        </w:tc>
        <w:tc>
          <w:tcPr>
            <w:tcW w:w="1664" w:type="dxa"/>
          </w:tcPr>
          <w:p w:rsidR="00FA2C4B" w:rsidRPr="00872C0E" w:rsidRDefault="00D14D18">
            <w:pPr>
              <w:rPr>
                <w:color w:val="000000"/>
                <w:sz w:val="24"/>
              </w:rPr>
            </w:pPr>
            <w:r w:rsidRPr="00872C0E">
              <w:rPr>
                <w:rFonts w:hAnsi="宋体"/>
                <w:color w:val="000000"/>
                <w:sz w:val="24"/>
              </w:rPr>
              <w:t>股东账户号（若通过多个账户持有的，需分别填写）</w:t>
            </w:r>
            <w:r w:rsidRPr="00872C0E">
              <w:rPr>
                <w:color w:val="000000"/>
                <w:sz w:val="24"/>
              </w:rPr>
              <w:t xml:space="preserve"> </w:t>
            </w:r>
          </w:p>
        </w:tc>
        <w:tc>
          <w:tcPr>
            <w:tcW w:w="1228" w:type="dxa"/>
          </w:tcPr>
          <w:p w:rsidR="00FA2C4B" w:rsidRPr="00872C0E" w:rsidRDefault="00D14D18">
            <w:pPr>
              <w:rPr>
                <w:color w:val="000000"/>
                <w:sz w:val="24"/>
              </w:rPr>
            </w:pPr>
            <w:r w:rsidRPr="00872C0E">
              <w:rPr>
                <w:rFonts w:hAnsi="宋体"/>
                <w:color w:val="000000"/>
                <w:sz w:val="24"/>
              </w:rPr>
              <w:t>持有限售流通股数量（股）</w:t>
            </w:r>
            <w:r w:rsidRPr="00872C0E">
              <w:rPr>
                <w:color w:val="000000"/>
                <w:sz w:val="24"/>
              </w:rPr>
              <w:t xml:space="preserve">  [1]</w:t>
            </w:r>
          </w:p>
        </w:tc>
        <w:tc>
          <w:tcPr>
            <w:tcW w:w="1257" w:type="dxa"/>
          </w:tcPr>
          <w:p w:rsidR="00FA2C4B" w:rsidRPr="00872C0E" w:rsidRDefault="00D14D18">
            <w:pPr>
              <w:rPr>
                <w:color w:val="000000"/>
                <w:sz w:val="24"/>
              </w:rPr>
            </w:pPr>
            <w:r w:rsidRPr="00872C0E">
              <w:rPr>
                <w:rFonts w:hAnsi="宋体"/>
                <w:color w:val="000000"/>
                <w:sz w:val="24"/>
              </w:rPr>
              <w:t>持有非限售流通股数量（股）</w:t>
            </w:r>
            <w:r w:rsidRPr="00872C0E">
              <w:rPr>
                <w:color w:val="000000"/>
                <w:sz w:val="24"/>
              </w:rPr>
              <w:t xml:space="preserve"> [2]</w:t>
            </w:r>
          </w:p>
        </w:tc>
        <w:tc>
          <w:tcPr>
            <w:tcW w:w="1080" w:type="dxa"/>
          </w:tcPr>
          <w:p w:rsidR="00FA2C4B" w:rsidRPr="00872C0E" w:rsidRDefault="00D14D18">
            <w:pPr>
              <w:rPr>
                <w:color w:val="000000"/>
                <w:sz w:val="24"/>
              </w:rPr>
            </w:pPr>
            <w:r w:rsidRPr="00872C0E">
              <w:rPr>
                <w:color w:val="000000"/>
                <w:sz w:val="24"/>
              </w:rPr>
              <w:t>[2]</w:t>
            </w:r>
            <w:r w:rsidRPr="00872C0E">
              <w:rPr>
                <w:rFonts w:hAnsi="宋体"/>
                <w:color w:val="000000"/>
                <w:sz w:val="24"/>
              </w:rPr>
              <w:t>占公司总股本的比例（</w:t>
            </w:r>
            <w:r w:rsidRPr="00872C0E">
              <w:rPr>
                <w:color w:val="000000"/>
                <w:sz w:val="24"/>
              </w:rPr>
              <w:t>%</w:t>
            </w:r>
            <w:r w:rsidRPr="00872C0E">
              <w:rPr>
                <w:rFonts w:hAnsi="宋体"/>
                <w:color w:val="000000"/>
                <w:sz w:val="24"/>
              </w:rPr>
              <w:t>）</w:t>
            </w:r>
          </w:p>
        </w:tc>
        <w:tc>
          <w:tcPr>
            <w:tcW w:w="1080" w:type="dxa"/>
          </w:tcPr>
          <w:p w:rsidR="00FA2C4B" w:rsidRPr="00872C0E" w:rsidRDefault="00D14D18">
            <w:pPr>
              <w:rPr>
                <w:color w:val="000000"/>
                <w:sz w:val="24"/>
              </w:rPr>
            </w:pPr>
            <w:r w:rsidRPr="00872C0E">
              <w:rPr>
                <w:rFonts w:hAnsi="宋体"/>
                <w:color w:val="000000"/>
                <w:sz w:val="24"/>
              </w:rPr>
              <w:t>持股数量合计</w:t>
            </w:r>
          </w:p>
          <w:p w:rsidR="00FA2C4B" w:rsidRPr="00872C0E" w:rsidRDefault="00D14D18">
            <w:pPr>
              <w:rPr>
                <w:color w:val="000000"/>
                <w:sz w:val="24"/>
              </w:rPr>
            </w:pPr>
            <w:r w:rsidRPr="00872C0E">
              <w:rPr>
                <w:rFonts w:hAnsi="宋体"/>
                <w:color w:val="000000"/>
                <w:sz w:val="24"/>
              </w:rPr>
              <w:t>（股）</w:t>
            </w:r>
            <w:r w:rsidRPr="00872C0E">
              <w:rPr>
                <w:color w:val="000000"/>
                <w:sz w:val="24"/>
              </w:rPr>
              <w:t xml:space="preserve"> [3]</w:t>
            </w:r>
          </w:p>
        </w:tc>
        <w:tc>
          <w:tcPr>
            <w:tcW w:w="1260" w:type="dxa"/>
          </w:tcPr>
          <w:p w:rsidR="00FA2C4B" w:rsidRPr="00872C0E" w:rsidRDefault="00D14D18">
            <w:pPr>
              <w:rPr>
                <w:color w:val="000000"/>
                <w:sz w:val="24"/>
              </w:rPr>
            </w:pPr>
            <w:r w:rsidRPr="00872C0E">
              <w:rPr>
                <w:color w:val="000000"/>
                <w:sz w:val="24"/>
              </w:rPr>
              <w:t>[3]</w:t>
            </w:r>
            <w:r w:rsidRPr="00872C0E">
              <w:rPr>
                <w:rFonts w:hAnsi="宋体"/>
                <w:color w:val="000000"/>
                <w:sz w:val="24"/>
              </w:rPr>
              <w:t>占公司总股本的比例（</w:t>
            </w:r>
            <w:r w:rsidRPr="00872C0E">
              <w:rPr>
                <w:color w:val="000000"/>
                <w:sz w:val="24"/>
              </w:rPr>
              <w:t>%</w:t>
            </w:r>
            <w:r w:rsidRPr="00872C0E">
              <w:rPr>
                <w:rFonts w:hAnsi="宋体"/>
                <w:color w:val="000000"/>
                <w:sz w:val="24"/>
              </w:rPr>
              <w:t>）</w:t>
            </w:r>
          </w:p>
        </w:tc>
      </w:tr>
      <w:tr w:rsidR="00FA2C4B" w:rsidRPr="00872C0E">
        <w:tc>
          <w:tcPr>
            <w:tcW w:w="1179" w:type="dxa"/>
          </w:tcPr>
          <w:p w:rsidR="00FA2C4B" w:rsidRPr="00872C0E" w:rsidRDefault="00FA2C4B">
            <w:pPr>
              <w:rPr>
                <w:color w:val="000000"/>
                <w:sz w:val="24"/>
              </w:rPr>
            </w:pPr>
          </w:p>
        </w:tc>
        <w:tc>
          <w:tcPr>
            <w:tcW w:w="1664" w:type="dxa"/>
          </w:tcPr>
          <w:p w:rsidR="00FA2C4B" w:rsidRPr="00872C0E" w:rsidRDefault="00FA2C4B">
            <w:pPr>
              <w:rPr>
                <w:color w:val="000000"/>
                <w:sz w:val="24"/>
              </w:rPr>
            </w:pPr>
          </w:p>
        </w:tc>
        <w:tc>
          <w:tcPr>
            <w:tcW w:w="1228" w:type="dxa"/>
          </w:tcPr>
          <w:p w:rsidR="00FA2C4B" w:rsidRPr="00872C0E" w:rsidRDefault="00FA2C4B">
            <w:pPr>
              <w:rPr>
                <w:color w:val="000000"/>
                <w:sz w:val="24"/>
              </w:rPr>
            </w:pPr>
          </w:p>
        </w:tc>
        <w:tc>
          <w:tcPr>
            <w:tcW w:w="1257" w:type="dxa"/>
          </w:tcPr>
          <w:p w:rsidR="00FA2C4B" w:rsidRPr="00872C0E" w:rsidRDefault="00FA2C4B">
            <w:pPr>
              <w:rPr>
                <w:color w:val="000000"/>
                <w:sz w:val="24"/>
              </w:rPr>
            </w:pPr>
          </w:p>
        </w:tc>
        <w:tc>
          <w:tcPr>
            <w:tcW w:w="1080" w:type="dxa"/>
          </w:tcPr>
          <w:p w:rsidR="00FA2C4B" w:rsidRPr="00872C0E" w:rsidRDefault="00FA2C4B">
            <w:pPr>
              <w:rPr>
                <w:color w:val="000000"/>
                <w:sz w:val="24"/>
              </w:rPr>
            </w:pPr>
          </w:p>
        </w:tc>
        <w:tc>
          <w:tcPr>
            <w:tcW w:w="1080" w:type="dxa"/>
          </w:tcPr>
          <w:p w:rsidR="00FA2C4B" w:rsidRPr="00872C0E" w:rsidRDefault="00FA2C4B">
            <w:pPr>
              <w:rPr>
                <w:color w:val="000000"/>
                <w:sz w:val="24"/>
              </w:rPr>
            </w:pPr>
          </w:p>
        </w:tc>
        <w:tc>
          <w:tcPr>
            <w:tcW w:w="1260" w:type="dxa"/>
          </w:tcPr>
          <w:p w:rsidR="00FA2C4B" w:rsidRPr="00872C0E" w:rsidRDefault="00FA2C4B">
            <w:pPr>
              <w:rPr>
                <w:color w:val="000000"/>
                <w:sz w:val="24"/>
              </w:rPr>
            </w:pPr>
          </w:p>
        </w:tc>
      </w:tr>
      <w:tr w:rsidR="00FA2C4B" w:rsidRPr="00872C0E">
        <w:tc>
          <w:tcPr>
            <w:tcW w:w="1179" w:type="dxa"/>
          </w:tcPr>
          <w:p w:rsidR="00FA2C4B" w:rsidRPr="00872C0E" w:rsidRDefault="00FA2C4B">
            <w:pPr>
              <w:rPr>
                <w:color w:val="000000"/>
                <w:sz w:val="24"/>
              </w:rPr>
            </w:pPr>
          </w:p>
        </w:tc>
        <w:tc>
          <w:tcPr>
            <w:tcW w:w="1664" w:type="dxa"/>
          </w:tcPr>
          <w:p w:rsidR="00FA2C4B" w:rsidRPr="00872C0E" w:rsidRDefault="00FA2C4B">
            <w:pPr>
              <w:rPr>
                <w:color w:val="000000"/>
                <w:sz w:val="24"/>
              </w:rPr>
            </w:pPr>
          </w:p>
        </w:tc>
        <w:tc>
          <w:tcPr>
            <w:tcW w:w="1228" w:type="dxa"/>
          </w:tcPr>
          <w:p w:rsidR="00FA2C4B" w:rsidRPr="00872C0E" w:rsidRDefault="00FA2C4B">
            <w:pPr>
              <w:rPr>
                <w:color w:val="000000"/>
                <w:sz w:val="24"/>
              </w:rPr>
            </w:pPr>
          </w:p>
        </w:tc>
        <w:tc>
          <w:tcPr>
            <w:tcW w:w="1257" w:type="dxa"/>
          </w:tcPr>
          <w:p w:rsidR="00FA2C4B" w:rsidRPr="00872C0E" w:rsidRDefault="00FA2C4B">
            <w:pPr>
              <w:rPr>
                <w:color w:val="000000"/>
                <w:sz w:val="24"/>
              </w:rPr>
            </w:pPr>
          </w:p>
        </w:tc>
        <w:tc>
          <w:tcPr>
            <w:tcW w:w="1080" w:type="dxa"/>
          </w:tcPr>
          <w:p w:rsidR="00FA2C4B" w:rsidRPr="00872C0E" w:rsidRDefault="00FA2C4B">
            <w:pPr>
              <w:rPr>
                <w:color w:val="000000"/>
                <w:sz w:val="24"/>
              </w:rPr>
            </w:pPr>
          </w:p>
        </w:tc>
        <w:tc>
          <w:tcPr>
            <w:tcW w:w="1080" w:type="dxa"/>
          </w:tcPr>
          <w:p w:rsidR="00FA2C4B" w:rsidRPr="00872C0E" w:rsidRDefault="00FA2C4B">
            <w:pPr>
              <w:rPr>
                <w:color w:val="000000"/>
                <w:sz w:val="24"/>
              </w:rPr>
            </w:pPr>
          </w:p>
        </w:tc>
        <w:tc>
          <w:tcPr>
            <w:tcW w:w="1260" w:type="dxa"/>
          </w:tcPr>
          <w:p w:rsidR="00FA2C4B" w:rsidRPr="00872C0E" w:rsidRDefault="00FA2C4B">
            <w:pPr>
              <w:rPr>
                <w:color w:val="000000"/>
                <w:sz w:val="24"/>
              </w:rPr>
            </w:pPr>
          </w:p>
        </w:tc>
      </w:tr>
      <w:tr w:rsidR="00FA2C4B" w:rsidRPr="00872C0E">
        <w:tc>
          <w:tcPr>
            <w:tcW w:w="1179" w:type="dxa"/>
          </w:tcPr>
          <w:p w:rsidR="00FA2C4B" w:rsidRPr="00872C0E" w:rsidRDefault="00FA2C4B">
            <w:pPr>
              <w:rPr>
                <w:color w:val="000000"/>
                <w:sz w:val="24"/>
              </w:rPr>
            </w:pPr>
          </w:p>
        </w:tc>
        <w:tc>
          <w:tcPr>
            <w:tcW w:w="1664" w:type="dxa"/>
          </w:tcPr>
          <w:p w:rsidR="00FA2C4B" w:rsidRPr="00872C0E" w:rsidRDefault="00FA2C4B">
            <w:pPr>
              <w:rPr>
                <w:color w:val="000000"/>
                <w:sz w:val="24"/>
              </w:rPr>
            </w:pPr>
          </w:p>
        </w:tc>
        <w:tc>
          <w:tcPr>
            <w:tcW w:w="1228" w:type="dxa"/>
          </w:tcPr>
          <w:p w:rsidR="00FA2C4B" w:rsidRPr="00872C0E" w:rsidRDefault="00FA2C4B">
            <w:pPr>
              <w:rPr>
                <w:color w:val="000000"/>
                <w:sz w:val="24"/>
              </w:rPr>
            </w:pPr>
          </w:p>
        </w:tc>
        <w:tc>
          <w:tcPr>
            <w:tcW w:w="1257" w:type="dxa"/>
          </w:tcPr>
          <w:p w:rsidR="00FA2C4B" w:rsidRPr="00872C0E" w:rsidRDefault="00FA2C4B">
            <w:pPr>
              <w:rPr>
                <w:color w:val="000000"/>
                <w:sz w:val="24"/>
              </w:rPr>
            </w:pPr>
          </w:p>
        </w:tc>
        <w:tc>
          <w:tcPr>
            <w:tcW w:w="1080" w:type="dxa"/>
          </w:tcPr>
          <w:p w:rsidR="00FA2C4B" w:rsidRPr="00872C0E" w:rsidRDefault="00FA2C4B">
            <w:pPr>
              <w:rPr>
                <w:color w:val="000000"/>
                <w:sz w:val="24"/>
              </w:rPr>
            </w:pPr>
          </w:p>
        </w:tc>
        <w:tc>
          <w:tcPr>
            <w:tcW w:w="1080" w:type="dxa"/>
          </w:tcPr>
          <w:p w:rsidR="00FA2C4B" w:rsidRPr="00872C0E" w:rsidRDefault="00FA2C4B">
            <w:pPr>
              <w:rPr>
                <w:color w:val="000000"/>
                <w:sz w:val="24"/>
              </w:rPr>
            </w:pPr>
          </w:p>
        </w:tc>
        <w:tc>
          <w:tcPr>
            <w:tcW w:w="1260" w:type="dxa"/>
          </w:tcPr>
          <w:p w:rsidR="00FA2C4B" w:rsidRPr="00872C0E" w:rsidRDefault="00FA2C4B">
            <w:pPr>
              <w:rPr>
                <w:color w:val="000000"/>
                <w:sz w:val="24"/>
              </w:rPr>
            </w:pPr>
          </w:p>
        </w:tc>
      </w:tr>
      <w:tr w:rsidR="00FA2C4B" w:rsidRPr="00872C0E">
        <w:tc>
          <w:tcPr>
            <w:tcW w:w="1179" w:type="dxa"/>
          </w:tcPr>
          <w:p w:rsidR="00FA2C4B" w:rsidRPr="00872C0E" w:rsidRDefault="00FA2C4B">
            <w:pPr>
              <w:rPr>
                <w:color w:val="000000"/>
                <w:sz w:val="24"/>
              </w:rPr>
            </w:pPr>
          </w:p>
        </w:tc>
        <w:tc>
          <w:tcPr>
            <w:tcW w:w="1664" w:type="dxa"/>
          </w:tcPr>
          <w:p w:rsidR="00FA2C4B" w:rsidRPr="00872C0E" w:rsidRDefault="00FA2C4B">
            <w:pPr>
              <w:rPr>
                <w:color w:val="000000"/>
                <w:sz w:val="24"/>
              </w:rPr>
            </w:pPr>
          </w:p>
        </w:tc>
        <w:tc>
          <w:tcPr>
            <w:tcW w:w="1228" w:type="dxa"/>
          </w:tcPr>
          <w:p w:rsidR="00FA2C4B" w:rsidRPr="00872C0E" w:rsidRDefault="00D14D18">
            <w:pPr>
              <w:rPr>
                <w:color w:val="000000"/>
                <w:sz w:val="24"/>
              </w:rPr>
            </w:pPr>
            <w:r w:rsidRPr="00872C0E">
              <w:rPr>
                <w:color w:val="000000"/>
                <w:sz w:val="24"/>
              </w:rPr>
              <w:t xml:space="preserve"> </w:t>
            </w:r>
          </w:p>
        </w:tc>
        <w:tc>
          <w:tcPr>
            <w:tcW w:w="1257" w:type="dxa"/>
          </w:tcPr>
          <w:p w:rsidR="00FA2C4B" w:rsidRPr="00872C0E" w:rsidRDefault="00D14D18">
            <w:pPr>
              <w:rPr>
                <w:color w:val="000000"/>
                <w:sz w:val="24"/>
              </w:rPr>
            </w:pPr>
            <w:r w:rsidRPr="00872C0E">
              <w:rPr>
                <w:color w:val="000000"/>
                <w:sz w:val="24"/>
              </w:rPr>
              <w:t xml:space="preserve"> </w:t>
            </w:r>
          </w:p>
        </w:tc>
        <w:tc>
          <w:tcPr>
            <w:tcW w:w="1080" w:type="dxa"/>
          </w:tcPr>
          <w:p w:rsidR="00FA2C4B" w:rsidRPr="00872C0E" w:rsidRDefault="00D14D18">
            <w:pPr>
              <w:rPr>
                <w:color w:val="000000"/>
                <w:sz w:val="24"/>
              </w:rPr>
            </w:pPr>
            <w:r w:rsidRPr="00872C0E">
              <w:rPr>
                <w:color w:val="000000"/>
                <w:sz w:val="24"/>
              </w:rPr>
              <w:t xml:space="preserve"> </w:t>
            </w:r>
          </w:p>
        </w:tc>
        <w:tc>
          <w:tcPr>
            <w:tcW w:w="1080" w:type="dxa"/>
          </w:tcPr>
          <w:p w:rsidR="00FA2C4B" w:rsidRPr="00872C0E" w:rsidRDefault="00FA2C4B">
            <w:pPr>
              <w:rPr>
                <w:color w:val="000000"/>
                <w:sz w:val="24"/>
              </w:rPr>
            </w:pPr>
          </w:p>
        </w:tc>
        <w:tc>
          <w:tcPr>
            <w:tcW w:w="1260" w:type="dxa"/>
          </w:tcPr>
          <w:p w:rsidR="00FA2C4B" w:rsidRPr="00872C0E" w:rsidRDefault="00FA2C4B">
            <w:pPr>
              <w:rPr>
                <w:color w:val="000000"/>
                <w:sz w:val="24"/>
              </w:rPr>
            </w:pPr>
          </w:p>
        </w:tc>
      </w:tr>
      <w:tr w:rsidR="00FA2C4B" w:rsidRPr="00872C0E">
        <w:tc>
          <w:tcPr>
            <w:tcW w:w="1179" w:type="dxa"/>
          </w:tcPr>
          <w:p w:rsidR="00FA2C4B" w:rsidRPr="00872C0E" w:rsidRDefault="00FA2C4B">
            <w:pPr>
              <w:rPr>
                <w:color w:val="000000"/>
                <w:sz w:val="24"/>
              </w:rPr>
            </w:pPr>
          </w:p>
        </w:tc>
        <w:tc>
          <w:tcPr>
            <w:tcW w:w="1664" w:type="dxa"/>
          </w:tcPr>
          <w:p w:rsidR="00FA2C4B" w:rsidRPr="00872C0E" w:rsidRDefault="00FA2C4B">
            <w:pPr>
              <w:rPr>
                <w:color w:val="000000"/>
                <w:sz w:val="24"/>
              </w:rPr>
            </w:pPr>
          </w:p>
        </w:tc>
        <w:tc>
          <w:tcPr>
            <w:tcW w:w="1228" w:type="dxa"/>
          </w:tcPr>
          <w:p w:rsidR="00FA2C4B" w:rsidRPr="00872C0E" w:rsidRDefault="00FA2C4B">
            <w:pPr>
              <w:rPr>
                <w:color w:val="000000"/>
                <w:sz w:val="24"/>
              </w:rPr>
            </w:pPr>
          </w:p>
        </w:tc>
        <w:tc>
          <w:tcPr>
            <w:tcW w:w="1257" w:type="dxa"/>
          </w:tcPr>
          <w:p w:rsidR="00FA2C4B" w:rsidRPr="00872C0E" w:rsidRDefault="00FA2C4B">
            <w:pPr>
              <w:rPr>
                <w:color w:val="000000"/>
                <w:sz w:val="24"/>
              </w:rPr>
            </w:pPr>
          </w:p>
        </w:tc>
        <w:tc>
          <w:tcPr>
            <w:tcW w:w="1080" w:type="dxa"/>
          </w:tcPr>
          <w:p w:rsidR="00FA2C4B" w:rsidRPr="00872C0E" w:rsidRDefault="00FA2C4B">
            <w:pPr>
              <w:rPr>
                <w:color w:val="000000"/>
                <w:sz w:val="24"/>
              </w:rPr>
            </w:pPr>
          </w:p>
        </w:tc>
        <w:tc>
          <w:tcPr>
            <w:tcW w:w="1080" w:type="dxa"/>
          </w:tcPr>
          <w:p w:rsidR="00FA2C4B" w:rsidRPr="00872C0E" w:rsidRDefault="00FA2C4B">
            <w:pPr>
              <w:rPr>
                <w:color w:val="000000"/>
                <w:sz w:val="24"/>
              </w:rPr>
            </w:pPr>
          </w:p>
        </w:tc>
        <w:tc>
          <w:tcPr>
            <w:tcW w:w="1260" w:type="dxa"/>
          </w:tcPr>
          <w:p w:rsidR="00FA2C4B" w:rsidRPr="00872C0E" w:rsidRDefault="00FA2C4B">
            <w:pPr>
              <w:rPr>
                <w:color w:val="000000"/>
                <w:sz w:val="24"/>
              </w:rPr>
            </w:pPr>
          </w:p>
        </w:tc>
      </w:tr>
    </w:tbl>
    <w:p w:rsidR="00FA2C4B" w:rsidRPr="00872C0E" w:rsidRDefault="00D14D18">
      <w:pPr>
        <w:spacing w:line="360" w:lineRule="auto"/>
        <w:ind w:firstLineChars="200" w:firstLine="480"/>
        <w:rPr>
          <w:color w:val="000000"/>
          <w:sz w:val="24"/>
        </w:rPr>
      </w:pPr>
      <w:r w:rsidRPr="00872C0E">
        <w:rPr>
          <w:rFonts w:hAnsi="宋体"/>
          <w:color w:val="000000"/>
          <w:sz w:val="24"/>
        </w:rPr>
        <w:t>注意事项：公司新股发行完成后，应当按照附件的格式要求向上交所及上市公司监管一部报送持有公司股份数量达到公司发行后总股本</w:t>
      </w:r>
      <w:r w:rsidRPr="00872C0E">
        <w:rPr>
          <w:color w:val="000000"/>
          <w:sz w:val="24"/>
        </w:rPr>
        <w:t>5%</w:t>
      </w:r>
      <w:r w:rsidRPr="00872C0E">
        <w:rPr>
          <w:rFonts w:hAnsi="宋体"/>
          <w:color w:val="000000"/>
          <w:sz w:val="24"/>
        </w:rPr>
        <w:t>以上股东及其一致行动人的相关持股情况，同时提交中国结算上海分公司出具的股份登记托管证明文件。若该股东及其一致行动人通过受其控制的多个账户（包括其控股子公司）合并持有、控制的股份数量达到公司总股本</w:t>
      </w:r>
      <w:r w:rsidRPr="00872C0E">
        <w:rPr>
          <w:color w:val="000000"/>
          <w:sz w:val="24"/>
        </w:rPr>
        <w:t>5%</w:t>
      </w:r>
      <w:r w:rsidRPr="00872C0E">
        <w:rPr>
          <w:rFonts w:hAnsi="宋体"/>
          <w:color w:val="000000"/>
          <w:sz w:val="24"/>
        </w:rPr>
        <w:t>以上的，也应当向上交所及上市公司监管一部报送相关持股情况。</w:t>
      </w:r>
    </w:p>
    <w:p w:rsidR="00FA2C4B" w:rsidRPr="00872C0E" w:rsidRDefault="00D14D18">
      <w:pPr>
        <w:spacing w:line="360" w:lineRule="auto"/>
        <w:ind w:firstLineChars="200" w:firstLine="480"/>
        <w:rPr>
          <w:color w:val="000000"/>
          <w:sz w:val="24"/>
        </w:rPr>
      </w:pPr>
      <w:r w:rsidRPr="00872C0E">
        <w:rPr>
          <w:rFonts w:hAnsi="宋体"/>
          <w:color w:val="000000"/>
          <w:sz w:val="24"/>
        </w:rPr>
        <w:t>存在多组股东及其一致行动人的，应当分别填写本表。</w:t>
      </w:r>
    </w:p>
    <w:p w:rsidR="00FA2C4B" w:rsidRPr="00872C0E" w:rsidRDefault="00FA2C4B">
      <w:pPr>
        <w:spacing w:line="360" w:lineRule="auto"/>
        <w:rPr>
          <w:color w:val="000000"/>
          <w:sz w:val="24"/>
        </w:rPr>
      </w:pPr>
    </w:p>
    <w:p w:rsidR="00FA2C4B" w:rsidRDefault="00D14D18">
      <w:pPr>
        <w:spacing w:line="360" w:lineRule="auto"/>
        <w:rPr>
          <w:rFonts w:ascii="宋体"/>
          <w:color w:val="000000"/>
          <w:sz w:val="24"/>
        </w:rPr>
      </w:pPr>
      <w:r>
        <w:rPr>
          <w:rFonts w:ascii="宋体" w:hAnsi="宋体" w:hint="eastAsia"/>
          <w:color w:val="000000"/>
          <w:sz w:val="24"/>
        </w:rPr>
        <w:t>备查文件：中国结算上海分公司出具的股份登记托管证明文件</w:t>
      </w:r>
    </w:p>
    <w:p w:rsidR="00FA2C4B" w:rsidRDefault="00FA2C4B">
      <w:pPr>
        <w:spacing w:line="360" w:lineRule="auto"/>
        <w:rPr>
          <w:rFonts w:ascii="宋体"/>
          <w:color w:val="000000"/>
          <w:sz w:val="24"/>
        </w:rPr>
      </w:pPr>
    </w:p>
    <w:p w:rsidR="00FA2C4B" w:rsidRDefault="00FA2C4B">
      <w:pPr>
        <w:spacing w:line="360" w:lineRule="auto"/>
        <w:rPr>
          <w:rFonts w:ascii="宋体"/>
          <w:color w:val="000000"/>
          <w:sz w:val="24"/>
        </w:rPr>
      </w:pPr>
    </w:p>
    <w:p w:rsidR="00FA2C4B" w:rsidRDefault="00FA2C4B">
      <w:pPr>
        <w:spacing w:line="360" w:lineRule="auto"/>
        <w:rPr>
          <w:rFonts w:ascii="宋体"/>
          <w:color w:val="000000"/>
          <w:sz w:val="24"/>
        </w:rPr>
      </w:pPr>
    </w:p>
    <w:p w:rsidR="00FA2C4B" w:rsidRDefault="00D14D18">
      <w:pPr>
        <w:spacing w:line="360" w:lineRule="auto"/>
        <w:ind w:firstLineChars="1500" w:firstLine="3600"/>
        <w:rPr>
          <w:rFonts w:ascii="宋体"/>
          <w:color w:val="000000"/>
          <w:sz w:val="24"/>
        </w:rPr>
      </w:pPr>
      <w:r>
        <w:rPr>
          <w:rFonts w:ascii="宋体" w:hAnsi="宋体"/>
          <w:color w:val="000000"/>
          <w:sz w:val="24"/>
        </w:rPr>
        <w:t>________________</w:t>
      </w:r>
      <w:r>
        <w:rPr>
          <w:rFonts w:ascii="宋体" w:hAnsi="宋体" w:hint="eastAsia"/>
          <w:color w:val="000000"/>
          <w:sz w:val="24"/>
        </w:rPr>
        <w:t>股份有限公司（盖章）</w:t>
      </w:r>
    </w:p>
    <w:p w:rsidR="00FA2C4B" w:rsidRDefault="00D14D18">
      <w:pPr>
        <w:spacing w:line="360" w:lineRule="auto"/>
        <w:rPr>
          <w:rFonts w:ascii="宋体"/>
          <w:color w:val="000000"/>
          <w:sz w:val="24"/>
        </w:rPr>
      </w:pP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p>
    <w:p w:rsidR="00FA2C4B" w:rsidRDefault="00FA2C4B">
      <w:pPr>
        <w:tabs>
          <w:tab w:val="left" w:pos="1202"/>
        </w:tabs>
        <w:spacing w:line="360" w:lineRule="auto"/>
        <w:rPr>
          <w:rFonts w:ascii="宋体"/>
          <w:color w:val="000000"/>
          <w:sz w:val="24"/>
        </w:rPr>
      </w:pPr>
    </w:p>
    <w:p w:rsidR="00FA2C4B" w:rsidRPr="00872C0E" w:rsidRDefault="00D14D18">
      <w:pPr>
        <w:pStyle w:val="a8"/>
        <w:snapToGrid w:val="0"/>
        <w:spacing w:line="500" w:lineRule="exact"/>
        <w:rPr>
          <w:rFonts w:ascii="Times New Roman" w:hAnsi="Times New Roman"/>
          <w:b/>
          <w:sz w:val="24"/>
        </w:rPr>
      </w:pPr>
      <w:r w:rsidRPr="00872C0E">
        <w:rPr>
          <w:rFonts w:ascii="Times New Roman" w:hAnsi="宋体"/>
          <w:b/>
          <w:sz w:val="24"/>
        </w:rPr>
        <w:t>附件</w:t>
      </w:r>
      <w:r w:rsidRPr="00872C0E">
        <w:rPr>
          <w:rFonts w:ascii="Times New Roman" w:hAnsi="Times New Roman"/>
          <w:b/>
          <w:sz w:val="24"/>
        </w:rPr>
        <w:t>2-5</w:t>
      </w:r>
    </w:p>
    <w:p w:rsidR="00FA2C4B" w:rsidRPr="00DE579D" w:rsidRDefault="00C60101">
      <w:pPr>
        <w:jc w:val="center"/>
        <w:rPr>
          <w:b/>
          <w:color w:val="000000"/>
          <w:sz w:val="36"/>
        </w:rPr>
      </w:pPr>
      <w:r w:rsidRPr="00C60101">
        <w:rPr>
          <w:rFonts w:hint="eastAsia"/>
          <w:b/>
          <w:color w:val="000000"/>
          <w:sz w:val="36"/>
        </w:rPr>
        <w:t>募集资金专户存储三方监管协议</w:t>
      </w:r>
    </w:p>
    <w:p w:rsidR="00FA2C4B" w:rsidRDefault="00FA2C4B">
      <w:pPr>
        <w:jc w:val="center"/>
        <w:rPr>
          <w:rFonts w:ascii="宋体" w:cs="宋体"/>
          <w:b/>
          <w:kern w:val="0"/>
          <w:sz w:val="24"/>
          <w:lang w:val="zh-CN"/>
        </w:rPr>
      </w:pPr>
    </w:p>
    <w:p w:rsidR="00FA2C4B" w:rsidRDefault="00FA2C4B">
      <w:pPr>
        <w:jc w:val="center"/>
        <w:rPr>
          <w:rFonts w:ascii="宋体" w:cs="宋体"/>
          <w:b/>
          <w:kern w:val="0"/>
          <w:sz w:val="24"/>
          <w:lang w:val="zh-CN"/>
        </w:rPr>
      </w:pPr>
    </w:p>
    <w:p w:rsidR="00FA2C4B" w:rsidRDefault="00D14D18">
      <w:pPr>
        <w:autoSpaceDE w:val="0"/>
        <w:autoSpaceDN w:val="0"/>
        <w:adjustRightInd w:val="0"/>
        <w:spacing w:line="480" w:lineRule="auto"/>
        <w:jc w:val="left"/>
        <w:rPr>
          <w:rFonts w:ascii="宋体" w:cs="宋体"/>
          <w:i/>
          <w:kern w:val="0"/>
          <w:sz w:val="24"/>
        </w:rPr>
      </w:pPr>
      <w:r>
        <w:rPr>
          <w:rFonts w:ascii="宋体" w:cs="宋体" w:hint="eastAsia"/>
          <w:i/>
          <w:kern w:val="0"/>
          <w:sz w:val="24"/>
        </w:rPr>
        <w:t>（注：该募集资金专户存储三方监管协议是为了进一步加强上市前募集资金的管理，保证资金安全，加强制度约束，特别要求在发行上市申请文件中增加该协议，发行人、主承销商</w:t>
      </w:r>
      <w:r>
        <w:rPr>
          <w:rFonts w:ascii="宋体" w:cs="宋体"/>
          <w:i/>
          <w:kern w:val="0"/>
          <w:sz w:val="24"/>
        </w:rPr>
        <w:t>/</w:t>
      </w:r>
      <w:r>
        <w:rPr>
          <w:rFonts w:ascii="宋体" w:cs="宋体" w:hint="eastAsia"/>
          <w:i/>
          <w:kern w:val="0"/>
          <w:sz w:val="24"/>
        </w:rPr>
        <w:t>保荐机构、存款银行在发行之前专门开立三方监管账户，且签订三方监管账户协议。此账户存放上市前的募集资金，主承销商</w:t>
      </w:r>
      <w:r>
        <w:rPr>
          <w:rFonts w:ascii="宋体" w:cs="宋体"/>
          <w:i/>
          <w:kern w:val="0"/>
          <w:sz w:val="24"/>
        </w:rPr>
        <w:t>(</w:t>
      </w:r>
      <w:r>
        <w:rPr>
          <w:rFonts w:ascii="宋体" w:cs="宋体" w:hint="eastAsia"/>
          <w:i/>
          <w:kern w:val="0"/>
          <w:sz w:val="24"/>
        </w:rPr>
        <w:t>保荐机构</w:t>
      </w:r>
      <w:r>
        <w:rPr>
          <w:rFonts w:ascii="宋体" w:cs="宋体"/>
          <w:i/>
          <w:kern w:val="0"/>
          <w:sz w:val="24"/>
        </w:rPr>
        <w:t>)</w:t>
      </w:r>
      <w:r>
        <w:rPr>
          <w:rFonts w:ascii="宋体" w:cs="宋体" w:hint="eastAsia"/>
          <w:i/>
          <w:kern w:val="0"/>
          <w:sz w:val="24"/>
        </w:rPr>
        <w:t>直接将资金划入三方监管账户，上市后发行人才能支配资金使用。具体言之</w:t>
      </w:r>
      <w:r>
        <w:rPr>
          <w:rFonts w:ascii="宋体" w:cs="宋体"/>
          <w:i/>
          <w:kern w:val="0"/>
          <w:sz w:val="24"/>
        </w:rPr>
        <w:t>,</w:t>
      </w:r>
      <w:r>
        <w:rPr>
          <w:rFonts w:ascii="宋体" w:cs="宋体" w:hint="eastAsia"/>
          <w:i/>
          <w:kern w:val="0"/>
          <w:sz w:val="24"/>
        </w:rPr>
        <w:t>募集资金仍然划转到发行人账户</w:t>
      </w:r>
      <w:r>
        <w:rPr>
          <w:rFonts w:ascii="宋体" w:cs="宋体"/>
          <w:i/>
          <w:kern w:val="0"/>
          <w:sz w:val="24"/>
        </w:rPr>
        <w:t>,</w:t>
      </w:r>
      <w:r>
        <w:rPr>
          <w:rFonts w:ascii="宋体" w:cs="宋体" w:hint="eastAsia"/>
          <w:i/>
          <w:kern w:val="0"/>
          <w:sz w:val="24"/>
        </w:rPr>
        <w:t>但该账户是发行人、保荐机构和存款银行三方监管账户</w:t>
      </w:r>
      <w:r>
        <w:rPr>
          <w:rFonts w:ascii="宋体" w:cs="宋体"/>
          <w:i/>
          <w:kern w:val="0"/>
          <w:sz w:val="24"/>
        </w:rPr>
        <w:t>,</w:t>
      </w:r>
      <w:r>
        <w:rPr>
          <w:rFonts w:ascii="宋体" w:cs="宋体" w:hint="eastAsia"/>
          <w:i/>
          <w:kern w:val="0"/>
          <w:sz w:val="24"/>
        </w:rPr>
        <w:t>只有三方共同指令才能动用资金。）</w:t>
      </w:r>
    </w:p>
    <w:p w:rsidR="00FA2C4B" w:rsidRDefault="00FA2C4B">
      <w:pPr>
        <w:autoSpaceDE w:val="0"/>
        <w:autoSpaceDN w:val="0"/>
        <w:adjustRightInd w:val="0"/>
        <w:spacing w:line="480" w:lineRule="auto"/>
        <w:jc w:val="left"/>
        <w:rPr>
          <w:rFonts w:ascii="宋体" w:cs="宋体"/>
          <w:i/>
          <w:kern w:val="0"/>
          <w:sz w:val="24"/>
        </w:rPr>
      </w:pPr>
    </w:p>
    <w:p w:rsidR="00FA2C4B" w:rsidRDefault="00FA2C4B">
      <w:pPr>
        <w:autoSpaceDE w:val="0"/>
        <w:autoSpaceDN w:val="0"/>
        <w:adjustRightInd w:val="0"/>
        <w:jc w:val="left"/>
        <w:rPr>
          <w:rFonts w:ascii="宋体" w:cs="宋体"/>
          <w:kern w:val="0"/>
          <w:sz w:val="34"/>
          <w:szCs w:val="34"/>
        </w:rPr>
      </w:pPr>
    </w:p>
    <w:p w:rsidR="00FA2C4B" w:rsidRDefault="00D14D18">
      <w:pPr>
        <w:rPr>
          <w:rFonts w:ascii="宋体"/>
          <w:color w:val="000000"/>
          <w:sz w:val="24"/>
        </w:rPr>
      </w:pPr>
      <w:r>
        <w:rPr>
          <w:rFonts w:ascii="宋体"/>
          <w:color w:val="000000"/>
          <w:sz w:val="24"/>
        </w:rPr>
        <w:tab/>
      </w:r>
      <w:r>
        <w:rPr>
          <w:rFonts w:ascii="宋体" w:hAnsi="宋体"/>
          <w:color w:val="000000"/>
          <w:sz w:val="24"/>
        </w:rPr>
        <w:t xml:space="preserve">                                                      </w:t>
      </w:r>
      <w:r>
        <w:rPr>
          <w:rFonts w:ascii="宋体" w:hAnsi="宋体" w:hint="eastAsia"/>
          <w:color w:val="000000"/>
          <w:sz w:val="24"/>
        </w:rPr>
        <w:t>发行人（盖章）</w:t>
      </w:r>
      <w:r>
        <w:rPr>
          <w:rFonts w:ascii="宋体" w:hAnsi="宋体"/>
          <w:color w:val="000000"/>
          <w:sz w:val="24"/>
        </w:rPr>
        <w:t xml:space="preserve">           </w:t>
      </w:r>
    </w:p>
    <w:p w:rsidR="00FA2C4B" w:rsidRDefault="00D14D18">
      <w:pPr>
        <w:ind w:firstLineChars="2800" w:firstLine="6720"/>
        <w:rPr>
          <w:rFonts w:ascii="宋体"/>
          <w:color w:val="000000"/>
          <w:sz w:val="24"/>
        </w:rPr>
      </w:pP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r>
        <w:rPr>
          <w:rFonts w:ascii="宋体" w:hAnsi="宋体"/>
          <w:color w:val="000000"/>
          <w:sz w:val="24"/>
        </w:rPr>
        <w:t xml:space="preserve"> </w:t>
      </w:r>
    </w:p>
    <w:p w:rsidR="00FA2C4B" w:rsidRDefault="00FA2C4B">
      <w:pPr>
        <w:rPr>
          <w:rFonts w:ascii="宋体"/>
          <w:color w:val="000000"/>
          <w:sz w:val="24"/>
        </w:rPr>
      </w:pPr>
    </w:p>
    <w:p w:rsidR="00FA2C4B" w:rsidRDefault="00FA2C4B">
      <w:pPr>
        <w:rPr>
          <w:rFonts w:ascii="宋体"/>
          <w:color w:val="000000"/>
          <w:sz w:val="24"/>
        </w:rPr>
      </w:pPr>
    </w:p>
    <w:p w:rsidR="00FA2C4B" w:rsidRDefault="00FA2C4B">
      <w:pPr>
        <w:rPr>
          <w:rFonts w:ascii="宋体"/>
          <w:color w:val="000000"/>
          <w:sz w:val="24"/>
        </w:rPr>
      </w:pPr>
    </w:p>
    <w:p w:rsidR="00FA2C4B" w:rsidRDefault="00D14D18">
      <w:pPr>
        <w:ind w:firstLineChars="2700" w:firstLine="6480"/>
        <w:rPr>
          <w:rFonts w:ascii="宋体"/>
          <w:color w:val="000000"/>
          <w:sz w:val="24"/>
        </w:rPr>
      </w:pPr>
      <w:r>
        <w:rPr>
          <w:rFonts w:ascii="宋体" w:hAnsi="宋体" w:hint="eastAsia"/>
          <w:color w:val="000000"/>
          <w:sz w:val="24"/>
        </w:rPr>
        <w:t>主承销商（盖章）</w:t>
      </w:r>
    </w:p>
    <w:p w:rsidR="00FA2C4B" w:rsidRDefault="00D14D18">
      <w:pPr>
        <w:ind w:firstLineChars="2800" w:firstLine="6720"/>
        <w:rPr>
          <w:rFonts w:ascii="宋体"/>
          <w:color w:val="000000"/>
          <w:sz w:val="24"/>
        </w:rPr>
      </w:pP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p>
    <w:p w:rsidR="00FA2C4B" w:rsidRDefault="00FA2C4B">
      <w:pPr>
        <w:autoSpaceDE w:val="0"/>
        <w:autoSpaceDN w:val="0"/>
        <w:adjustRightInd w:val="0"/>
        <w:jc w:val="left"/>
        <w:rPr>
          <w:rFonts w:ascii="宋体"/>
          <w:color w:val="000000"/>
          <w:sz w:val="24"/>
        </w:rPr>
      </w:pPr>
    </w:p>
    <w:p w:rsidR="00FA2C4B" w:rsidRDefault="00FA2C4B">
      <w:pPr>
        <w:autoSpaceDE w:val="0"/>
        <w:autoSpaceDN w:val="0"/>
        <w:adjustRightInd w:val="0"/>
        <w:jc w:val="left"/>
        <w:rPr>
          <w:rFonts w:ascii="宋体"/>
          <w:color w:val="000000"/>
          <w:sz w:val="24"/>
        </w:rPr>
      </w:pPr>
    </w:p>
    <w:p w:rsidR="00FA2C4B" w:rsidRDefault="00FA2C4B">
      <w:pPr>
        <w:autoSpaceDE w:val="0"/>
        <w:autoSpaceDN w:val="0"/>
        <w:adjustRightInd w:val="0"/>
        <w:jc w:val="left"/>
        <w:rPr>
          <w:rFonts w:ascii="宋体"/>
          <w:color w:val="000000"/>
          <w:sz w:val="24"/>
        </w:rPr>
      </w:pPr>
    </w:p>
    <w:p w:rsidR="00FA2C4B" w:rsidRDefault="00D14D18">
      <w:pPr>
        <w:autoSpaceDE w:val="0"/>
        <w:autoSpaceDN w:val="0"/>
        <w:adjustRightInd w:val="0"/>
        <w:ind w:firstLineChars="2700" w:firstLine="6480"/>
        <w:jc w:val="left"/>
        <w:rPr>
          <w:rFonts w:ascii="宋体"/>
          <w:color w:val="000000"/>
          <w:sz w:val="24"/>
        </w:rPr>
      </w:pPr>
      <w:r>
        <w:rPr>
          <w:rFonts w:ascii="宋体" w:hAnsi="宋体" w:hint="eastAsia"/>
          <w:color w:val="000000"/>
          <w:sz w:val="24"/>
        </w:rPr>
        <w:t>存款银行（盖章）</w:t>
      </w:r>
    </w:p>
    <w:p w:rsidR="00FA2C4B" w:rsidRDefault="00D14D18">
      <w:pPr>
        <w:ind w:firstLineChars="2800" w:firstLine="6720"/>
        <w:rPr>
          <w:rFonts w:ascii="宋体"/>
          <w:color w:val="000000"/>
          <w:sz w:val="24"/>
        </w:rPr>
      </w:pP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p>
    <w:p w:rsidR="00FA2C4B" w:rsidRDefault="00FA2C4B">
      <w:pPr>
        <w:tabs>
          <w:tab w:val="left" w:pos="1202"/>
        </w:tabs>
        <w:spacing w:line="360" w:lineRule="auto"/>
        <w:rPr>
          <w:rFonts w:ascii="宋体"/>
          <w:color w:val="000000"/>
          <w:sz w:val="24"/>
        </w:rPr>
      </w:pPr>
    </w:p>
    <w:p w:rsidR="00FA2C4B" w:rsidRPr="009F0C66" w:rsidRDefault="00D14D18" w:rsidP="00BF5526">
      <w:pPr>
        <w:tabs>
          <w:tab w:val="left" w:pos="1202"/>
        </w:tabs>
        <w:adjustRightInd w:val="0"/>
        <w:snapToGrid w:val="0"/>
        <w:spacing w:line="600" w:lineRule="exact"/>
        <w:rPr>
          <w:b/>
          <w:bCs/>
          <w:kern w:val="0"/>
          <w:sz w:val="24"/>
        </w:rPr>
      </w:pPr>
      <w:r>
        <w:rPr>
          <w:rFonts w:ascii="宋体"/>
          <w:color w:val="000000"/>
          <w:sz w:val="24"/>
        </w:rPr>
        <w:br w:type="page"/>
      </w:r>
      <w:r w:rsidRPr="009F0C66">
        <w:rPr>
          <w:rFonts w:hAnsi="宋体"/>
          <w:b/>
          <w:bCs/>
          <w:kern w:val="0"/>
          <w:sz w:val="24"/>
        </w:rPr>
        <w:lastRenderedPageBreak/>
        <w:t>附件</w:t>
      </w:r>
      <w:r w:rsidRPr="009F0C66">
        <w:rPr>
          <w:b/>
          <w:bCs/>
          <w:kern w:val="0"/>
          <w:sz w:val="24"/>
        </w:rPr>
        <w:t>2-6</w:t>
      </w:r>
    </w:p>
    <w:p w:rsidR="00FA2C4B" w:rsidRPr="003730B4" w:rsidRDefault="00D14D18" w:rsidP="00D678EC">
      <w:pPr>
        <w:spacing w:line="360" w:lineRule="auto"/>
        <w:jc w:val="center"/>
        <w:rPr>
          <w:rFonts w:ascii="宋体" w:hAnsi="宋体"/>
          <w:b/>
          <w:color w:val="000000"/>
          <w:sz w:val="36"/>
        </w:rPr>
      </w:pPr>
      <w:r w:rsidRPr="003730B4">
        <w:rPr>
          <w:rFonts w:ascii="宋体" w:hAnsi="宋体" w:hint="eastAsia"/>
          <w:b/>
          <w:color w:val="000000"/>
          <w:sz w:val="36"/>
        </w:rPr>
        <w:t>上市费用缴款通知</w:t>
      </w:r>
    </w:p>
    <w:p w:rsidR="00FA2C4B" w:rsidRDefault="00FA2C4B" w:rsidP="00D678EC">
      <w:pPr>
        <w:spacing w:line="360" w:lineRule="auto"/>
        <w:jc w:val="center"/>
        <w:rPr>
          <w:rFonts w:ascii="楷体_GB2312" w:eastAsia="楷体_GB2312" w:hAnsi="宋体"/>
          <w:b/>
          <w:sz w:val="24"/>
          <w:szCs w:val="36"/>
        </w:rPr>
      </w:pPr>
    </w:p>
    <w:p w:rsidR="00FA2C4B" w:rsidRPr="003730B4" w:rsidRDefault="00D14D18" w:rsidP="00D678EC">
      <w:pPr>
        <w:spacing w:line="360" w:lineRule="auto"/>
        <w:ind w:rightChars="-330" w:right="-693"/>
        <w:rPr>
          <w:rFonts w:eastAsiaTheme="minorEastAsia"/>
          <w:sz w:val="24"/>
        </w:rPr>
      </w:pPr>
      <w:r w:rsidRPr="003730B4">
        <w:rPr>
          <w:rFonts w:eastAsiaTheme="minorEastAsia"/>
          <w:sz w:val="24"/>
          <w:u w:val="single"/>
        </w:rPr>
        <w:t xml:space="preserve">  xx</w:t>
      </w:r>
      <w:r w:rsidRPr="003730B4">
        <w:rPr>
          <w:rFonts w:eastAsiaTheme="minorEastAsia" w:hAnsiTheme="minorEastAsia"/>
          <w:sz w:val="24"/>
        </w:rPr>
        <w:t>股份有限公司：</w:t>
      </w:r>
    </w:p>
    <w:p w:rsidR="00FA2C4B" w:rsidRPr="003730B4" w:rsidRDefault="00D14D18" w:rsidP="00D678EC">
      <w:pPr>
        <w:spacing w:line="360" w:lineRule="auto"/>
        <w:ind w:leftChars="-85" w:left="2" w:rightChars="-73" w:right="-153" w:hangingChars="75" w:hanging="180"/>
        <w:rPr>
          <w:rFonts w:eastAsiaTheme="minorEastAsia"/>
          <w:sz w:val="24"/>
        </w:rPr>
      </w:pPr>
      <w:r w:rsidRPr="003730B4">
        <w:rPr>
          <w:rFonts w:eastAsiaTheme="minorEastAsia"/>
          <w:sz w:val="24"/>
        </w:rPr>
        <w:t xml:space="preserve">       </w:t>
      </w:r>
      <w:r w:rsidRPr="003730B4">
        <w:rPr>
          <w:rFonts w:eastAsiaTheme="minorEastAsia" w:hAnsiTheme="minorEastAsia"/>
          <w:sz w:val="24"/>
        </w:rPr>
        <w:t>贵公司股票将于</w:t>
      </w:r>
      <w:r w:rsidR="003730B4">
        <w:rPr>
          <w:rFonts w:eastAsiaTheme="minorEastAsia" w:hint="eastAsia"/>
          <w:sz w:val="24"/>
        </w:rPr>
        <w:t>xx</w:t>
      </w:r>
      <w:r w:rsidRPr="003730B4">
        <w:rPr>
          <w:rFonts w:eastAsiaTheme="minorEastAsia" w:hAnsiTheme="minorEastAsia"/>
          <w:sz w:val="24"/>
        </w:rPr>
        <w:t>年</w:t>
      </w:r>
      <w:r w:rsidR="003730B4">
        <w:rPr>
          <w:rFonts w:eastAsiaTheme="minorEastAsia" w:hint="eastAsia"/>
          <w:sz w:val="24"/>
        </w:rPr>
        <w:t>x</w:t>
      </w:r>
      <w:r w:rsidRPr="003730B4">
        <w:rPr>
          <w:rFonts w:eastAsiaTheme="minorEastAsia" w:hAnsiTheme="minorEastAsia"/>
          <w:sz w:val="24"/>
        </w:rPr>
        <w:t>月在本所挂牌上市</w:t>
      </w:r>
      <w:r w:rsidR="003730B4">
        <w:rPr>
          <w:rFonts w:eastAsiaTheme="minorEastAsia" w:hint="eastAsia"/>
          <w:sz w:val="24"/>
        </w:rPr>
        <w:t>，</w:t>
      </w:r>
      <w:r w:rsidRPr="003730B4">
        <w:rPr>
          <w:rFonts w:eastAsiaTheme="minorEastAsia" w:hAnsiTheme="minorEastAsia"/>
          <w:sz w:val="24"/>
        </w:rPr>
        <w:t>证券简称：</w:t>
      </w:r>
      <w:r w:rsidRPr="003730B4">
        <w:rPr>
          <w:rFonts w:eastAsiaTheme="minorEastAsia"/>
          <w:sz w:val="24"/>
        </w:rPr>
        <w:t>xxxx</w:t>
      </w:r>
      <w:r w:rsidRPr="003730B4">
        <w:rPr>
          <w:rFonts w:eastAsiaTheme="minorEastAsia" w:hAnsiTheme="minorEastAsia"/>
          <w:sz w:val="24"/>
        </w:rPr>
        <w:t>，证券代码：</w:t>
      </w:r>
      <w:r w:rsidRPr="003730B4">
        <w:rPr>
          <w:rFonts w:eastAsiaTheme="minorEastAsia"/>
          <w:sz w:val="24"/>
        </w:rPr>
        <w:t>60xxxx</w:t>
      </w:r>
      <w:r w:rsidRPr="003730B4">
        <w:rPr>
          <w:rFonts w:eastAsiaTheme="minorEastAsia" w:hAnsiTheme="minorEastAsia"/>
          <w:sz w:val="24"/>
        </w:rPr>
        <w:t>，公司发行后</w:t>
      </w:r>
      <w:r w:rsidRPr="003730B4">
        <w:rPr>
          <w:rFonts w:eastAsiaTheme="minorEastAsia"/>
          <w:sz w:val="24"/>
        </w:rPr>
        <w:t>A</w:t>
      </w:r>
      <w:r w:rsidRPr="003730B4">
        <w:rPr>
          <w:rFonts w:eastAsiaTheme="minorEastAsia" w:hAnsiTheme="minorEastAsia"/>
          <w:sz w:val="24"/>
        </w:rPr>
        <w:t>股总股本：</w:t>
      </w:r>
      <w:r w:rsidRPr="003730B4">
        <w:rPr>
          <w:rFonts w:eastAsiaTheme="minorEastAsia"/>
          <w:kern w:val="0"/>
          <w:sz w:val="24"/>
        </w:rPr>
        <w:t>xx</w:t>
      </w:r>
      <w:r w:rsidRPr="003730B4">
        <w:rPr>
          <w:rFonts w:eastAsiaTheme="minorEastAsia" w:hAnsiTheme="minorEastAsia"/>
          <w:sz w:val="24"/>
        </w:rPr>
        <w:t>股，公司</w:t>
      </w:r>
      <w:r w:rsidRPr="003730B4">
        <w:rPr>
          <w:rFonts w:eastAsiaTheme="minorEastAsia" w:hAnsiTheme="minorEastAsia"/>
          <w:kern w:val="0"/>
          <w:sz w:val="24"/>
        </w:rPr>
        <w:t>上年末</w:t>
      </w:r>
      <w:r w:rsidRPr="003730B4">
        <w:rPr>
          <w:rFonts w:eastAsiaTheme="minorEastAsia"/>
          <w:kern w:val="0"/>
          <w:sz w:val="24"/>
        </w:rPr>
        <w:t>A</w:t>
      </w:r>
      <w:r w:rsidRPr="003730B4">
        <w:rPr>
          <w:rFonts w:eastAsiaTheme="minorEastAsia" w:hAnsiTheme="minorEastAsia"/>
          <w:kern w:val="0"/>
          <w:sz w:val="24"/>
        </w:rPr>
        <w:t>股总股本：</w:t>
      </w:r>
      <w:r w:rsidRPr="003730B4">
        <w:rPr>
          <w:rFonts w:eastAsiaTheme="minorEastAsia"/>
          <w:kern w:val="0"/>
          <w:sz w:val="24"/>
        </w:rPr>
        <w:t>xx</w:t>
      </w:r>
      <w:r w:rsidRPr="003730B4">
        <w:rPr>
          <w:rFonts w:eastAsiaTheme="minorEastAsia" w:hAnsiTheme="minorEastAsia"/>
          <w:kern w:val="0"/>
          <w:sz w:val="24"/>
        </w:rPr>
        <w:t>股，</w:t>
      </w:r>
      <w:r w:rsidRPr="003730B4">
        <w:rPr>
          <w:rFonts w:eastAsiaTheme="minorEastAsia" w:hAnsiTheme="minorEastAsia"/>
          <w:sz w:val="24"/>
        </w:rPr>
        <w:t>公司按规定须缴纳以下费用</w:t>
      </w:r>
      <w:r w:rsidR="003730B4">
        <w:rPr>
          <w:rFonts w:eastAsiaTheme="minorEastAsia" w:hint="eastAsia"/>
          <w:sz w:val="24"/>
        </w:rPr>
        <w:t>（</w:t>
      </w:r>
      <w:r w:rsidRPr="003730B4">
        <w:rPr>
          <w:rFonts w:eastAsiaTheme="minorEastAsia" w:hAnsiTheme="minorEastAsia"/>
          <w:sz w:val="24"/>
        </w:rPr>
        <w:t>标准见本所官方网站</w:t>
      </w:r>
      <w:r w:rsidR="00924B31" w:rsidRPr="003730B4">
        <w:rPr>
          <w:rFonts w:eastAsiaTheme="minorEastAsia" w:hAnsiTheme="minorEastAsia"/>
          <w:sz w:val="24"/>
        </w:rPr>
        <w:t>，其中上市初费暂免</w:t>
      </w:r>
      <w:r w:rsidR="003730B4">
        <w:rPr>
          <w:rFonts w:eastAsiaTheme="minorEastAsia" w:hint="eastAsia"/>
          <w:sz w:val="24"/>
        </w:rPr>
        <w:t>）</w:t>
      </w:r>
      <w:r w:rsidRPr="003730B4">
        <w:rPr>
          <w:rFonts w:eastAsiaTheme="minorEastAsia" w:hAnsiTheme="minorEastAsia"/>
          <w:sz w:val="24"/>
        </w:rPr>
        <w:t>：</w:t>
      </w:r>
    </w:p>
    <w:p w:rsidR="00FA2C4B" w:rsidRPr="003730B4" w:rsidRDefault="00D14D18" w:rsidP="00D678EC">
      <w:pPr>
        <w:spacing w:line="360" w:lineRule="auto"/>
        <w:ind w:firstLineChars="200" w:firstLine="480"/>
        <w:jc w:val="left"/>
        <w:rPr>
          <w:rFonts w:eastAsiaTheme="minorEastAsia"/>
          <w:sz w:val="24"/>
        </w:rPr>
      </w:pPr>
      <w:r w:rsidRPr="003730B4">
        <w:rPr>
          <w:rFonts w:eastAsiaTheme="minorEastAsia" w:hAnsiTheme="minorEastAsia"/>
          <w:sz w:val="24"/>
        </w:rPr>
        <w:t>上市年费为</w:t>
      </w:r>
      <w:r w:rsidR="003730B4" w:rsidRPr="003730B4">
        <w:rPr>
          <w:rFonts w:eastAsiaTheme="minorEastAsia"/>
          <w:kern w:val="0"/>
          <w:sz w:val="24"/>
        </w:rPr>
        <w:t>xx</w:t>
      </w:r>
      <w:r w:rsidRPr="003730B4">
        <w:rPr>
          <w:rFonts w:eastAsiaTheme="minorEastAsia" w:hAnsiTheme="minorEastAsia"/>
          <w:sz w:val="24"/>
        </w:rPr>
        <w:t>元（年费</w:t>
      </w:r>
      <w:r w:rsidRPr="003730B4">
        <w:rPr>
          <w:rFonts w:eastAsiaTheme="minorEastAsia"/>
          <w:sz w:val="24"/>
        </w:rPr>
        <w:t>/12×</w:t>
      </w:r>
      <w:r w:rsidRPr="003730B4">
        <w:rPr>
          <w:rFonts w:eastAsiaTheme="minorEastAsia" w:hAnsiTheme="minorEastAsia"/>
          <w:sz w:val="24"/>
        </w:rPr>
        <w:t>（</w:t>
      </w:r>
      <w:r w:rsidRPr="003730B4">
        <w:rPr>
          <w:rFonts w:eastAsiaTheme="minorEastAsia"/>
          <w:sz w:val="24"/>
        </w:rPr>
        <w:t>12-</w:t>
      </w:r>
      <w:r w:rsidRPr="003730B4">
        <w:rPr>
          <w:rFonts w:eastAsiaTheme="minorEastAsia" w:hAnsiTheme="minorEastAsia"/>
          <w:sz w:val="24"/>
        </w:rPr>
        <w:t>当月份数</w:t>
      </w:r>
      <w:r w:rsidRPr="003730B4">
        <w:rPr>
          <w:rFonts w:eastAsiaTheme="minorEastAsia"/>
          <w:sz w:val="24"/>
        </w:rPr>
        <w:t>+1</w:t>
      </w:r>
      <w:r w:rsidRPr="003730B4">
        <w:rPr>
          <w:rFonts w:eastAsiaTheme="minorEastAsia" w:hAnsiTheme="minorEastAsia"/>
          <w:sz w:val="24"/>
        </w:rPr>
        <w:t>））</w:t>
      </w:r>
      <w:r w:rsidR="003730B4">
        <w:rPr>
          <w:rFonts w:eastAsiaTheme="minorEastAsia" w:hint="eastAsia"/>
          <w:sz w:val="24"/>
        </w:rPr>
        <w:t>（</w:t>
      </w:r>
      <w:r w:rsidRPr="003730B4">
        <w:rPr>
          <w:rFonts w:eastAsiaTheme="minorEastAsia" w:hAnsiTheme="minorEastAsia"/>
          <w:sz w:val="24"/>
        </w:rPr>
        <w:t>按</w:t>
      </w:r>
      <w:r w:rsidRPr="003730B4">
        <w:rPr>
          <w:rFonts w:eastAsiaTheme="minorEastAsia" w:hAnsiTheme="minorEastAsia"/>
          <w:kern w:val="0"/>
          <w:sz w:val="24"/>
        </w:rPr>
        <w:t>上年末总股本</w:t>
      </w:r>
      <w:r w:rsidRPr="003730B4">
        <w:rPr>
          <w:rFonts w:eastAsiaTheme="minorEastAsia" w:hAnsiTheme="minorEastAsia"/>
          <w:sz w:val="24"/>
        </w:rPr>
        <w:t>计算，四舍五入后精确到元</w:t>
      </w:r>
      <w:r w:rsidR="003730B4">
        <w:rPr>
          <w:rFonts w:eastAsiaTheme="minorEastAsia" w:hint="eastAsia"/>
          <w:sz w:val="24"/>
        </w:rPr>
        <w:t>）</w:t>
      </w:r>
    </w:p>
    <w:p w:rsidR="00FA2C4B" w:rsidRPr="003730B4" w:rsidRDefault="00D14D18" w:rsidP="00D678EC">
      <w:pPr>
        <w:spacing w:line="360" w:lineRule="auto"/>
        <w:rPr>
          <w:rFonts w:eastAsiaTheme="minorEastAsia"/>
          <w:sz w:val="24"/>
        </w:rPr>
      </w:pPr>
      <w:r w:rsidRPr="003730B4">
        <w:rPr>
          <w:rFonts w:eastAsiaTheme="minorEastAsia"/>
          <w:sz w:val="24"/>
        </w:rPr>
        <w:t xml:space="preserve">    </w:t>
      </w:r>
      <w:r w:rsidR="00924B31" w:rsidRPr="003730B4">
        <w:rPr>
          <w:rFonts w:eastAsiaTheme="minorEastAsia" w:hAnsiTheme="minorEastAsia"/>
          <w:sz w:val="24"/>
        </w:rPr>
        <w:t>即本次上市费为</w:t>
      </w:r>
      <w:r w:rsidR="003730B4">
        <w:rPr>
          <w:rFonts w:eastAsiaTheme="minorEastAsia"/>
          <w:sz w:val="24"/>
        </w:rPr>
        <w:t>xx</w:t>
      </w:r>
      <w:r w:rsidRPr="003730B4">
        <w:rPr>
          <w:rFonts w:eastAsiaTheme="minorEastAsia" w:hAnsiTheme="minorEastAsia"/>
          <w:sz w:val="24"/>
        </w:rPr>
        <w:t>元</w:t>
      </w:r>
    </w:p>
    <w:p w:rsidR="00FA2C4B" w:rsidRPr="003730B4" w:rsidRDefault="00D14D18" w:rsidP="00D678EC">
      <w:pPr>
        <w:spacing w:line="360" w:lineRule="auto"/>
        <w:rPr>
          <w:rFonts w:eastAsiaTheme="minorEastAsia"/>
          <w:sz w:val="24"/>
        </w:rPr>
      </w:pPr>
      <w:r w:rsidRPr="003730B4">
        <w:rPr>
          <w:rFonts w:eastAsiaTheme="minorEastAsia"/>
          <w:sz w:val="24"/>
        </w:rPr>
        <w:t xml:space="preserve"> </w:t>
      </w:r>
      <w:r w:rsidRPr="003730B4">
        <w:rPr>
          <w:rFonts w:eastAsiaTheme="minorEastAsia" w:hAnsiTheme="minorEastAsia"/>
          <w:sz w:val="24"/>
        </w:rPr>
        <w:t>请及时将上市费在刊登上市公告前划至本所，谢谢合作。</w:t>
      </w:r>
    </w:p>
    <w:p w:rsidR="00FA2C4B" w:rsidRPr="003730B4" w:rsidRDefault="00D14D18" w:rsidP="00D678EC">
      <w:pPr>
        <w:spacing w:line="360" w:lineRule="auto"/>
        <w:ind w:firstLineChars="500" w:firstLine="1200"/>
        <w:rPr>
          <w:rFonts w:eastAsiaTheme="minorEastAsia"/>
          <w:sz w:val="24"/>
        </w:rPr>
      </w:pPr>
      <w:r w:rsidRPr="003730B4">
        <w:rPr>
          <w:rFonts w:eastAsiaTheme="minorEastAsia"/>
          <w:sz w:val="24"/>
        </w:rPr>
        <w:t xml:space="preserve">      </w:t>
      </w:r>
      <w:r w:rsidRPr="003730B4">
        <w:rPr>
          <w:rFonts w:eastAsiaTheme="minorEastAsia" w:hAnsiTheme="minorEastAsia"/>
          <w:sz w:val="24"/>
        </w:rPr>
        <w:t>户</w:t>
      </w:r>
      <w:r w:rsidRPr="003730B4">
        <w:rPr>
          <w:rFonts w:eastAsiaTheme="minorEastAsia"/>
          <w:sz w:val="24"/>
        </w:rPr>
        <w:t xml:space="preserve">  </w:t>
      </w:r>
      <w:r w:rsidRPr="003730B4">
        <w:rPr>
          <w:rFonts w:eastAsiaTheme="minorEastAsia" w:hAnsiTheme="minorEastAsia"/>
          <w:sz w:val="24"/>
        </w:rPr>
        <w:t>名：上海证券交易所</w:t>
      </w:r>
    </w:p>
    <w:p w:rsidR="00FA2C4B" w:rsidRPr="003730B4" w:rsidRDefault="00D14D18" w:rsidP="00D678EC">
      <w:pPr>
        <w:spacing w:line="360" w:lineRule="auto"/>
        <w:ind w:firstLineChars="800" w:firstLine="1920"/>
        <w:rPr>
          <w:rFonts w:eastAsiaTheme="minorEastAsia"/>
          <w:sz w:val="24"/>
        </w:rPr>
      </w:pPr>
      <w:r w:rsidRPr="003730B4">
        <w:rPr>
          <w:rFonts w:eastAsiaTheme="minorEastAsia" w:hAnsiTheme="minorEastAsia"/>
          <w:sz w:val="24"/>
        </w:rPr>
        <w:t>开户行：招商银行上海分行营业部</w:t>
      </w:r>
    </w:p>
    <w:p w:rsidR="00FA2C4B" w:rsidRPr="003730B4" w:rsidRDefault="00D14D18" w:rsidP="00D678EC">
      <w:pPr>
        <w:spacing w:line="360" w:lineRule="auto"/>
        <w:ind w:firstLineChars="800" w:firstLine="1920"/>
        <w:rPr>
          <w:rFonts w:eastAsiaTheme="minorEastAsia"/>
          <w:sz w:val="24"/>
        </w:rPr>
      </w:pPr>
      <w:r w:rsidRPr="003730B4">
        <w:rPr>
          <w:rFonts w:eastAsiaTheme="minorEastAsia" w:hAnsiTheme="minorEastAsia"/>
          <w:sz w:val="24"/>
        </w:rPr>
        <w:t>账</w:t>
      </w:r>
      <w:r w:rsidRPr="003730B4">
        <w:rPr>
          <w:rFonts w:eastAsiaTheme="minorEastAsia"/>
          <w:sz w:val="24"/>
        </w:rPr>
        <w:t xml:space="preserve">  </w:t>
      </w:r>
      <w:r w:rsidRPr="003730B4">
        <w:rPr>
          <w:rFonts w:eastAsiaTheme="minorEastAsia" w:hAnsiTheme="minorEastAsia"/>
          <w:sz w:val="24"/>
        </w:rPr>
        <w:t>号：</w:t>
      </w:r>
      <w:r w:rsidRPr="003730B4">
        <w:rPr>
          <w:rFonts w:eastAsiaTheme="minorEastAsia"/>
          <w:sz w:val="24"/>
        </w:rPr>
        <w:t>216085552810001</w:t>
      </w:r>
    </w:p>
    <w:p w:rsidR="00FA2C4B" w:rsidRPr="003730B4" w:rsidRDefault="00D14D18" w:rsidP="00D678EC">
      <w:pPr>
        <w:spacing w:line="360" w:lineRule="auto"/>
        <w:rPr>
          <w:rFonts w:eastAsiaTheme="minorEastAsia"/>
          <w:sz w:val="24"/>
        </w:rPr>
      </w:pPr>
      <w:r w:rsidRPr="003730B4">
        <w:rPr>
          <w:rFonts w:eastAsiaTheme="minorEastAsia" w:hAnsiTheme="minorEastAsia"/>
          <w:sz w:val="24"/>
        </w:rPr>
        <w:t>上交所财务部联系电话：</w:t>
      </w:r>
      <w:r w:rsidR="00725556" w:rsidRPr="003730B4">
        <w:rPr>
          <w:rFonts w:eastAsiaTheme="minorEastAsia"/>
          <w:sz w:val="24"/>
        </w:rPr>
        <w:t>(021)</w:t>
      </w:r>
      <w:r w:rsidR="003875E5" w:rsidRPr="003730B4">
        <w:rPr>
          <w:rFonts w:eastAsiaTheme="minorEastAsia"/>
          <w:sz w:val="24"/>
        </w:rPr>
        <w:t xml:space="preserve"> 68602580</w:t>
      </w:r>
    </w:p>
    <w:p w:rsidR="00FA2C4B" w:rsidRPr="003730B4" w:rsidRDefault="00D14D18" w:rsidP="00D678EC">
      <w:pPr>
        <w:spacing w:line="360" w:lineRule="auto"/>
        <w:ind w:right="560"/>
        <w:rPr>
          <w:rFonts w:eastAsiaTheme="minorEastAsia"/>
          <w:sz w:val="24"/>
        </w:rPr>
      </w:pPr>
      <w:r w:rsidRPr="003730B4">
        <w:rPr>
          <w:rFonts w:eastAsiaTheme="minorEastAsia" w:hAnsiTheme="minorEastAsia"/>
          <w:sz w:val="24"/>
        </w:rPr>
        <w:t>上交所联系电话：</w:t>
      </w:r>
      <w:r w:rsidRPr="003730B4">
        <w:rPr>
          <w:rFonts w:eastAsiaTheme="minorEastAsia"/>
          <w:sz w:val="24"/>
        </w:rPr>
        <w:t>xx</w:t>
      </w:r>
      <w:r w:rsidRPr="003730B4">
        <w:rPr>
          <w:rFonts w:eastAsiaTheme="minorEastAsia" w:hAnsiTheme="minorEastAsia"/>
          <w:sz w:val="24"/>
        </w:rPr>
        <w:t>，联系人：</w:t>
      </w:r>
      <w:r w:rsidRPr="003730B4">
        <w:rPr>
          <w:rFonts w:eastAsiaTheme="minorEastAsia"/>
          <w:sz w:val="24"/>
        </w:rPr>
        <w:t xml:space="preserve">xx                      </w:t>
      </w:r>
    </w:p>
    <w:p w:rsidR="00FA2C4B" w:rsidRPr="003730B4" w:rsidRDefault="00D14D18" w:rsidP="00D678EC">
      <w:pPr>
        <w:spacing w:line="360" w:lineRule="auto"/>
        <w:ind w:rightChars="12" w:right="25"/>
        <w:jc w:val="right"/>
        <w:rPr>
          <w:rFonts w:eastAsiaTheme="minorEastAsia"/>
          <w:sz w:val="24"/>
        </w:rPr>
      </w:pPr>
      <w:r w:rsidRPr="003730B4">
        <w:rPr>
          <w:rFonts w:eastAsiaTheme="minorEastAsia" w:hAnsiTheme="minorEastAsia"/>
          <w:sz w:val="24"/>
        </w:rPr>
        <w:t>上海证券交易所财务部</w:t>
      </w:r>
    </w:p>
    <w:p w:rsidR="00FA2C4B" w:rsidRPr="003730B4" w:rsidRDefault="00D14D18" w:rsidP="00D678EC">
      <w:pPr>
        <w:spacing w:line="360" w:lineRule="auto"/>
        <w:ind w:right="960"/>
        <w:jc w:val="center"/>
        <w:rPr>
          <w:rFonts w:eastAsiaTheme="minorEastAsia"/>
          <w:sz w:val="24"/>
        </w:rPr>
      </w:pPr>
      <w:r w:rsidRPr="003730B4">
        <w:rPr>
          <w:rFonts w:eastAsiaTheme="minorEastAsia"/>
          <w:sz w:val="24"/>
        </w:rPr>
        <w:t xml:space="preserve">                                   </w:t>
      </w:r>
      <w:r w:rsidR="003730B4">
        <w:rPr>
          <w:rFonts w:eastAsiaTheme="minorEastAsia" w:hint="eastAsia"/>
          <w:sz w:val="24"/>
        </w:rPr>
        <w:t xml:space="preserve">               </w:t>
      </w:r>
      <w:r w:rsidRPr="003730B4">
        <w:rPr>
          <w:rFonts w:eastAsiaTheme="minorEastAsia" w:hAnsiTheme="minorEastAsia"/>
          <w:sz w:val="24"/>
        </w:rPr>
        <w:t>年</w:t>
      </w:r>
      <w:r w:rsidR="003730B4">
        <w:rPr>
          <w:rFonts w:eastAsiaTheme="minorEastAsia" w:hint="eastAsia"/>
          <w:sz w:val="24"/>
        </w:rPr>
        <w:t xml:space="preserve">  </w:t>
      </w:r>
      <w:r w:rsidRPr="003730B4">
        <w:rPr>
          <w:rFonts w:eastAsiaTheme="minorEastAsia" w:hAnsiTheme="minorEastAsia"/>
          <w:sz w:val="24"/>
        </w:rPr>
        <w:t>月</w:t>
      </w:r>
      <w:r w:rsidR="003730B4">
        <w:rPr>
          <w:rFonts w:eastAsiaTheme="minorEastAsia" w:hint="eastAsia"/>
          <w:sz w:val="24"/>
        </w:rPr>
        <w:t xml:space="preserve">  </w:t>
      </w:r>
      <w:r w:rsidRPr="003730B4">
        <w:rPr>
          <w:rFonts w:eastAsiaTheme="minorEastAsia" w:hAnsiTheme="minorEastAsia"/>
          <w:sz w:val="24"/>
        </w:rPr>
        <w:t>日</w:t>
      </w:r>
    </w:p>
    <w:p w:rsidR="00BF5526" w:rsidRPr="003730B4" w:rsidRDefault="00BF5526" w:rsidP="00D678EC">
      <w:pPr>
        <w:spacing w:line="360" w:lineRule="auto"/>
        <w:ind w:right="26"/>
        <w:rPr>
          <w:rFonts w:eastAsiaTheme="minorEastAsia"/>
          <w:sz w:val="24"/>
        </w:rPr>
      </w:pPr>
      <w:r w:rsidRPr="003730B4">
        <w:rPr>
          <w:rFonts w:eastAsiaTheme="minorEastAsia" w:hAnsiTheme="minorEastAsia"/>
          <w:sz w:val="24"/>
        </w:rPr>
        <w:t>备注：</w:t>
      </w:r>
    </w:p>
    <w:p w:rsidR="003875E5" w:rsidRPr="003730B4" w:rsidRDefault="00BF5526" w:rsidP="00D678EC">
      <w:pPr>
        <w:spacing w:line="360" w:lineRule="auto"/>
        <w:ind w:right="26"/>
        <w:rPr>
          <w:rFonts w:eastAsiaTheme="minorEastAsia"/>
          <w:sz w:val="24"/>
        </w:rPr>
      </w:pPr>
      <w:r w:rsidRPr="003730B4">
        <w:rPr>
          <w:rFonts w:eastAsiaTheme="minorEastAsia" w:hAnsiTheme="minorEastAsia"/>
          <w:sz w:val="24"/>
        </w:rPr>
        <w:t>（</w:t>
      </w:r>
      <w:r w:rsidRPr="003730B4">
        <w:rPr>
          <w:rFonts w:eastAsiaTheme="minorEastAsia"/>
          <w:sz w:val="24"/>
        </w:rPr>
        <w:t>1</w:t>
      </w:r>
      <w:r w:rsidRPr="003730B4">
        <w:rPr>
          <w:rFonts w:eastAsiaTheme="minorEastAsia" w:hAnsiTheme="minorEastAsia"/>
          <w:sz w:val="24"/>
        </w:rPr>
        <w:t>）</w:t>
      </w:r>
      <w:r w:rsidR="003875E5" w:rsidRPr="003730B4">
        <w:rPr>
          <w:rFonts w:eastAsiaTheme="minorEastAsia" w:hAnsiTheme="minorEastAsia"/>
          <w:sz w:val="24"/>
        </w:rPr>
        <w:t>可持上市公司业务</w:t>
      </w:r>
      <w:r w:rsidR="003875E5" w:rsidRPr="003730B4">
        <w:rPr>
          <w:rFonts w:eastAsiaTheme="minorEastAsia"/>
          <w:sz w:val="24"/>
        </w:rPr>
        <w:t>EKey</w:t>
      </w:r>
      <w:r w:rsidR="003875E5" w:rsidRPr="003730B4">
        <w:rPr>
          <w:rFonts w:eastAsiaTheme="minorEastAsia" w:hAnsiTheme="minorEastAsia"/>
          <w:sz w:val="24"/>
        </w:rPr>
        <w:t>登录费用收付平台查阅账单</w:t>
      </w:r>
      <w:r w:rsidR="003730B4">
        <w:rPr>
          <w:rFonts w:eastAsiaTheme="minorEastAsia" w:hint="eastAsia"/>
          <w:sz w:val="24"/>
        </w:rPr>
        <w:t>；</w:t>
      </w:r>
    </w:p>
    <w:p w:rsidR="00BF5526" w:rsidRPr="003730B4" w:rsidRDefault="003875E5" w:rsidP="00D678EC">
      <w:pPr>
        <w:spacing w:line="360" w:lineRule="auto"/>
        <w:ind w:right="26"/>
        <w:rPr>
          <w:rFonts w:eastAsiaTheme="minorEastAsia"/>
          <w:sz w:val="24"/>
        </w:rPr>
      </w:pPr>
      <w:r w:rsidRPr="003730B4">
        <w:rPr>
          <w:rFonts w:eastAsiaTheme="minorEastAsia" w:hAnsiTheme="minorEastAsia"/>
          <w:sz w:val="24"/>
        </w:rPr>
        <w:t>（</w:t>
      </w:r>
      <w:r w:rsidRPr="003730B4">
        <w:rPr>
          <w:rFonts w:eastAsiaTheme="minorEastAsia"/>
          <w:sz w:val="24"/>
        </w:rPr>
        <w:t>2</w:t>
      </w:r>
      <w:r w:rsidRPr="003730B4">
        <w:rPr>
          <w:rFonts w:eastAsiaTheme="minorEastAsia" w:hAnsiTheme="minorEastAsia"/>
          <w:sz w:val="24"/>
        </w:rPr>
        <w:t>）</w:t>
      </w:r>
      <w:r w:rsidR="00BF5526" w:rsidRPr="003730B4">
        <w:rPr>
          <w:rFonts w:eastAsiaTheme="minorEastAsia" w:hAnsiTheme="minorEastAsia"/>
          <w:sz w:val="24"/>
        </w:rPr>
        <w:t>发行人付款完成后及时联系财务部开具发票；</w:t>
      </w:r>
    </w:p>
    <w:p w:rsidR="00BF5526" w:rsidRPr="003730B4" w:rsidRDefault="00BF5526" w:rsidP="00D678EC">
      <w:pPr>
        <w:spacing w:line="360" w:lineRule="auto"/>
        <w:ind w:right="26"/>
        <w:rPr>
          <w:rFonts w:eastAsiaTheme="minorEastAsia"/>
          <w:sz w:val="24"/>
        </w:rPr>
      </w:pPr>
      <w:r w:rsidRPr="003730B4">
        <w:rPr>
          <w:rFonts w:eastAsiaTheme="minorEastAsia" w:hAnsiTheme="minorEastAsia"/>
          <w:sz w:val="24"/>
        </w:rPr>
        <w:t>（</w:t>
      </w:r>
      <w:r w:rsidR="003875E5" w:rsidRPr="003730B4">
        <w:rPr>
          <w:rFonts w:eastAsiaTheme="minorEastAsia"/>
          <w:sz w:val="24"/>
        </w:rPr>
        <w:t>3</w:t>
      </w:r>
      <w:r w:rsidRPr="003730B4">
        <w:rPr>
          <w:rFonts w:eastAsiaTheme="minorEastAsia" w:hAnsiTheme="minorEastAsia"/>
          <w:sz w:val="24"/>
        </w:rPr>
        <w:t>）收费标准如有变动，请以变更后的收费标准为准。</w:t>
      </w:r>
    </w:p>
    <w:p w:rsidR="00FA2C4B" w:rsidRPr="00BF5526" w:rsidRDefault="00FA2C4B">
      <w:pPr>
        <w:widowControl/>
        <w:snapToGrid w:val="0"/>
        <w:rPr>
          <w:rFonts w:ascii="楷体_GB2312" w:eastAsia="楷体_GB2312" w:hAnsi="宋体"/>
          <w:b/>
          <w:bCs/>
          <w:kern w:val="0"/>
          <w:sz w:val="32"/>
          <w:szCs w:val="32"/>
        </w:rPr>
      </w:pPr>
    </w:p>
    <w:p w:rsidR="00D678EC" w:rsidRDefault="00D678EC">
      <w:pPr>
        <w:widowControl/>
        <w:snapToGrid w:val="0"/>
        <w:rPr>
          <w:rFonts w:ascii="楷体_GB2312" w:eastAsia="楷体_GB2312" w:hAnsi="宋体"/>
          <w:b/>
          <w:bCs/>
          <w:kern w:val="0"/>
          <w:sz w:val="32"/>
          <w:szCs w:val="32"/>
        </w:rPr>
      </w:pPr>
    </w:p>
    <w:p w:rsidR="00D678EC" w:rsidRDefault="00D678EC">
      <w:pPr>
        <w:widowControl/>
        <w:snapToGrid w:val="0"/>
        <w:rPr>
          <w:rFonts w:ascii="楷体_GB2312" w:eastAsia="楷体_GB2312" w:hAnsi="宋体"/>
          <w:b/>
          <w:bCs/>
          <w:kern w:val="0"/>
          <w:sz w:val="32"/>
          <w:szCs w:val="32"/>
        </w:rPr>
      </w:pPr>
    </w:p>
    <w:p w:rsidR="00D678EC" w:rsidRDefault="00D678EC">
      <w:pPr>
        <w:widowControl/>
        <w:snapToGrid w:val="0"/>
        <w:rPr>
          <w:rFonts w:ascii="楷体_GB2312" w:eastAsia="楷体_GB2312" w:hAnsi="宋体"/>
          <w:b/>
          <w:bCs/>
          <w:kern w:val="0"/>
          <w:sz w:val="32"/>
          <w:szCs w:val="32"/>
        </w:rPr>
      </w:pPr>
    </w:p>
    <w:p w:rsidR="00FA2C4B" w:rsidRPr="00D678EC" w:rsidRDefault="00D14D18">
      <w:pPr>
        <w:widowControl/>
        <w:snapToGrid w:val="0"/>
        <w:rPr>
          <w:rFonts w:ascii="宋体" w:hAnsi="宋体"/>
          <w:b/>
          <w:color w:val="000000"/>
          <w:sz w:val="36"/>
        </w:rPr>
      </w:pPr>
      <w:r w:rsidRPr="00D678EC">
        <w:rPr>
          <w:rFonts w:ascii="宋体" w:hAnsi="宋体" w:hint="eastAsia"/>
          <w:b/>
          <w:color w:val="000000"/>
          <w:sz w:val="36"/>
        </w:rPr>
        <w:lastRenderedPageBreak/>
        <w:t>附：</w:t>
      </w:r>
    </w:p>
    <w:p w:rsidR="00FA2C4B" w:rsidRPr="00D678EC" w:rsidRDefault="00D14D18">
      <w:pPr>
        <w:widowControl/>
        <w:snapToGrid w:val="0"/>
        <w:jc w:val="center"/>
        <w:rPr>
          <w:rFonts w:ascii="宋体" w:hAnsi="宋体"/>
          <w:b/>
          <w:color w:val="000000"/>
          <w:sz w:val="36"/>
        </w:rPr>
      </w:pPr>
      <w:r w:rsidRPr="00D678EC">
        <w:rPr>
          <w:rFonts w:ascii="宋体" w:hAnsi="宋体" w:hint="eastAsia"/>
          <w:b/>
          <w:color w:val="000000"/>
          <w:sz w:val="36"/>
        </w:rPr>
        <w:t>上海证券交易所上市公司上市费收费标准表</w:t>
      </w:r>
    </w:p>
    <w:p w:rsidR="00FA2C4B" w:rsidRDefault="00FA2C4B">
      <w:pPr>
        <w:widowControl/>
        <w:snapToGrid w:val="0"/>
        <w:jc w:val="center"/>
        <w:rPr>
          <w:rFonts w:ascii="楷体_GB2312" w:eastAsia="楷体_GB2312"/>
          <w:kern w:val="0"/>
          <w:szCs w:val="21"/>
        </w:rPr>
      </w:pPr>
    </w:p>
    <w:p w:rsidR="00FA2C4B" w:rsidRDefault="00FA2C4B">
      <w:pPr>
        <w:widowControl/>
        <w:snapToGrid w:val="0"/>
        <w:rPr>
          <w:rFonts w:ascii="楷体_GB2312" w:eastAsia="楷体_GB2312"/>
          <w:kern w:val="0"/>
          <w:szCs w:val="21"/>
        </w:rPr>
      </w:pPr>
    </w:p>
    <w:tbl>
      <w:tblPr>
        <w:tblStyle w:val="af0"/>
        <w:tblW w:w="5049" w:type="pct"/>
        <w:tblLayout w:type="fixed"/>
        <w:tblLook w:val="04A0"/>
      </w:tblPr>
      <w:tblGrid>
        <w:gridCol w:w="1103"/>
        <w:gridCol w:w="849"/>
        <w:gridCol w:w="1133"/>
        <w:gridCol w:w="5528"/>
      </w:tblGrid>
      <w:tr w:rsidR="004062B7" w:rsidRPr="00D678EC" w:rsidTr="00815F64">
        <w:trPr>
          <w:trHeight w:val="284"/>
        </w:trPr>
        <w:tc>
          <w:tcPr>
            <w:tcW w:w="640" w:type="pct"/>
            <w:vAlign w:val="center"/>
          </w:tcPr>
          <w:p w:rsidR="00FA2C4B" w:rsidRPr="00D678EC" w:rsidRDefault="00D14D18">
            <w:pPr>
              <w:widowControl/>
              <w:jc w:val="center"/>
              <w:rPr>
                <w:rFonts w:eastAsiaTheme="minorEastAsia"/>
                <w:b/>
                <w:kern w:val="0"/>
                <w:sz w:val="24"/>
              </w:rPr>
            </w:pPr>
            <w:r w:rsidRPr="00D678EC">
              <w:rPr>
                <w:rFonts w:eastAsiaTheme="minorEastAsia" w:hAnsiTheme="minorEastAsia"/>
                <w:b/>
                <w:kern w:val="0"/>
                <w:sz w:val="24"/>
              </w:rPr>
              <w:t>业务类别</w:t>
            </w:r>
          </w:p>
        </w:tc>
        <w:tc>
          <w:tcPr>
            <w:tcW w:w="493" w:type="pct"/>
          </w:tcPr>
          <w:p w:rsidR="00FA2C4B" w:rsidRPr="00D678EC" w:rsidRDefault="00D14D18">
            <w:pPr>
              <w:widowControl/>
              <w:jc w:val="center"/>
              <w:rPr>
                <w:rFonts w:eastAsiaTheme="minorEastAsia"/>
                <w:b/>
                <w:kern w:val="0"/>
                <w:sz w:val="24"/>
              </w:rPr>
            </w:pPr>
            <w:r w:rsidRPr="00D678EC">
              <w:rPr>
                <w:rFonts w:eastAsiaTheme="minorEastAsia" w:hAnsiTheme="minorEastAsia"/>
                <w:b/>
                <w:kern w:val="0"/>
                <w:sz w:val="24"/>
              </w:rPr>
              <w:t>上市板块</w:t>
            </w:r>
          </w:p>
        </w:tc>
        <w:tc>
          <w:tcPr>
            <w:tcW w:w="658" w:type="pct"/>
            <w:noWrap/>
            <w:vAlign w:val="center"/>
          </w:tcPr>
          <w:p w:rsidR="00FA2C4B" w:rsidRPr="00D678EC" w:rsidRDefault="00D14D18">
            <w:pPr>
              <w:widowControl/>
              <w:jc w:val="center"/>
              <w:rPr>
                <w:rFonts w:eastAsiaTheme="minorEastAsia"/>
                <w:b/>
                <w:kern w:val="0"/>
                <w:sz w:val="24"/>
              </w:rPr>
            </w:pPr>
            <w:r w:rsidRPr="00D678EC">
              <w:rPr>
                <w:rFonts w:eastAsiaTheme="minorEastAsia" w:hAnsiTheme="minorEastAsia"/>
                <w:b/>
                <w:kern w:val="0"/>
                <w:sz w:val="24"/>
              </w:rPr>
              <w:t>收费项目</w:t>
            </w:r>
          </w:p>
        </w:tc>
        <w:tc>
          <w:tcPr>
            <w:tcW w:w="3209" w:type="pct"/>
            <w:vAlign w:val="center"/>
          </w:tcPr>
          <w:p w:rsidR="00FA2C4B" w:rsidRPr="00D678EC" w:rsidRDefault="00D14D18">
            <w:pPr>
              <w:widowControl/>
              <w:jc w:val="center"/>
              <w:rPr>
                <w:rFonts w:eastAsiaTheme="minorEastAsia"/>
                <w:b/>
                <w:kern w:val="0"/>
                <w:sz w:val="24"/>
              </w:rPr>
            </w:pPr>
            <w:r w:rsidRPr="00D678EC">
              <w:rPr>
                <w:rFonts w:eastAsiaTheme="minorEastAsia" w:hAnsiTheme="minorEastAsia"/>
                <w:b/>
                <w:kern w:val="0"/>
                <w:sz w:val="24"/>
              </w:rPr>
              <w:t>收费标准</w:t>
            </w:r>
          </w:p>
        </w:tc>
      </w:tr>
      <w:tr w:rsidR="004062B7" w:rsidRPr="00D678EC" w:rsidTr="00815F64">
        <w:trPr>
          <w:trHeight w:val="284"/>
        </w:trPr>
        <w:tc>
          <w:tcPr>
            <w:tcW w:w="640" w:type="pct"/>
            <w:vMerge w:val="restart"/>
            <w:noWrap/>
            <w:vAlign w:val="center"/>
          </w:tcPr>
          <w:p w:rsidR="00FA2C4B" w:rsidRPr="00D678EC" w:rsidRDefault="00D14D18">
            <w:pPr>
              <w:widowControl/>
              <w:jc w:val="left"/>
              <w:rPr>
                <w:rFonts w:eastAsiaTheme="minorEastAsia"/>
                <w:kern w:val="0"/>
                <w:sz w:val="24"/>
              </w:rPr>
            </w:pPr>
            <w:r w:rsidRPr="00D678EC">
              <w:rPr>
                <w:rFonts w:eastAsiaTheme="minorEastAsia" w:hAnsiTheme="minorEastAsia"/>
                <w:kern w:val="0"/>
                <w:sz w:val="24"/>
              </w:rPr>
              <w:t>人民币普通股票（</w:t>
            </w:r>
            <w:r w:rsidRPr="00D678EC">
              <w:rPr>
                <w:rFonts w:eastAsiaTheme="minorEastAsia"/>
                <w:kern w:val="0"/>
                <w:sz w:val="24"/>
              </w:rPr>
              <w:t>A</w:t>
            </w:r>
            <w:r w:rsidRPr="00D678EC">
              <w:rPr>
                <w:rFonts w:eastAsiaTheme="minorEastAsia" w:hAnsiTheme="minorEastAsia"/>
                <w:kern w:val="0"/>
                <w:sz w:val="24"/>
              </w:rPr>
              <w:t>股）、存托凭证</w:t>
            </w:r>
          </w:p>
        </w:tc>
        <w:tc>
          <w:tcPr>
            <w:tcW w:w="493" w:type="pct"/>
            <w:vMerge w:val="restart"/>
            <w:vAlign w:val="center"/>
          </w:tcPr>
          <w:p w:rsidR="00FA2C4B" w:rsidRPr="00D678EC" w:rsidRDefault="00D14D18">
            <w:pPr>
              <w:widowControl/>
              <w:jc w:val="center"/>
              <w:rPr>
                <w:rFonts w:eastAsiaTheme="minorEastAsia"/>
                <w:kern w:val="0"/>
                <w:sz w:val="24"/>
              </w:rPr>
            </w:pPr>
            <w:r w:rsidRPr="00D678EC">
              <w:rPr>
                <w:rFonts w:eastAsiaTheme="minorEastAsia" w:hAnsiTheme="minorEastAsia"/>
                <w:kern w:val="0"/>
                <w:sz w:val="24"/>
              </w:rPr>
              <w:t>主板</w:t>
            </w:r>
          </w:p>
        </w:tc>
        <w:tc>
          <w:tcPr>
            <w:tcW w:w="658" w:type="pct"/>
            <w:vMerge w:val="restart"/>
            <w:noWrap/>
            <w:vAlign w:val="center"/>
          </w:tcPr>
          <w:p w:rsidR="00FA2C4B" w:rsidRPr="00D678EC" w:rsidRDefault="00D14D18">
            <w:pPr>
              <w:widowControl/>
              <w:jc w:val="center"/>
              <w:rPr>
                <w:rFonts w:eastAsiaTheme="minorEastAsia"/>
                <w:kern w:val="0"/>
                <w:sz w:val="24"/>
              </w:rPr>
            </w:pPr>
            <w:r w:rsidRPr="00D678EC">
              <w:rPr>
                <w:rFonts w:eastAsiaTheme="minorEastAsia" w:hAnsiTheme="minorEastAsia"/>
                <w:kern w:val="0"/>
                <w:sz w:val="24"/>
              </w:rPr>
              <w:t>上市初费</w:t>
            </w:r>
          </w:p>
        </w:tc>
        <w:tc>
          <w:tcPr>
            <w:tcW w:w="3209" w:type="pct"/>
            <w:vAlign w:val="center"/>
          </w:tcPr>
          <w:p w:rsidR="00FA2C4B" w:rsidRPr="00D678EC" w:rsidRDefault="00D14D18">
            <w:pPr>
              <w:widowControl/>
              <w:jc w:val="left"/>
              <w:rPr>
                <w:rFonts w:eastAsiaTheme="minorEastAsia"/>
                <w:kern w:val="0"/>
                <w:sz w:val="24"/>
              </w:rPr>
            </w:pPr>
            <w:r w:rsidRPr="00D678EC">
              <w:rPr>
                <w:rFonts w:eastAsiaTheme="minorEastAsia"/>
                <w:kern w:val="0"/>
                <w:sz w:val="24"/>
              </w:rPr>
              <w:t>A</w:t>
            </w:r>
            <w:r w:rsidRPr="00D678EC">
              <w:rPr>
                <w:rFonts w:eastAsiaTheme="minorEastAsia" w:hAnsiTheme="minorEastAsia"/>
                <w:kern w:val="0"/>
                <w:sz w:val="24"/>
              </w:rPr>
              <w:t>、</w:t>
            </w:r>
            <w:r w:rsidRPr="00D678EC">
              <w:rPr>
                <w:rFonts w:eastAsiaTheme="minorEastAsia"/>
                <w:kern w:val="0"/>
                <w:sz w:val="24"/>
              </w:rPr>
              <w:t>B</w:t>
            </w:r>
            <w:r w:rsidRPr="00D678EC">
              <w:rPr>
                <w:rFonts w:eastAsiaTheme="minorEastAsia" w:hAnsiTheme="minorEastAsia"/>
                <w:kern w:val="0"/>
                <w:sz w:val="24"/>
              </w:rPr>
              <w:t>股总股本（总份数）</w:t>
            </w:r>
            <w:r w:rsidRPr="00D678EC">
              <w:rPr>
                <w:rFonts w:eastAsiaTheme="minorEastAsia"/>
                <w:kern w:val="0"/>
                <w:sz w:val="24"/>
              </w:rPr>
              <w:t>≤2</w:t>
            </w:r>
            <w:r w:rsidRPr="00D678EC">
              <w:rPr>
                <w:rFonts w:eastAsiaTheme="minorEastAsia" w:hAnsiTheme="minorEastAsia"/>
                <w:kern w:val="0"/>
                <w:sz w:val="24"/>
              </w:rPr>
              <w:t>亿的，</w:t>
            </w:r>
            <w:r w:rsidRPr="00D678EC">
              <w:rPr>
                <w:rFonts w:eastAsiaTheme="minorEastAsia"/>
                <w:kern w:val="0"/>
                <w:sz w:val="24"/>
              </w:rPr>
              <w:t>7</w:t>
            </w:r>
            <w:r w:rsidRPr="00D678EC">
              <w:rPr>
                <w:rFonts w:eastAsiaTheme="minorEastAsia" w:hAnsiTheme="minorEastAsia"/>
                <w:kern w:val="0"/>
                <w:sz w:val="24"/>
              </w:rPr>
              <w:t>万元，暂免</w:t>
            </w:r>
          </w:p>
        </w:tc>
      </w:tr>
      <w:tr w:rsidR="004062B7" w:rsidRPr="00D678EC" w:rsidTr="00815F64">
        <w:trPr>
          <w:trHeight w:val="284"/>
        </w:trPr>
        <w:tc>
          <w:tcPr>
            <w:tcW w:w="640" w:type="pct"/>
            <w:vMerge/>
            <w:vAlign w:val="center"/>
          </w:tcPr>
          <w:p w:rsidR="00FA2C4B" w:rsidRPr="00D678EC" w:rsidRDefault="00FA2C4B">
            <w:pPr>
              <w:widowControl/>
              <w:jc w:val="left"/>
              <w:rPr>
                <w:rFonts w:eastAsiaTheme="minorEastAsia"/>
                <w:kern w:val="0"/>
                <w:sz w:val="24"/>
              </w:rPr>
            </w:pPr>
          </w:p>
        </w:tc>
        <w:tc>
          <w:tcPr>
            <w:tcW w:w="493" w:type="pct"/>
            <w:vMerge/>
          </w:tcPr>
          <w:p w:rsidR="00FA2C4B" w:rsidRPr="00D678EC" w:rsidRDefault="00FA2C4B">
            <w:pPr>
              <w:widowControl/>
              <w:jc w:val="center"/>
              <w:rPr>
                <w:rFonts w:eastAsiaTheme="minorEastAsia"/>
                <w:kern w:val="0"/>
                <w:sz w:val="24"/>
              </w:rPr>
            </w:pPr>
          </w:p>
        </w:tc>
        <w:tc>
          <w:tcPr>
            <w:tcW w:w="658" w:type="pct"/>
            <w:vMerge/>
            <w:vAlign w:val="center"/>
          </w:tcPr>
          <w:p w:rsidR="00FA2C4B" w:rsidRPr="00D678EC" w:rsidRDefault="00FA2C4B">
            <w:pPr>
              <w:widowControl/>
              <w:jc w:val="center"/>
              <w:rPr>
                <w:rFonts w:eastAsiaTheme="minorEastAsia"/>
                <w:kern w:val="0"/>
                <w:sz w:val="24"/>
              </w:rPr>
            </w:pPr>
          </w:p>
        </w:tc>
        <w:tc>
          <w:tcPr>
            <w:tcW w:w="3209" w:type="pct"/>
            <w:vAlign w:val="center"/>
          </w:tcPr>
          <w:p w:rsidR="00FA2C4B" w:rsidRPr="00D678EC" w:rsidRDefault="00D14D18">
            <w:pPr>
              <w:widowControl/>
              <w:jc w:val="left"/>
              <w:rPr>
                <w:rFonts w:eastAsiaTheme="minorEastAsia"/>
                <w:kern w:val="0"/>
                <w:sz w:val="24"/>
              </w:rPr>
            </w:pPr>
            <w:r w:rsidRPr="00D678EC">
              <w:rPr>
                <w:rFonts w:eastAsiaTheme="minorEastAsia"/>
                <w:kern w:val="0"/>
                <w:sz w:val="24"/>
              </w:rPr>
              <w:t>2</w:t>
            </w:r>
            <w:r w:rsidRPr="00D678EC">
              <w:rPr>
                <w:rFonts w:eastAsiaTheme="minorEastAsia" w:hAnsiTheme="minorEastAsia"/>
                <w:kern w:val="0"/>
                <w:sz w:val="24"/>
              </w:rPr>
              <w:t>亿＜总股本（总份数）</w:t>
            </w:r>
            <w:r w:rsidRPr="00D678EC">
              <w:rPr>
                <w:rFonts w:eastAsiaTheme="minorEastAsia"/>
                <w:kern w:val="0"/>
                <w:sz w:val="24"/>
              </w:rPr>
              <w:t>≤4</w:t>
            </w:r>
            <w:r w:rsidRPr="00D678EC">
              <w:rPr>
                <w:rFonts w:eastAsiaTheme="minorEastAsia" w:hAnsiTheme="minorEastAsia"/>
                <w:kern w:val="0"/>
                <w:sz w:val="24"/>
              </w:rPr>
              <w:t>亿的，</w:t>
            </w:r>
            <w:r w:rsidRPr="00D678EC">
              <w:rPr>
                <w:rFonts w:eastAsiaTheme="minorEastAsia"/>
                <w:kern w:val="0"/>
                <w:sz w:val="24"/>
              </w:rPr>
              <w:t>10</w:t>
            </w:r>
            <w:r w:rsidRPr="00D678EC">
              <w:rPr>
                <w:rFonts w:eastAsiaTheme="minorEastAsia" w:hAnsiTheme="minorEastAsia"/>
                <w:kern w:val="0"/>
                <w:sz w:val="24"/>
              </w:rPr>
              <w:t>万元，暂免</w:t>
            </w:r>
          </w:p>
        </w:tc>
      </w:tr>
      <w:tr w:rsidR="004062B7" w:rsidRPr="00D678EC" w:rsidTr="00815F64">
        <w:trPr>
          <w:trHeight w:val="284"/>
        </w:trPr>
        <w:tc>
          <w:tcPr>
            <w:tcW w:w="640" w:type="pct"/>
            <w:vMerge/>
            <w:vAlign w:val="center"/>
          </w:tcPr>
          <w:p w:rsidR="00FA2C4B" w:rsidRPr="00D678EC" w:rsidRDefault="00FA2C4B">
            <w:pPr>
              <w:widowControl/>
              <w:jc w:val="left"/>
              <w:rPr>
                <w:rFonts w:eastAsiaTheme="minorEastAsia"/>
                <w:kern w:val="0"/>
                <w:sz w:val="24"/>
              </w:rPr>
            </w:pPr>
          </w:p>
        </w:tc>
        <w:tc>
          <w:tcPr>
            <w:tcW w:w="493" w:type="pct"/>
            <w:vMerge/>
          </w:tcPr>
          <w:p w:rsidR="00FA2C4B" w:rsidRPr="00D678EC" w:rsidRDefault="00FA2C4B">
            <w:pPr>
              <w:widowControl/>
              <w:jc w:val="center"/>
              <w:rPr>
                <w:rFonts w:eastAsiaTheme="minorEastAsia"/>
                <w:kern w:val="0"/>
                <w:sz w:val="24"/>
              </w:rPr>
            </w:pPr>
          </w:p>
        </w:tc>
        <w:tc>
          <w:tcPr>
            <w:tcW w:w="658" w:type="pct"/>
            <w:vMerge/>
            <w:vAlign w:val="center"/>
          </w:tcPr>
          <w:p w:rsidR="00FA2C4B" w:rsidRPr="00D678EC" w:rsidRDefault="00FA2C4B">
            <w:pPr>
              <w:widowControl/>
              <w:jc w:val="center"/>
              <w:rPr>
                <w:rFonts w:eastAsiaTheme="minorEastAsia"/>
                <w:kern w:val="0"/>
                <w:sz w:val="24"/>
              </w:rPr>
            </w:pPr>
          </w:p>
        </w:tc>
        <w:tc>
          <w:tcPr>
            <w:tcW w:w="3209" w:type="pct"/>
            <w:vAlign w:val="center"/>
          </w:tcPr>
          <w:p w:rsidR="00FA2C4B" w:rsidRPr="00D678EC" w:rsidRDefault="00D14D18">
            <w:pPr>
              <w:widowControl/>
              <w:jc w:val="left"/>
              <w:rPr>
                <w:rFonts w:eastAsiaTheme="minorEastAsia"/>
                <w:kern w:val="0"/>
                <w:sz w:val="24"/>
              </w:rPr>
            </w:pPr>
            <w:r w:rsidRPr="00D678EC">
              <w:rPr>
                <w:rFonts w:eastAsiaTheme="minorEastAsia"/>
                <w:kern w:val="0"/>
                <w:sz w:val="24"/>
              </w:rPr>
              <w:t>4</w:t>
            </w:r>
            <w:r w:rsidRPr="00D678EC">
              <w:rPr>
                <w:rFonts w:eastAsiaTheme="minorEastAsia" w:hAnsiTheme="minorEastAsia"/>
                <w:kern w:val="0"/>
                <w:sz w:val="24"/>
              </w:rPr>
              <w:t>亿＜总股本（总份数）</w:t>
            </w:r>
            <w:r w:rsidRPr="00D678EC">
              <w:rPr>
                <w:rFonts w:eastAsiaTheme="minorEastAsia"/>
                <w:kern w:val="0"/>
                <w:sz w:val="24"/>
              </w:rPr>
              <w:t>≤6</w:t>
            </w:r>
            <w:r w:rsidRPr="00D678EC">
              <w:rPr>
                <w:rFonts w:eastAsiaTheme="minorEastAsia" w:hAnsiTheme="minorEastAsia"/>
                <w:kern w:val="0"/>
                <w:sz w:val="24"/>
              </w:rPr>
              <w:t>亿的，</w:t>
            </w:r>
            <w:r w:rsidRPr="00D678EC">
              <w:rPr>
                <w:rFonts w:eastAsiaTheme="minorEastAsia"/>
                <w:kern w:val="0"/>
                <w:sz w:val="24"/>
              </w:rPr>
              <w:t>12.5</w:t>
            </w:r>
            <w:r w:rsidRPr="00D678EC">
              <w:rPr>
                <w:rFonts w:eastAsiaTheme="minorEastAsia" w:hAnsiTheme="minorEastAsia"/>
                <w:kern w:val="0"/>
                <w:sz w:val="24"/>
              </w:rPr>
              <w:t>万元</w:t>
            </w:r>
            <w:r w:rsidR="00257197" w:rsidRPr="00D678EC">
              <w:rPr>
                <w:rFonts w:eastAsiaTheme="minorEastAsia" w:hAnsiTheme="minorEastAsia"/>
                <w:kern w:val="0"/>
                <w:sz w:val="24"/>
              </w:rPr>
              <w:t>，暂免</w:t>
            </w:r>
          </w:p>
        </w:tc>
      </w:tr>
      <w:tr w:rsidR="004062B7" w:rsidRPr="00D678EC" w:rsidTr="00815F64">
        <w:trPr>
          <w:trHeight w:val="284"/>
        </w:trPr>
        <w:tc>
          <w:tcPr>
            <w:tcW w:w="640" w:type="pct"/>
            <w:vMerge/>
            <w:vAlign w:val="center"/>
          </w:tcPr>
          <w:p w:rsidR="00FA2C4B" w:rsidRPr="00D678EC" w:rsidRDefault="00FA2C4B">
            <w:pPr>
              <w:widowControl/>
              <w:jc w:val="left"/>
              <w:rPr>
                <w:rFonts w:eastAsiaTheme="minorEastAsia"/>
                <w:kern w:val="0"/>
                <w:sz w:val="24"/>
              </w:rPr>
            </w:pPr>
          </w:p>
        </w:tc>
        <w:tc>
          <w:tcPr>
            <w:tcW w:w="493" w:type="pct"/>
            <w:vMerge/>
          </w:tcPr>
          <w:p w:rsidR="00FA2C4B" w:rsidRPr="00D678EC" w:rsidRDefault="00FA2C4B">
            <w:pPr>
              <w:widowControl/>
              <w:jc w:val="center"/>
              <w:rPr>
                <w:rFonts w:eastAsiaTheme="minorEastAsia"/>
                <w:kern w:val="0"/>
                <w:sz w:val="24"/>
              </w:rPr>
            </w:pPr>
          </w:p>
        </w:tc>
        <w:tc>
          <w:tcPr>
            <w:tcW w:w="658" w:type="pct"/>
            <w:vMerge/>
            <w:vAlign w:val="center"/>
          </w:tcPr>
          <w:p w:rsidR="00FA2C4B" w:rsidRPr="00D678EC" w:rsidRDefault="00FA2C4B">
            <w:pPr>
              <w:widowControl/>
              <w:jc w:val="center"/>
              <w:rPr>
                <w:rFonts w:eastAsiaTheme="minorEastAsia"/>
                <w:kern w:val="0"/>
                <w:sz w:val="24"/>
              </w:rPr>
            </w:pPr>
          </w:p>
        </w:tc>
        <w:tc>
          <w:tcPr>
            <w:tcW w:w="3209" w:type="pct"/>
            <w:vAlign w:val="center"/>
          </w:tcPr>
          <w:p w:rsidR="00FA2C4B" w:rsidRPr="00D678EC" w:rsidRDefault="00D14D18">
            <w:pPr>
              <w:widowControl/>
              <w:jc w:val="left"/>
              <w:rPr>
                <w:rFonts w:eastAsiaTheme="minorEastAsia"/>
                <w:kern w:val="0"/>
                <w:sz w:val="24"/>
              </w:rPr>
            </w:pPr>
            <w:r w:rsidRPr="00D678EC">
              <w:rPr>
                <w:rFonts w:eastAsiaTheme="minorEastAsia"/>
                <w:kern w:val="0"/>
                <w:sz w:val="24"/>
              </w:rPr>
              <w:t>6</w:t>
            </w:r>
            <w:r w:rsidRPr="00D678EC">
              <w:rPr>
                <w:rFonts w:eastAsiaTheme="minorEastAsia" w:hAnsiTheme="minorEastAsia"/>
                <w:kern w:val="0"/>
                <w:sz w:val="24"/>
              </w:rPr>
              <w:t>亿＜总股本（总份数）</w:t>
            </w:r>
            <w:r w:rsidRPr="00D678EC">
              <w:rPr>
                <w:rFonts w:eastAsiaTheme="minorEastAsia"/>
                <w:kern w:val="0"/>
                <w:sz w:val="24"/>
              </w:rPr>
              <w:t>≤8</w:t>
            </w:r>
            <w:r w:rsidRPr="00D678EC">
              <w:rPr>
                <w:rFonts w:eastAsiaTheme="minorEastAsia" w:hAnsiTheme="minorEastAsia"/>
                <w:kern w:val="0"/>
                <w:sz w:val="24"/>
              </w:rPr>
              <w:t>亿的，</w:t>
            </w:r>
            <w:r w:rsidRPr="00D678EC">
              <w:rPr>
                <w:rFonts w:eastAsiaTheme="minorEastAsia"/>
                <w:kern w:val="0"/>
                <w:sz w:val="24"/>
              </w:rPr>
              <w:t>15</w:t>
            </w:r>
            <w:r w:rsidRPr="00D678EC">
              <w:rPr>
                <w:rFonts w:eastAsiaTheme="minorEastAsia" w:hAnsiTheme="minorEastAsia"/>
                <w:kern w:val="0"/>
                <w:sz w:val="24"/>
              </w:rPr>
              <w:t>万元</w:t>
            </w:r>
            <w:r w:rsidR="00257197" w:rsidRPr="00D678EC">
              <w:rPr>
                <w:rFonts w:eastAsiaTheme="minorEastAsia" w:hAnsiTheme="minorEastAsia"/>
                <w:kern w:val="0"/>
                <w:sz w:val="24"/>
              </w:rPr>
              <w:t>，暂免</w:t>
            </w:r>
          </w:p>
        </w:tc>
      </w:tr>
      <w:tr w:rsidR="004062B7" w:rsidRPr="00D678EC" w:rsidTr="00815F64">
        <w:trPr>
          <w:trHeight w:val="284"/>
        </w:trPr>
        <w:tc>
          <w:tcPr>
            <w:tcW w:w="640" w:type="pct"/>
            <w:vMerge/>
            <w:vAlign w:val="center"/>
          </w:tcPr>
          <w:p w:rsidR="00FA2C4B" w:rsidRPr="00D678EC" w:rsidRDefault="00FA2C4B">
            <w:pPr>
              <w:widowControl/>
              <w:jc w:val="left"/>
              <w:rPr>
                <w:rFonts w:eastAsiaTheme="minorEastAsia"/>
                <w:kern w:val="0"/>
                <w:sz w:val="24"/>
              </w:rPr>
            </w:pPr>
          </w:p>
        </w:tc>
        <w:tc>
          <w:tcPr>
            <w:tcW w:w="493" w:type="pct"/>
            <w:vMerge/>
          </w:tcPr>
          <w:p w:rsidR="00FA2C4B" w:rsidRPr="00D678EC" w:rsidRDefault="00FA2C4B">
            <w:pPr>
              <w:widowControl/>
              <w:jc w:val="center"/>
              <w:rPr>
                <w:rFonts w:eastAsiaTheme="minorEastAsia"/>
                <w:kern w:val="0"/>
                <w:sz w:val="24"/>
              </w:rPr>
            </w:pPr>
          </w:p>
        </w:tc>
        <w:tc>
          <w:tcPr>
            <w:tcW w:w="658" w:type="pct"/>
            <w:vMerge/>
            <w:vAlign w:val="center"/>
          </w:tcPr>
          <w:p w:rsidR="00FA2C4B" w:rsidRPr="00D678EC" w:rsidRDefault="00FA2C4B">
            <w:pPr>
              <w:widowControl/>
              <w:jc w:val="center"/>
              <w:rPr>
                <w:rFonts w:eastAsiaTheme="minorEastAsia"/>
                <w:kern w:val="0"/>
                <w:sz w:val="24"/>
              </w:rPr>
            </w:pPr>
          </w:p>
        </w:tc>
        <w:tc>
          <w:tcPr>
            <w:tcW w:w="3209" w:type="pct"/>
            <w:vAlign w:val="center"/>
          </w:tcPr>
          <w:p w:rsidR="00FA2C4B" w:rsidRPr="00D678EC" w:rsidRDefault="00D14D18">
            <w:pPr>
              <w:widowControl/>
              <w:jc w:val="left"/>
              <w:rPr>
                <w:rFonts w:eastAsiaTheme="minorEastAsia"/>
                <w:kern w:val="0"/>
                <w:sz w:val="24"/>
              </w:rPr>
            </w:pPr>
            <w:r w:rsidRPr="00D678EC">
              <w:rPr>
                <w:rFonts w:eastAsiaTheme="minorEastAsia" w:hAnsiTheme="minorEastAsia"/>
                <w:kern w:val="0"/>
                <w:sz w:val="24"/>
              </w:rPr>
              <w:t>总股本（总份数）＞</w:t>
            </w:r>
            <w:r w:rsidRPr="00D678EC">
              <w:rPr>
                <w:rFonts w:eastAsiaTheme="minorEastAsia"/>
                <w:kern w:val="0"/>
                <w:sz w:val="24"/>
              </w:rPr>
              <w:t>8</w:t>
            </w:r>
            <w:r w:rsidRPr="00D678EC">
              <w:rPr>
                <w:rFonts w:eastAsiaTheme="minorEastAsia" w:hAnsiTheme="minorEastAsia"/>
                <w:kern w:val="0"/>
                <w:sz w:val="24"/>
              </w:rPr>
              <w:t>亿的，</w:t>
            </w:r>
            <w:r w:rsidRPr="00D678EC">
              <w:rPr>
                <w:rFonts w:eastAsiaTheme="minorEastAsia"/>
                <w:kern w:val="0"/>
                <w:sz w:val="24"/>
              </w:rPr>
              <w:t>17.5</w:t>
            </w:r>
            <w:r w:rsidRPr="00D678EC">
              <w:rPr>
                <w:rFonts w:eastAsiaTheme="minorEastAsia" w:hAnsiTheme="minorEastAsia"/>
                <w:kern w:val="0"/>
                <w:sz w:val="24"/>
              </w:rPr>
              <w:t>万元</w:t>
            </w:r>
            <w:r w:rsidR="00257197" w:rsidRPr="00D678EC">
              <w:rPr>
                <w:rFonts w:eastAsiaTheme="minorEastAsia" w:hAnsiTheme="minorEastAsia"/>
                <w:kern w:val="0"/>
                <w:sz w:val="24"/>
              </w:rPr>
              <w:t>，暂免</w:t>
            </w:r>
          </w:p>
        </w:tc>
      </w:tr>
      <w:tr w:rsidR="004062B7" w:rsidRPr="00D678EC" w:rsidTr="00815F64">
        <w:trPr>
          <w:trHeight w:val="284"/>
        </w:trPr>
        <w:tc>
          <w:tcPr>
            <w:tcW w:w="640" w:type="pct"/>
            <w:vMerge/>
            <w:vAlign w:val="center"/>
          </w:tcPr>
          <w:p w:rsidR="00FA2C4B" w:rsidRPr="00D678EC" w:rsidRDefault="00FA2C4B">
            <w:pPr>
              <w:widowControl/>
              <w:jc w:val="left"/>
              <w:rPr>
                <w:rFonts w:eastAsiaTheme="minorEastAsia"/>
                <w:kern w:val="0"/>
                <w:sz w:val="24"/>
              </w:rPr>
            </w:pPr>
          </w:p>
        </w:tc>
        <w:tc>
          <w:tcPr>
            <w:tcW w:w="493" w:type="pct"/>
            <w:vMerge/>
          </w:tcPr>
          <w:p w:rsidR="00FA2C4B" w:rsidRPr="00D678EC" w:rsidRDefault="00FA2C4B">
            <w:pPr>
              <w:widowControl/>
              <w:jc w:val="center"/>
              <w:rPr>
                <w:rFonts w:eastAsiaTheme="minorEastAsia"/>
                <w:kern w:val="0"/>
                <w:sz w:val="24"/>
              </w:rPr>
            </w:pPr>
          </w:p>
        </w:tc>
        <w:tc>
          <w:tcPr>
            <w:tcW w:w="658" w:type="pct"/>
            <w:vMerge w:val="restart"/>
            <w:noWrap/>
            <w:vAlign w:val="center"/>
          </w:tcPr>
          <w:p w:rsidR="00FA2C4B" w:rsidRPr="00D678EC" w:rsidRDefault="00D14D18">
            <w:pPr>
              <w:widowControl/>
              <w:jc w:val="center"/>
              <w:rPr>
                <w:rFonts w:eastAsiaTheme="minorEastAsia"/>
                <w:kern w:val="0"/>
                <w:sz w:val="24"/>
              </w:rPr>
            </w:pPr>
            <w:r w:rsidRPr="00D678EC">
              <w:rPr>
                <w:rFonts w:eastAsiaTheme="minorEastAsia" w:hAnsiTheme="minorEastAsia"/>
                <w:kern w:val="0"/>
                <w:sz w:val="24"/>
              </w:rPr>
              <w:t>上市年费</w:t>
            </w:r>
          </w:p>
        </w:tc>
        <w:tc>
          <w:tcPr>
            <w:tcW w:w="3209" w:type="pct"/>
            <w:vAlign w:val="center"/>
          </w:tcPr>
          <w:p w:rsidR="00FA2C4B" w:rsidRPr="00D678EC" w:rsidRDefault="00D14D18">
            <w:pPr>
              <w:widowControl/>
              <w:jc w:val="left"/>
              <w:rPr>
                <w:rFonts w:eastAsiaTheme="minorEastAsia"/>
                <w:kern w:val="0"/>
                <w:sz w:val="24"/>
              </w:rPr>
            </w:pPr>
            <w:r w:rsidRPr="00D678EC">
              <w:rPr>
                <w:rFonts w:eastAsiaTheme="minorEastAsia" w:hAnsiTheme="minorEastAsia"/>
                <w:kern w:val="0"/>
                <w:sz w:val="24"/>
              </w:rPr>
              <w:t>上年末</w:t>
            </w:r>
            <w:r w:rsidRPr="00D678EC">
              <w:rPr>
                <w:rFonts w:eastAsiaTheme="minorEastAsia"/>
                <w:kern w:val="0"/>
                <w:sz w:val="24"/>
              </w:rPr>
              <w:t>A</w:t>
            </w:r>
            <w:r w:rsidRPr="00D678EC">
              <w:rPr>
                <w:rFonts w:eastAsiaTheme="minorEastAsia" w:hAnsiTheme="minorEastAsia"/>
                <w:kern w:val="0"/>
                <w:sz w:val="24"/>
              </w:rPr>
              <w:t>、</w:t>
            </w:r>
            <w:r w:rsidRPr="00D678EC">
              <w:rPr>
                <w:rFonts w:eastAsiaTheme="minorEastAsia"/>
                <w:kern w:val="0"/>
                <w:sz w:val="24"/>
              </w:rPr>
              <w:t>B</w:t>
            </w:r>
            <w:r w:rsidRPr="00D678EC">
              <w:rPr>
                <w:rFonts w:eastAsiaTheme="minorEastAsia" w:hAnsiTheme="minorEastAsia"/>
                <w:kern w:val="0"/>
                <w:sz w:val="24"/>
              </w:rPr>
              <w:t>股总股本（总份数）</w:t>
            </w:r>
            <w:r w:rsidRPr="00D678EC">
              <w:rPr>
                <w:rFonts w:eastAsiaTheme="minorEastAsia"/>
                <w:kern w:val="0"/>
                <w:sz w:val="24"/>
              </w:rPr>
              <w:t>≤2</w:t>
            </w:r>
            <w:r w:rsidRPr="00D678EC">
              <w:rPr>
                <w:rFonts w:eastAsiaTheme="minorEastAsia" w:hAnsiTheme="minorEastAsia"/>
                <w:kern w:val="0"/>
                <w:sz w:val="24"/>
              </w:rPr>
              <w:t>亿的，</w:t>
            </w:r>
            <w:r w:rsidRPr="00D678EC">
              <w:rPr>
                <w:rFonts w:eastAsiaTheme="minorEastAsia"/>
                <w:kern w:val="0"/>
                <w:sz w:val="24"/>
              </w:rPr>
              <w:t>2.5</w:t>
            </w:r>
            <w:r w:rsidRPr="00D678EC">
              <w:rPr>
                <w:rFonts w:eastAsiaTheme="minorEastAsia" w:hAnsiTheme="minorEastAsia"/>
                <w:kern w:val="0"/>
                <w:sz w:val="24"/>
              </w:rPr>
              <w:t>万元</w:t>
            </w:r>
            <w:r w:rsidRPr="00D678EC">
              <w:rPr>
                <w:rFonts w:eastAsiaTheme="minorEastAsia"/>
                <w:kern w:val="0"/>
                <w:sz w:val="24"/>
              </w:rPr>
              <w:t>/</w:t>
            </w:r>
            <w:r w:rsidRPr="00D678EC">
              <w:rPr>
                <w:rFonts w:eastAsiaTheme="minorEastAsia" w:hAnsiTheme="minorEastAsia"/>
                <w:kern w:val="0"/>
                <w:sz w:val="24"/>
              </w:rPr>
              <w:t>年，暂免</w:t>
            </w:r>
          </w:p>
        </w:tc>
      </w:tr>
      <w:tr w:rsidR="004062B7" w:rsidRPr="00D678EC" w:rsidTr="00815F64">
        <w:trPr>
          <w:trHeight w:val="284"/>
        </w:trPr>
        <w:tc>
          <w:tcPr>
            <w:tcW w:w="640" w:type="pct"/>
            <w:vMerge/>
            <w:vAlign w:val="center"/>
          </w:tcPr>
          <w:p w:rsidR="00FA2C4B" w:rsidRPr="00D678EC" w:rsidRDefault="00FA2C4B">
            <w:pPr>
              <w:widowControl/>
              <w:jc w:val="left"/>
              <w:rPr>
                <w:rFonts w:eastAsiaTheme="minorEastAsia"/>
                <w:kern w:val="0"/>
                <w:sz w:val="24"/>
              </w:rPr>
            </w:pPr>
          </w:p>
        </w:tc>
        <w:tc>
          <w:tcPr>
            <w:tcW w:w="493" w:type="pct"/>
            <w:vMerge/>
          </w:tcPr>
          <w:p w:rsidR="00FA2C4B" w:rsidRPr="00D678EC" w:rsidRDefault="00FA2C4B">
            <w:pPr>
              <w:widowControl/>
              <w:jc w:val="center"/>
              <w:rPr>
                <w:rFonts w:eastAsiaTheme="minorEastAsia"/>
                <w:kern w:val="0"/>
                <w:sz w:val="24"/>
              </w:rPr>
            </w:pPr>
          </w:p>
        </w:tc>
        <w:tc>
          <w:tcPr>
            <w:tcW w:w="658" w:type="pct"/>
            <w:vMerge/>
            <w:vAlign w:val="center"/>
          </w:tcPr>
          <w:p w:rsidR="00FA2C4B" w:rsidRPr="00D678EC" w:rsidRDefault="00FA2C4B">
            <w:pPr>
              <w:widowControl/>
              <w:jc w:val="center"/>
              <w:rPr>
                <w:rFonts w:eastAsiaTheme="minorEastAsia"/>
                <w:kern w:val="0"/>
                <w:sz w:val="24"/>
              </w:rPr>
            </w:pPr>
          </w:p>
        </w:tc>
        <w:tc>
          <w:tcPr>
            <w:tcW w:w="3209" w:type="pct"/>
            <w:vAlign w:val="center"/>
          </w:tcPr>
          <w:p w:rsidR="00FA2C4B" w:rsidRPr="00D678EC" w:rsidRDefault="00D14D18">
            <w:pPr>
              <w:widowControl/>
              <w:jc w:val="left"/>
              <w:rPr>
                <w:rFonts w:eastAsiaTheme="minorEastAsia"/>
                <w:kern w:val="0"/>
                <w:sz w:val="24"/>
              </w:rPr>
            </w:pPr>
            <w:r w:rsidRPr="00D678EC">
              <w:rPr>
                <w:rFonts w:eastAsiaTheme="minorEastAsia"/>
                <w:kern w:val="0"/>
                <w:sz w:val="24"/>
              </w:rPr>
              <w:t>2</w:t>
            </w:r>
            <w:r w:rsidRPr="00D678EC">
              <w:rPr>
                <w:rFonts w:eastAsiaTheme="minorEastAsia" w:hAnsiTheme="minorEastAsia"/>
                <w:kern w:val="0"/>
                <w:sz w:val="24"/>
              </w:rPr>
              <w:t>亿＜总股本（总份数）</w:t>
            </w:r>
            <w:r w:rsidRPr="00D678EC">
              <w:rPr>
                <w:rFonts w:eastAsiaTheme="minorEastAsia"/>
                <w:kern w:val="0"/>
                <w:sz w:val="24"/>
              </w:rPr>
              <w:t>≤4</w:t>
            </w:r>
            <w:r w:rsidRPr="00D678EC">
              <w:rPr>
                <w:rFonts w:eastAsiaTheme="minorEastAsia" w:hAnsiTheme="minorEastAsia"/>
                <w:kern w:val="0"/>
                <w:sz w:val="24"/>
              </w:rPr>
              <w:t>亿的，</w:t>
            </w:r>
            <w:r w:rsidRPr="00D678EC">
              <w:rPr>
                <w:rFonts w:eastAsiaTheme="minorEastAsia"/>
                <w:kern w:val="0"/>
                <w:sz w:val="24"/>
              </w:rPr>
              <w:t>4</w:t>
            </w:r>
            <w:r w:rsidRPr="00D678EC">
              <w:rPr>
                <w:rFonts w:eastAsiaTheme="minorEastAsia" w:hAnsiTheme="minorEastAsia"/>
                <w:kern w:val="0"/>
                <w:sz w:val="24"/>
              </w:rPr>
              <w:t>万元</w:t>
            </w:r>
            <w:r w:rsidRPr="00D678EC">
              <w:rPr>
                <w:rFonts w:eastAsiaTheme="minorEastAsia"/>
                <w:kern w:val="0"/>
                <w:sz w:val="24"/>
              </w:rPr>
              <w:t>/</w:t>
            </w:r>
            <w:r w:rsidRPr="00D678EC">
              <w:rPr>
                <w:rFonts w:eastAsiaTheme="minorEastAsia" w:hAnsiTheme="minorEastAsia"/>
                <w:kern w:val="0"/>
                <w:sz w:val="24"/>
              </w:rPr>
              <w:t>年，暂免</w:t>
            </w:r>
          </w:p>
        </w:tc>
      </w:tr>
      <w:tr w:rsidR="004062B7" w:rsidRPr="00D678EC" w:rsidTr="00815F64">
        <w:trPr>
          <w:trHeight w:val="284"/>
        </w:trPr>
        <w:tc>
          <w:tcPr>
            <w:tcW w:w="640" w:type="pct"/>
            <w:vMerge/>
            <w:vAlign w:val="center"/>
          </w:tcPr>
          <w:p w:rsidR="00FA2C4B" w:rsidRPr="00D678EC" w:rsidRDefault="00FA2C4B">
            <w:pPr>
              <w:widowControl/>
              <w:jc w:val="left"/>
              <w:rPr>
                <w:rFonts w:eastAsiaTheme="minorEastAsia"/>
                <w:kern w:val="0"/>
                <w:sz w:val="24"/>
              </w:rPr>
            </w:pPr>
          </w:p>
        </w:tc>
        <w:tc>
          <w:tcPr>
            <w:tcW w:w="493" w:type="pct"/>
            <w:vMerge/>
          </w:tcPr>
          <w:p w:rsidR="00FA2C4B" w:rsidRPr="00D678EC" w:rsidRDefault="00FA2C4B">
            <w:pPr>
              <w:widowControl/>
              <w:jc w:val="center"/>
              <w:rPr>
                <w:rFonts w:eastAsiaTheme="minorEastAsia"/>
                <w:kern w:val="0"/>
                <w:sz w:val="24"/>
              </w:rPr>
            </w:pPr>
          </w:p>
        </w:tc>
        <w:tc>
          <w:tcPr>
            <w:tcW w:w="658" w:type="pct"/>
            <w:vMerge/>
            <w:vAlign w:val="center"/>
          </w:tcPr>
          <w:p w:rsidR="00FA2C4B" w:rsidRPr="00D678EC" w:rsidRDefault="00FA2C4B">
            <w:pPr>
              <w:widowControl/>
              <w:jc w:val="center"/>
              <w:rPr>
                <w:rFonts w:eastAsiaTheme="minorEastAsia"/>
                <w:kern w:val="0"/>
                <w:sz w:val="24"/>
              </w:rPr>
            </w:pPr>
          </w:p>
        </w:tc>
        <w:tc>
          <w:tcPr>
            <w:tcW w:w="3209" w:type="pct"/>
            <w:vAlign w:val="center"/>
          </w:tcPr>
          <w:p w:rsidR="00FA2C4B" w:rsidRPr="00D678EC" w:rsidRDefault="00D14D18">
            <w:pPr>
              <w:widowControl/>
              <w:jc w:val="left"/>
              <w:rPr>
                <w:rFonts w:eastAsiaTheme="minorEastAsia"/>
                <w:kern w:val="0"/>
                <w:sz w:val="24"/>
              </w:rPr>
            </w:pPr>
            <w:r w:rsidRPr="00D678EC">
              <w:rPr>
                <w:rFonts w:eastAsiaTheme="minorEastAsia"/>
                <w:kern w:val="0"/>
                <w:sz w:val="24"/>
              </w:rPr>
              <w:t>4</w:t>
            </w:r>
            <w:r w:rsidRPr="00D678EC">
              <w:rPr>
                <w:rFonts w:eastAsiaTheme="minorEastAsia" w:hAnsiTheme="minorEastAsia"/>
                <w:kern w:val="0"/>
                <w:sz w:val="24"/>
              </w:rPr>
              <w:t>亿＜总股本（总份数）</w:t>
            </w:r>
            <w:r w:rsidRPr="00D678EC">
              <w:rPr>
                <w:rFonts w:eastAsiaTheme="minorEastAsia"/>
                <w:kern w:val="0"/>
                <w:sz w:val="24"/>
              </w:rPr>
              <w:t>≤6</w:t>
            </w:r>
            <w:r w:rsidRPr="00D678EC">
              <w:rPr>
                <w:rFonts w:eastAsiaTheme="minorEastAsia" w:hAnsiTheme="minorEastAsia"/>
                <w:kern w:val="0"/>
                <w:sz w:val="24"/>
              </w:rPr>
              <w:t>亿的，</w:t>
            </w:r>
            <w:r w:rsidRPr="00D678EC">
              <w:rPr>
                <w:rFonts w:eastAsiaTheme="minorEastAsia"/>
                <w:kern w:val="0"/>
                <w:sz w:val="24"/>
              </w:rPr>
              <w:t>5</w:t>
            </w:r>
            <w:r w:rsidRPr="00D678EC">
              <w:rPr>
                <w:rFonts w:eastAsiaTheme="minorEastAsia" w:hAnsiTheme="minorEastAsia"/>
                <w:kern w:val="0"/>
                <w:sz w:val="24"/>
              </w:rPr>
              <w:t>万元</w:t>
            </w:r>
            <w:r w:rsidRPr="00D678EC">
              <w:rPr>
                <w:rFonts w:eastAsiaTheme="minorEastAsia"/>
                <w:kern w:val="0"/>
                <w:sz w:val="24"/>
              </w:rPr>
              <w:t>/</w:t>
            </w:r>
            <w:r w:rsidRPr="00D678EC">
              <w:rPr>
                <w:rFonts w:eastAsiaTheme="minorEastAsia" w:hAnsiTheme="minorEastAsia"/>
                <w:kern w:val="0"/>
                <w:sz w:val="24"/>
              </w:rPr>
              <w:t>年</w:t>
            </w:r>
            <w:r w:rsidR="00257197" w:rsidRPr="00D678EC">
              <w:rPr>
                <w:rFonts w:eastAsiaTheme="minorEastAsia" w:hAnsiTheme="minorEastAsia"/>
                <w:kern w:val="0"/>
                <w:sz w:val="24"/>
              </w:rPr>
              <w:t>，暂免</w:t>
            </w:r>
          </w:p>
        </w:tc>
      </w:tr>
      <w:tr w:rsidR="004062B7" w:rsidRPr="00D678EC" w:rsidTr="00815F64">
        <w:trPr>
          <w:trHeight w:val="284"/>
        </w:trPr>
        <w:tc>
          <w:tcPr>
            <w:tcW w:w="640" w:type="pct"/>
            <w:vMerge/>
            <w:vAlign w:val="center"/>
          </w:tcPr>
          <w:p w:rsidR="00FA2C4B" w:rsidRPr="00D678EC" w:rsidRDefault="00FA2C4B">
            <w:pPr>
              <w:widowControl/>
              <w:jc w:val="left"/>
              <w:rPr>
                <w:rFonts w:eastAsiaTheme="minorEastAsia"/>
                <w:kern w:val="0"/>
                <w:sz w:val="24"/>
              </w:rPr>
            </w:pPr>
          </w:p>
        </w:tc>
        <w:tc>
          <w:tcPr>
            <w:tcW w:w="493" w:type="pct"/>
            <w:vMerge/>
          </w:tcPr>
          <w:p w:rsidR="00FA2C4B" w:rsidRPr="00D678EC" w:rsidRDefault="00FA2C4B">
            <w:pPr>
              <w:widowControl/>
              <w:jc w:val="center"/>
              <w:rPr>
                <w:rFonts w:eastAsiaTheme="minorEastAsia"/>
                <w:kern w:val="0"/>
                <w:sz w:val="24"/>
              </w:rPr>
            </w:pPr>
          </w:p>
        </w:tc>
        <w:tc>
          <w:tcPr>
            <w:tcW w:w="658" w:type="pct"/>
            <w:vMerge/>
            <w:vAlign w:val="center"/>
          </w:tcPr>
          <w:p w:rsidR="00FA2C4B" w:rsidRPr="00D678EC" w:rsidRDefault="00FA2C4B">
            <w:pPr>
              <w:widowControl/>
              <w:jc w:val="center"/>
              <w:rPr>
                <w:rFonts w:eastAsiaTheme="minorEastAsia"/>
                <w:kern w:val="0"/>
                <w:sz w:val="24"/>
              </w:rPr>
            </w:pPr>
          </w:p>
        </w:tc>
        <w:tc>
          <w:tcPr>
            <w:tcW w:w="3209" w:type="pct"/>
            <w:vAlign w:val="center"/>
          </w:tcPr>
          <w:p w:rsidR="00FA2C4B" w:rsidRPr="00D678EC" w:rsidRDefault="00D14D18">
            <w:pPr>
              <w:widowControl/>
              <w:jc w:val="left"/>
              <w:rPr>
                <w:rFonts w:eastAsiaTheme="minorEastAsia"/>
                <w:kern w:val="0"/>
                <w:sz w:val="24"/>
              </w:rPr>
            </w:pPr>
            <w:r w:rsidRPr="00D678EC">
              <w:rPr>
                <w:rFonts w:eastAsiaTheme="minorEastAsia"/>
                <w:kern w:val="0"/>
                <w:sz w:val="24"/>
              </w:rPr>
              <w:t>6</w:t>
            </w:r>
            <w:r w:rsidRPr="00D678EC">
              <w:rPr>
                <w:rFonts w:eastAsiaTheme="minorEastAsia" w:hAnsiTheme="minorEastAsia"/>
                <w:kern w:val="0"/>
                <w:sz w:val="24"/>
              </w:rPr>
              <w:t>亿＜总股本（总份数）</w:t>
            </w:r>
            <w:r w:rsidRPr="00D678EC">
              <w:rPr>
                <w:rFonts w:eastAsiaTheme="minorEastAsia"/>
                <w:kern w:val="0"/>
                <w:sz w:val="24"/>
              </w:rPr>
              <w:t>≤8</w:t>
            </w:r>
            <w:r w:rsidRPr="00D678EC">
              <w:rPr>
                <w:rFonts w:eastAsiaTheme="minorEastAsia" w:hAnsiTheme="minorEastAsia"/>
                <w:kern w:val="0"/>
                <w:sz w:val="24"/>
              </w:rPr>
              <w:t>亿的，</w:t>
            </w:r>
            <w:r w:rsidRPr="00D678EC">
              <w:rPr>
                <w:rFonts w:eastAsiaTheme="minorEastAsia"/>
                <w:kern w:val="0"/>
                <w:sz w:val="24"/>
              </w:rPr>
              <w:t>6</w:t>
            </w:r>
            <w:r w:rsidRPr="00D678EC">
              <w:rPr>
                <w:rFonts w:eastAsiaTheme="minorEastAsia" w:hAnsiTheme="minorEastAsia"/>
                <w:kern w:val="0"/>
                <w:sz w:val="24"/>
              </w:rPr>
              <w:t>万元</w:t>
            </w:r>
            <w:r w:rsidRPr="00D678EC">
              <w:rPr>
                <w:rFonts w:eastAsiaTheme="minorEastAsia"/>
                <w:kern w:val="0"/>
                <w:sz w:val="24"/>
              </w:rPr>
              <w:t>/</w:t>
            </w:r>
            <w:r w:rsidRPr="00D678EC">
              <w:rPr>
                <w:rFonts w:eastAsiaTheme="minorEastAsia" w:hAnsiTheme="minorEastAsia"/>
                <w:kern w:val="0"/>
                <w:sz w:val="24"/>
              </w:rPr>
              <w:t>年</w:t>
            </w:r>
            <w:r w:rsidR="00257197" w:rsidRPr="00D678EC">
              <w:rPr>
                <w:rFonts w:eastAsiaTheme="minorEastAsia" w:hAnsiTheme="minorEastAsia"/>
                <w:kern w:val="0"/>
                <w:sz w:val="24"/>
              </w:rPr>
              <w:t>，暂免</w:t>
            </w:r>
          </w:p>
        </w:tc>
      </w:tr>
      <w:tr w:rsidR="004062B7" w:rsidRPr="00D678EC" w:rsidTr="00815F64">
        <w:trPr>
          <w:trHeight w:val="284"/>
        </w:trPr>
        <w:tc>
          <w:tcPr>
            <w:tcW w:w="640" w:type="pct"/>
            <w:vMerge/>
            <w:vAlign w:val="center"/>
          </w:tcPr>
          <w:p w:rsidR="00FA2C4B" w:rsidRPr="00D678EC" w:rsidRDefault="00FA2C4B">
            <w:pPr>
              <w:widowControl/>
              <w:jc w:val="left"/>
              <w:rPr>
                <w:rFonts w:eastAsiaTheme="minorEastAsia"/>
                <w:kern w:val="0"/>
                <w:sz w:val="24"/>
              </w:rPr>
            </w:pPr>
          </w:p>
        </w:tc>
        <w:tc>
          <w:tcPr>
            <w:tcW w:w="493" w:type="pct"/>
            <w:vMerge/>
          </w:tcPr>
          <w:p w:rsidR="00FA2C4B" w:rsidRPr="00D678EC" w:rsidRDefault="00FA2C4B">
            <w:pPr>
              <w:widowControl/>
              <w:jc w:val="center"/>
              <w:rPr>
                <w:rFonts w:eastAsiaTheme="minorEastAsia"/>
                <w:kern w:val="0"/>
                <w:sz w:val="24"/>
              </w:rPr>
            </w:pPr>
          </w:p>
        </w:tc>
        <w:tc>
          <w:tcPr>
            <w:tcW w:w="658" w:type="pct"/>
            <w:vMerge/>
            <w:vAlign w:val="center"/>
          </w:tcPr>
          <w:p w:rsidR="00FA2C4B" w:rsidRPr="00D678EC" w:rsidRDefault="00FA2C4B">
            <w:pPr>
              <w:widowControl/>
              <w:jc w:val="center"/>
              <w:rPr>
                <w:rFonts w:eastAsiaTheme="minorEastAsia"/>
                <w:kern w:val="0"/>
                <w:sz w:val="24"/>
              </w:rPr>
            </w:pPr>
          </w:p>
        </w:tc>
        <w:tc>
          <w:tcPr>
            <w:tcW w:w="3209" w:type="pct"/>
            <w:vAlign w:val="center"/>
          </w:tcPr>
          <w:p w:rsidR="00FA2C4B" w:rsidRPr="00D678EC" w:rsidRDefault="00D14D18">
            <w:pPr>
              <w:widowControl/>
              <w:jc w:val="left"/>
              <w:rPr>
                <w:rFonts w:eastAsiaTheme="minorEastAsia"/>
                <w:kern w:val="0"/>
                <w:sz w:val="24"/>
              </w:rPr>
            </w:pPr>
            <w:r w:rsidRPr="00D678EC">
              <w:rPr>
                <w:rFonts w:eastAsiaTheme="minorEastAsia" w:hAnsiTheme="minorEastAsia"/>
                <w:kern w:val="0"/>
                <w:sz w:val="24"/>
              </w:rPr>
              <w:t>总股本（总份数）＞</w:t>
            </w:r>
            <w:r w:rsidRPr="00D678EC">
              <w:rPr>
                <w:rFonts w:eastAsiaTheme="minorEastAsia"/>
                <w:kern w:val="0"/>
                <w:sz w:val="24"/>
              </w:rPr>
              <w:t>8</w:t>
            </w:r>
            <w:r w:rsidRPr="00D678EC">
              <w:rPr>
                <w:rFonts w:eastAsiaTheme="minorEastAsia" w:hAnsiTheme="minorEastAsia"/>
                <w:kern w:val="0"/>
                <w:sz w:val="24"/>
              </w:rPr>
              <w:t>亿的，</w:t>
            </w:r>
            <w:r w:rsidRPr="00D678EC">
              <w:rPr>
                <w:rFonts w:eastAsiaTheme="minorEastAsia"/>
                <w:kern w:val="0"/>
                <w:sz w:val="24"/>
              </w:rPr>
              <w:t>7.5</w:t>
            </w:r>
            <w:r w:rsidRPr="00D678EC">
              <w:rPr>
                <w:rFonts w:eastAsiaTheme="minorEastAsia" w:hAnsiTheme="minorEastAsia"/>
                <w:kern w:val="0"/>
                <w:sz w:val="24"/>
              </w:rPr>
              <w:t>万元</w:t>
            </w:r>
            <w:r w:rsidRPr="00D678EC">
              <w:rPr>
                <w:rFonts w:eastAsiaTheme="minorEastAsia"/>
                <w:kern w:val="0"/>
                <w:sz w:val="24"/>
              </w:rPr>
              <w:t>/</w:t>
            </w:r>
            <w:r w:rsidRPr="00D678EC">
              <w:rPr>
                <w:rFonts w:eastAsiaTheme="minorEastAsia" w:hAnsiTheme="minorEastAsia"/>
                <w:kern w:val="0"/>
                <w:sz w:val="24"/>
              </w:rPr>
              <w:t>年</w:t>
            </w:r>
          </w:p>
        </w:tc>
      </w:tr>
      <w:tr w:rsidR="004062B7" w:rsidRPr="00D678EC" w:rsidTr="00815F64">
        <w:trPr>
          <w:trHeight w:val="284"/>
        </w:trPr>
        <w:tc>
          <w:tcPr>
            <w:tcW w:w="640" w:type="pct"/>
            <w:vMerge/>
            <w:vAlign w:val="center"/>
          </w:tcPr>
          <w:p w:rsidR="00FA2C4B" w:rsidRPr="00D678EC" w:rsidRDefault="00FA2C4B">
            <w:pPr>
              <w:widowControl/>
              <w:jc w:val="left"/>
              <w:rPr>
                <w:rFonts w:eastAsiaTheme="minorEastAsia"/>
                <w:kern w:val="0"/>
                <w:sz w:val="24"/>
              </w:rPr>
            </w:pPr>
          </w:p>
        </w:tc>
        <w:tc>
          <w:tcPr>
            <w:tcW w:w="493" w:type="pct"/>
            <w:vMerge/>
          </w:tcPr>
          <w:p w:rsidR="00FA2C4B" w:rsidRPr="00D678EC" w:rsidRDefault="00FA2C4B">
            <w:pPr>
              <w:widowControl/>
              <w:jc w:val="center"/>
              <w:rPr>
                <w:rFonts w:eastAsiaTheme="minorEastAsia"/>
                <w:kern w:val="0"/>
                <w:sz w:val="24"/>
              </w:rPr>
            </w:pPr>
          </w:p>
        </w:tc>
        <w:tc>
          <w:tcPr>
            <w:tcW w:w="658" w:type="pct"/>
            <w:vMerge/>
            <w:vAlign w:val="center"/>
          </w:tcPr>
          <w:p w:rsidR="00FA2C4B" w:rsidRPr="00D678EC" w:rsidRDefault="00FA2C4B">
            <w:pPr>
              <w:widowControl/>
              <w:jc w:val="center"/>
              <w:rPr>
                <w:rFonts w:eastAsiaTheme="minorEastAsia"/>
                <w:kern w:val="0"/>
                <w:sz w:val="24"/>
              </w:rPr>
            </w:pPr>
          </w:p>
        </w:tc>
        <w:tc>
          <w:tcPr>
            <w:tcW w:w="3209" w:type="pct"/>
            <w:vAlign w:val="center"/>
          </w:tcPr>
          <w:p w:rsidR="00FA2C4B" w:rsidRPr="00D678EC" w:rsidRDefault="00D14D18">
            <w:pPr>
              <w:widowControl/>
              <w:jc w:val="left"/>
              <w:rPr>
                <w:rFonts w:eastAsiaTheme="minorEastAsia"/>
                <w:kern w:val="0"/>
                <w:sz w:val="24"/>
              </w:rPr>
            </w:pPr>
            <w:r w:rsidRPr="00D678EC">
              <w:rPr>
                <w:rFonts w:eastAsiaTheme="minorEastAsia" w:hAnsiTheme="minorEastAsia"/>
                <w:kern w:val="0"/>
                <w:sz w:val="24"/>
              </w:rPr>
              <w:t>上市不足</w:t>
            </w:r>
            <w:r w:rsidRPr="00D678EC">
              <w:rPr>
                <w:rFonts w:eastAsiaTheme="minorEastAsia"/>
                <w:kern w:val="0"/>
                <w:sz w:val="24"/>
              </w:rPr>
              <w:t>1</w:t>
            </w:r>
            <w:r w:rsidRPr="00D678EC">
              <w:rPr>
                <w:rFonts w:eastAsiaTheme="minorEastAsia" w:hAnsiTheme="minorEastAsia"/>
                <w:kern w:val="0"/>
                <w:sz w:val="24"/>
              </w:rPr>
              <w:t>年的，按实际上市月份计算，上市当月为</w:t>
            </w:r>
            <w:r w:rsidRPr="00D678EC">
              <w:rPr>
                <w:rFonts w:eastAsiaTheme="minorEastAsia"/>
                <w:kern w:val="0"/>
                <w:sz w:val="24"/>
              </w:rPr>
              <w:t>1</w:t>
            </w:r>
            <w:r w:rsidRPr="00D678EC">
              <w:rPr>
                <w:rFonts w:eastAsiaTheme="minorEastAsia" w:hAnsiTheme="minorEastAsia"/>
                <w:kern w:val="0"/>
                <w:sz w:val="24"/>
              </w:rPr>
              <w:t>个月</w:t>
            </w:r>
          </w:p>
        </w:tc>
      </w:tr>
    </w:tbl>
    <w:p w:rsidR="00FA2C4B" w:rsidRPr="00D678EC" w:rsidRDefault="00D14D18">
      <w:pPr>
        <w:widowControl/>
        <w:snapToGrid w:val="0"/>
        <w:jc w:val="left"/>
        <w:rPr>
          <w:rFonts w:eastAsiaTheme="minorEastAsia"/>
          <w:sz w:val="24"/>
        </w:rPr>
      </w:pPr>
      <w:r w:rsidRPr="00D678EC">
        <w:rPr>
          <w:rFonts w:eastAsiaTheme="minorEastAsia" w:hAnsiTheme="minorEastAsia"/>
          <w:kern w:val="0"/>
          <w:sz w:val="24"/>
        </w:rPr>
        <w:t>注：</w:t>
      </w:r>
      <w:r w:rsidRPr="00D678EC">
        <w:rPr>
          <w:rFonts w:eastAsiaTheme="minorEastAsia"/>
          <w:kern w:val="0"/>
          <w:sz w:val="24"/>
        </w:rPr>
        <w:t>1</w:t>
      </w:r>
      <w:r w:rsidRPr="00D678EC">
        <w:rPr>
          <w:rFonts w:eastAsiaTheme="minorEastAsia" w:hAnsiTheme="minorEastAsia"/>
          <w:kern w:val="0"/>
          <w:sz w:val="24"/>
        </w:rPr>
        <w:t>、上市年费总股本（总份数）为上年末股本总额</w:t>
      </w:r>
      <w:r w:rsidR="004C4299" w:rsidRPr="00D678EC">
        <w:rPr>
          <w:rFonts w:eastAsiaTheme="minorEastAsia" w:hAnsiTheme="minorEastAsia"/>
          <w:kern w:val="0"/>
          <w:sz w:val="24"/>
        </w:rPr>
        <w:t>。</w:t>
      </w:r>
    </w:p>
    <w:p w:rsidR="00FA2C4B" w:rsidRPr="00D678EC" w:rsidRDefault="006B427B" w:rsidP="00D678EC">
      <w:pPr>
        <w:widowControl/>
        <w:snapToGrid w:val="0"/>
        <w:ind w:firstLineChars="200" w:firstLine="480"/>
        <w:jc w:val="left"/>
        <w:rPr>
          <w:rFonts w:eastAsiaTheme="minorEastAsia"/>
          <w:sz w:val="24"/>
        </w:rPr>
      </w:pPr>
      <w:r w:rsidRPr="00D678EC">
        <w:rPr>
          <w:rFonts w:eastAsiaTheme="minorEastAsia"/>
          <w:sz w:val="24"/>
        </w:rPr>
        <w:t>2</w:t>
      </w:r>
      <w:r w:rsidRPr="00D678EC">
        <w:rPr>
          <w:rFonts w:eastAsiaTheme="minorEastAsia" w:hAnsiTheme="minorEastAsia"/>
          <w:sz w:val="24"/>
        </w:rPr>
        <w:t>、</w:t>
      </w:r>
      <w:r w:rsidR="004C4299" w:rsidRPr="00D678EC">
        <w:rPr>
          <w:rFonts w:eastAsiaTheme="minorEastAsia" w:hAnsiTheme="minorEastAsia"/>
          <w:sz w:val="24"/>
        </w:rPr>
        <w:t>根据</w:t>
      </w:r>
      <w:r w:rsidR="004C4299" w:rsidRPr="00D678EC">
        <w:rPr>
          <w:rFonts w:eastAsiaTheme="minorEastAsia"/>
          <w:sz w:val="24"/>
        </w:rPr>
        <w:t>2021</w:t>
      </w:r>
      <w:r w:rsidR="004C4299" w:rsidRPr="00D678EC">
        <w:rPr>
          <w:rFonts w:eastAsiaTheme="minorEastAsia" w:hAnsiTheme="minorEastAsia"/>
          <w:sz w:val="24"/>
        </w:rPr>
        <w:t>年</w:t>
      </w:r>
      <w:r w:rsidR="004C4299" w:rsidRPr="00D678EC">
        <w:rPr>
          <w:rFonts w:eastAsiaTheme="minorEastAsia"/>
          <w:sz w:val="24"/>
        </w:rPr>
        <w:t>6</w:t>
      </w:r>
      <w:r w:rsidR="004C4299" w:rsidRPr="00D678EC">
        <w:rPr>
          <w:rFonts w:eastAsiaTheme="minorEastAsia" w:hAnsiTheme="minorEastAsia"/>
          <w:sz w:val="24"/>
        </w:rPr>
        <w:t>月</w:t>
      </w:r>
      <w:r w:rsidR="004C4299" w:rsidRPr="00D678EC">
        <w:rPr>
          <w:rFonts w:eastAsiaTheme="minorEastAsia"/>
          <w:sz w:val="24"/>
        </w:rPr>
        <w:t>11</w:t>
      </w:r>
      <w:r w:rsidR="004C4299" w:rsidRPr="00D678EC">
        <w:rPr>
          <w:rFonts w:eastAsiaTheme="minorEastAsia" w:hAnsiTheme="minorEastAsia"/>
          <w:sz w:val="24"/>
        </w:rPr>
        <w:t>日发布的《</w:t>
      </w:r>
      <w:r w:rsidR="00094E74" w:rsidRPr="00CD6D47">
        <w:rPr>
          <w:rFonts w:eastAsiaTheme="minorEastAsia" w:hAnsiTheme="minorEastAsia" w:hint="eastAsia"/>
          <w:kern w:val="0"/>
          <w:sz w:val="24"/>
        </w:rPr>
        <w:t>关于暂免收取</w:t>
      </w:r>
      <w:r w:rsidR="00094E74" w:rsidRPr="00CD6D47">
        <w:rPr>
          <w:rFonts w:eastAsiaTheme="minorEastAsia" w:hAnsiTheme="minorEastAsia" w:hint="eastAsia"/>
          <w:kern w:val="0"/>
          <w:sz w:val="24"/>
        </w:rPr>
        <w:t>2021</w:t>
      </w:r>
      <w:r w:rsidR="00094E74" w:rsidRPr="00CD6D47">
        <w:rPr>
          <w:rFonts w:eastAsiaTheme="minorEastAsia" w:hAnsiTheme="minorEastAsia" w:hint="eastAsia"/>
          <w:kern w:val="0"/>
          <w:sz w:val="24"/>
        </w:rPr>
        <w:t>年上市公司上市费的通知</w:t>
      </w:r>
      <w:r w:rsidR="004C4299" w:rsidRPr="00D678EC">
        <w:rPr>
          <w:rFonts w:eastAsiaTheme="minorEastAsia" w:hAnsiTheme="minorEastAsia"/>
          <w:sz w:val="24"/>
        </w:rPr>
        <w:t>》，自</w:t>
      </w:r>
      <w:r w:rsidR="004C4299" w:rsidRPr="00D678EC">
        <w:rPr>
          <w:rFonts w:eastAsiaTheme="minorEastAsia"/>
          <w:sz w:val="24"/>
        </w:rPr>
        <w:t>2021</w:t>
      </w:r>
      <w:r w:rsidR="004C4299" w:rsidRPr="00D678EC">
        <w:rPr>
          <w:rFonts w:eastAsiaTheme="minorEastAsia" w:hAnsiTheme="minorEastAsia"/>
          <w:sz w:val="24"/>
        </w:rPr>
        <w:t>年</w:t>
      </w:r>
      <w:r w:rsidR="004C4299" w:rsidRPr="00D678EC">
        <w:rPr>
          <w:rFonts w:eastAsiaTheme="minorEastAsia"/>
          <w:sz w:val="24"/>
        </w:rPr>
        <w:t>6</w:t>
      </w:r>
      <w:r w:rsidR="004C4299" w:rsidRPr="00D678EC">
        <w:rPr>
          <w:rFonts w:eastAsiaTheme="minorEastAsia" w:hAnsiTheme="minorEastAsia"/>
          <w:sz w:val="24"/>
        </w:rPr>
        <w:t>月</w:t>
      </w:r>
      <w:r w:rsidR="004C4299" w:rsidRPr="00D678EC">
        <w:rPr>
          <w:rFonts w:eastAsiaTheme="minorEastAsia"/>
          <w:sz w:val="24"/>
        </w:rPr>
        <w:t>15</w:t>
      </w:r>
      <w:r w:rsidR="004C4299" w:rsidRPr="00D678EC">
        <w:rPr>
          <w:rFonts w:eastAsiaTheme="minorEastAsia" w:hAnsiTheme="minorEastAsia"/>
          <w:sz w:val="24"/>
        </w:rPr>
        <w:t>日起，下调本所上市公司上市费收费标准：暂免收取全部新上市公司的上市初费至</w:t>
      </w:r>
      <w:r w:rsidR="004C4299" w:rsidRPr="00D678EC">
        <w:rPr>
          <w:rFonts w:eastAsiaTheme="minorEastAsia"/>
          <w:sz w:val="24"/>
        </w:rPr>
        <w:t>2021</w:t>
      </w:r>
      <w:r w:rsidR="004C4299" w:rsidRPr="00D678EC">
        <w:rPr>
          <w:rFonts w:eastAsiaTheme="minorEastAsia" w:hAnsiTheme="minorEastAsia"/>
          <w:sz w:val="24"/>
        </w:rPr>
        <w:t>年</w:t>
      </w:r>
      <w:r w:rsidR="004C4299" w:rsidRPr="00D678EC">
        <w:rPr>
          <w:rFonts w:eastAsiaTheme="minorEastAsia"/>
          <w:sz w:val="24"/>
        </w:rPr>
        <w:t>12</w:t>
      </w:r>
      <w:r w:rsidR="004C4299" w:rsidRPr="00D678EC">
        <w:rPr>
          <w:rFonts w:eastAsiaTheme="minorEastAsia" w:hAnsiTheme="minorEastAsia"/>
          <w:sz w:val="24"/>
        </w:rPr>
        <w:t>月</w:t>
      </w:r>
      <w:r w:rsidR="004C4299" w:rsidRPr="00D678EC">
        <w:rPr>
          <w:rFonts w:eastAsiaTheme="minorEastAsia"/>
          <w:sz w:val="24"/>
        </w:rPr>
        <w:t>31</w:t>
      </w:r>
      <w:r w:rsidR="004C4299" w:rsidRPr="00D678EC">
        <w:rPr>
          <w:rFonts w:eastAsiaTheme="minorEastAsia" w:hAnsiTheme="minorEastAsia"/>
          <w:sz w:val="24"/>
        </w:rPr>
        <w:t>日；暂免收取总股本在</w:t>
      </w:r>
      <w:r w:rsidR="004C4299" w:rsidRPr="00D678EC">
        <w:rPr>
          <w:rFonts w:eastAsiaTheme="minorEastAsia"/>
          <w:sz w:val="24"/>
        </w:rPr>
        <w:t>4</w:t>
      </w:r>
      <w:r w:rsidR="004C4299" w:rsidRPr="00D678EC">
        <w:rPr>
          <w:rFonts w:eastAsiaTheme="minorEastAsia" w:hAnsiTheme="minorEastAsia"/>
          <w:sz w:val="24"/>
        </w:rPr>
        <w:t>亿股至</w:t>
      </w:r>
      <w:r w:rsidR="004C4299" w:rsidRPr="00D678EC">
        <w:rPr>
          <w:rFonts w:eastAsiaTheme="minorEastAsia"/>
          <w:sz w:val="24"/>
        </w:rPr>
        <w:t>8</w:t>
      </w:r>
      <w:r w:rsidR="004C4299" w:rsidRPr="00D678EC">
        <w:rPr>
          <w:rFonts w:eastAsiaTheme="minorEastAsia" w:hAnsiTheme="minorEastAsia"/>
          <w:sz w:val="24"/>
        </w:rPr>
        <w:t>亿股（含）之间的上市公司</w:t>
      </w:r>
      <w:r w:rsidR="004C4299" w:rsidRPr="00D678EC">
        <w:rPr>
          <w:rFonts w:eastAsiaTheme="minorEastAsia"/>
          <w:sz w:val="24"/>
        </w:rPr>
        <w:t>2021</w:t>
      </w:r>
      <w:r w:rsidR="004C4299" w:rsidRPr="00D678EC">
        <w:rPr>
          <w:rFonts w:eastAsiaTheme="minorEastAsia" w:hAnsiTheme="minorEastAsia"/>
          <w:sz w:val="24"/>
        </w:rPr>
        <w:t>年上市年费</w:t>
      </w:r>
      <w:r w:rsidR="00094E74">
        <w:rPr>
          <w:rFonts w:eastAsiaTheme="minorEastAsia" w:hAnsiTheme="minorEastAsia" w:hint="eastAsia"/>
          <w:sz w:val="24"/>
        </w:rPr>
        <w:t>；</w:t>
      </w:r>
      <w:r w:rsidR="00094E74" w:rsidRPr="00342C41">
        <w:rPr>
          <w:rFonts w:eastAsiaTheme="minorEastAsia" w:hAnsiTheme="minorEastAsia" w:hint="eastAsia"/>
          <w:sz w:val="24"/>
        </w:rPr>
        <w:t>免收注册地在湖北省上市公司的上市年费，免收注册地在湖北省新上市公司的上市初费和上市年费至</w:t>
      </w:r>
      <w:r w:rsidR="00094E74" w:rsidRPr="00342C41">
        <w:rPr>
          <w:rFonts w:eastAsiaTheme="minorEastAsia" w:hAnsiTheme="minorEastAsia" w:hint="eastAsia"/>
          <w:sz w:val="24"/>
        </w:rPr>
        <w:t>2022</w:t>
      </w:r>
      <w:r w:rsidR="00094E74" w:rsidRPr="00342C41">
        <w:rPr>
          <w:rFonts w:eastAsiaTheme="minorEastAsia" w:hAnsiTheme="minorEastAsia" w:hint="eastAsia"/>
          <w:sz w:val="24"/>
        </w:rPr>
        <w:t>年</w:t>
      </w:r>
      <w:r w:rsidR="00094E74" w:rsidRPr="00342C41">
        <w:rPr>
          <w:rFonts w:eastAsiaTheme="minorEastAsia" w:hAnsiTheme="minorEastAsia" w:hint="eastAsia"/>
          <w:sz w:val="24"/>
        </w:rPr>
        <w:t>12</w:t>
      </w:r>
      <w:r w:rsidR="00094E74" w:rsidRPr="00342C41">
        <w:rPr>
          <w:rFonts w:eastAsiaTheme="minorEastAsia" w:hAnsiTheme="minorEastAsia" w:hint="eastAsia"/>
          <w:sz w:val="24"/>
        </w:rPr>
        <w:t>月</w:t>
      </w:r>
      <w:r w:rsidR="00094E74" w:rsidRPr="00342C41">
        <w:rPr>
          <w:rFonts w:eastAsiaTheme="minorEastAsia" w:hAnsiTheme="minorEastAsia" w:hint="eastAsia"/>
          <w:sz w:val="24"/>
        </w:rPr>
        <w:t>31</w:t>
      </w:r>
      <w:r w:rsidR="00094E74" w:rsidRPr="00342C41">
        <w:rPr>
          <w:rFonts w:eastAsiaTheme="minorEastAsia" w:hAnsiTheme="minorEastAsia" w:hint="eastAsia"/>
          <w:sz w:val="24"/>
        </w:rPr>
        <w:t>日</w:t>
      </w:r>
      <w:r w:rsidRPr="00D678EC">
        <w:rPr>
          <w:rFonts w:eastAsiaTheme="minorEastAsia" w:hAnsiTheme="minorEastAsia"/>
          <w:sz w:val="24"/>
        </w:rPr>
        <w:t>。</w:t>
      </w:r>
    </w:p>
    <w:p w:rsidR="00FA2C4B" w:rsidRPr="00D678EC" w:rsidRDefault="00FA2C4B">
      <w:pPr>
        <w:widowControl/>
        <w:snapToGrid w:val="0"/>
        <w:ind w:firstLine="720"/>
        <w:rPr>
          <w:rFonts w:eastAsiaTheme="minorEastAsia"/>
          <w:kern w:val="0"/>
          <w:sz w:val="24"/>
        </w:rPr>
      </w:pPr>
    </w:p>
    <w:p w:rsidR="00FA2C4B" w:rsidRPr="00094E74" w:rsidRDefault="00FA2C4B">
      <w:pPr>
        <w:widowControl/>
        <w:snapToGrid w:val="0"/>
        <w:ind w:firstLine="720"/>
        <w:rPr>
          <w:rFonts w:eastAsiaTheme="minorEastAsia"/>
          <w:kern w:val="0"/>
          <w:sz w:val="24"/>
        </w:rPr>
      </w:pPr>
    </w:p>
    <w:p w:rsidR="00FA2C4B" w:rsidRPr="00D678EC" w:rsidRDefault="00D14D18">
      <w:pPr>
        <w:widowControl/>
        <w:snapToGrid w:val="0"/>
        <w:ind w:firstLine="720"/>
        <w:jc w:val="right"/>
        <w:rPr>
          <w:rFonts w:eastAsiaTheme="minorEastAsia"/>
          <w:kern w:val="0"/>
          <w:sz w:val="24"/>
        </w:rPr>
      </w:pPr>
      <w:r w:rsidRPr="00D678EC">
        <w:rPr>
          <w:rFonts w:eastAsiaTheme="minorEastAsia" w:hAnsiTheme="minorEastAsia"/>
          <w:kern w:val="0"/>
          <w:sz w:val="24"/>
        </w:rPr>
        <w:t>上海证券交易所</w:t>
      </w:r>
    </w:p>
    <w:p w:rsidR="00FA2C4B" w:rsidRPr="00D678EC" w:rsidRDefault="00530A1C">
      <w:pPr>
        <w:widowControl/>
        <w:snapToGrid w:val="0"/>
        <w:ind w:firstLine="720"/>
        <w:jc w:val="right"/>
        <w:rPr>
          <w:rFonts w:eastAsiaTheme="minorEastAsia"/>
          <w:kern w:val="0"/>
          <w:sz w:val="24"/>
        </w:rPr>
      </w:pPr>
      <w:r w:rsidRPr="00D678EC">
        <w:rPr>
          <w:rFonts w:eastAsiaTheme="minorEastAsia" w:hAnsiTheme="minorEastAsia"/>
          <w:kern w:val="0"/>
          <w:sz w:val="24"/>
        </w:rPr>
        <w:t>二</w:t>
      </w:r>
      <w:r w:rsidR="00815F64">
        <w:rPr>
          <w:rFonts w:eastAsiaTheme="minorEastAsia" w:hint="eastAsia"/>
          <w:kern w:val="0"/>
          <w:sz w:val="24"/>
        </w:rPr>
        <w:t>〇</w:t>
      </w:r>
      <w:r w:rsidRPr="00D678EC">
        <w:rPr>
          <w:rFonts w:eastAsiaTheme="minorEastAsia" w:hAnsiTheme="minorEastAsia"/>
          <w:kern w:val="0"/>
          <w:sz w:val="24"/>
        </w:rPr>
        <w:t>二一年六月十一日</w:t>
      </w:r>
    </w:p>
    <w:p w:rsidR="00FA2C4B" w:rsidRPr="00D678EC" w:rsidRDefault="00FA2C4B">
      <w:pPr>
        <w:widowControl/>
        <w:snapToGrid w:val="0"/>
        <w:ind w:firstLine="720"/>
        <w:jc w:val="right"/>
        <w:rPr>
          <w:rFonts w:eastAsiaTheme="minorEastAsia"/>
          <w:kern w:val="0"/>
          <w:sz w:val="24"/>
        </w:rPr>
      </w:pPr>
    </w:p>
    <w:p w:rsidR="00FA2C4B" w:rsidRPr="00D678EC" w:rsidRDefault="00FA2C4B" w:rsidP="00D678EC">
      <w:pPr>
        <w:widowControl/>
        <w:rPr>
          <w:rFonts w:eastAsiaTheme="minorEastAsia"/>
          <w:color w:val="FF0000"/>
          <w:kern w:val="0"/>
          <w:sz w:val="24"/>
        </w:rPr>
      </w:pPr>
    </w:p>
    <w:p w:rsidR="0085638B" w:rsidRDefault="00D14D18" w:rsidP="00D678EC">
      <w:pPr>
        <w:rPr>
          <w:rFonts w:ascii="宋体" w:hAnsi="宋体"/>
          <w:kern w:val="0"/>
          <w:sz w:val="24"/>
        </w:rPr>
      </w:pPr>
      <w:r w:rsidRPr="00D678EC">
        <w:rPr>
          <w:rFonts w:eastAsiaTheme="minorEastAsia"/>
          <w:sz w:val="24"/>
        </w:rPr>
        <w:t>*</w:t>
      </w:r>
      <w:r w:rsidRPr="00D678EC">
        <w:rPr>
          <w:rFonts w:eastAsiaTheme="minorEastAsia" w:hAnsiTheme="minorEastAsia"/>
          <w:sz w:val="24"/>
        </w:rPr>
        <w:t>缴款成功后，发行人可选如下任一种方式开具并领取增值税发票</w:t>
      </w:r>
      <w:r w:rsidR="00D678EC">
        <w:rPr>
          <w:rFonts w:eastAsiaTheme="minorEastAsia" w:hint="eastAsia"/>
          <w:sz w:val="24"/>
        </w:rPr>
        <w:t>：</w:t>
      </w:r>
      <w:r w:rsidRPr="00D678EC">
        <w:rPr>
          <w:rFonts w:eastAsiaTheme="minorEastAsia"/>
          <w:sz w:val="24"/>
        </w:rPr>
        <w:t>1</w:t>
      </w:r>
      <w:r w:rsidRPr="00D678EC">
        <w:rPr>
          <w:rFonts w:eastAsiaTheme="minorEastAsia" w:hAnsiTheme="minorEastAsia"/>
          <w:sz w:val="24"/>
        </w:rPr>
        <w:t>）上市仪式当天，发行人代表携带发行人开票信息到财务部领取发票；</w:t>
      </w:r>
      <w:r w:rsidRPr="00D678EC">
        <w:rPr>
          <w:rFonts w:eastAsiaTheme="minorEastAsia"/>
          <w:sz w:val="24"/>
        </w:rPr>
        <w:t>2</w:t>
      </w:r>
      <w:r w:rsidRPr="00D678EC">
        <w:rPr>
          <w:rFonts w:eastAsiaTheme="minorEastAsia" w:hAnsiTheme="minorEastAsia"/>
          <w:sz w:val="24"/>
        </w:rPr>
        <w:t>）仪式当天不领取的，发行人把开票信息、寄件地址、联系人信息邮件至：</w:t>
      </w:r>
      <w:r w:rsidRPr="00D678EC">
        <w:rPr>
          <w:rFonts w:eastAsiaTheme="minorEastAsia"/>
          <w:sz w:val="24"/>
        </w:rPr>
        <w:t>fee@sse.com.cn</w:t>
      </w:r>
      <w:r w:rsidRPr="00D678EC">
        <w:rPr>
          <w:rFonts w:eastAsiaTheme="minorEastAsia" w:hAnsiTheme="minorEastAsia"/>
          <w:sz w:val="24"/>
        </w:rPr>
        <w:t>，发票邮寄给发行人。</w:t>
      </w:r>
      <w:r w:rsidR="009C6A32">
        <w:rPr>
          <w:rFonts w:ascii="楷体_GB2312" w:eastAsia="楷体_GB2312"/>
          <w:kern w:val="0"/>
          <w:sz w:val="24"/>
        </w:rPr>
        <w:br w:type="page"/>
      </w:r>
      <w:bookmarkStart w:id="50" w:name="_Toc9339732"/>
      <w:bookmarkStart w:id="51" w:name="_Toc12364594"/>
      <w:bookmarkStart w:id="52" w:name="_Toc8806883"/>
      <w:r w:rsidR="0085638B" w:rsidRPr="00D678EC">
        <w:rPr>
          <w:rFonts w:hAnsi="宋体"/>
          <w:b/>
          <w:bCs/>
          <w:kern w:val="0"/>
          <w:sz w:val="24"/>
        </w:rPr>
        <w:lastRenderedPageBreak/>
        <w:t>附件</w:t>
      </w:r>
      <w:r w:rsidR="0085638B" w:rsidRPr="00D678EC">
        <w:rPr>
          <w:b/>
          <w:bCs/>
          <w:kern w:val="0"/>
          <w:sz w:val="24"/>
        </w:rPr>
        <w:t>2-7</w:t>
      </w:r>
      <w:bookmarkEnd w:id="50"/>
      <w:bookmarkEnd w:id="51"/>
      <w:bookmarkEnd w:id="52"/>
    </w:p>
    <w:p w:rsidR="0085638B" w:rsidRPr="0085638B" w:rsidRDefault="0085638B" w:rsidP="0085638B">
      <w:pPr>
        <w:spacing w:line="360" w:lineRule="auto"/>
        <w:rPr>
          <w:rFonts w:ascii="宋体" w:hAnsi="宋体"/>
          <w:kern w:val="0"/>
          <w:sz w:val="24"/>
        </w:rPr>
      </w:pPr>
    </w:p>
    <w:p w:rsidR="00FA2C4B" w:rsidRPr="00D678EC" w:rsidRDefault="00D14D18" w:rsidP="00D678EC">
      <w:pPr>
        <w:pStyle w:val="af5"/>
        <w:widowControl/>
        <w:snapToGrid w:val="0"/>
        <w:spacing w:line="312" w:lineRule="auto"/>
        <w:ind w:left="1320" w:firstLineChars="350" w:firstLine="1265"/>
        <w:rPr>
          <w:rFonts w:ascii="宋体" w:hAnsi="宋体"/>
          <w:b/>
          <w:color w:val="000000"/>
          <w:sz w:val="36"/>
          <w:szCs w:val="24"/>
        </w:rPr>
      </w:pPr>
      <w:r w:rsidRPr="00D678EC">
        <w:rPr>
          <w:rFonts w:ascii="宋体" w:hAnsi="宋体" w:hint="eastAsia"/>
          <w:b/>
          <w:color w:val="000000"/>
          <w:sz w:val="36"/>
          <w:szCs w:val="24"/>
        </w:rPr>
        <w:t>上市仪式流程</w:t>
      </w:r>
    </w:p>
    <w:p w:rsidR="00FA2C4B" w:rsidRDefault="00FA2C4B">
      <w:pPr>
        <w:pStyle w:val="af5"/>
        <w:widowControl/>
        <w:snapToGrid w:val="0"/>
        <w:spacing w:line="312" w:lineRule="auto"/>
        <w:ind w:left="1320" w:firstLineChars="350" w:firstLine="840"/>
        <w:rPr>
          <w:rFonts w:ascii="仿宋_GB2312" w:eastAsia="仿宋_GB2312" w:hAnsi="Arial" w:cs="Arial"/>
          <w:color w:val="000000"/>
          <w:kern w:val="0"/>
          <w:sz w:val="24"/>
          <w:szCs w:val="24"/>
          <w:lang w:val="en-GB"/>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893"/>
        <w:gridCol w:w="5928"/>
      </w:tblGrid>
      <w:tr w:rsidR="00FA2C4B">
        <w:trPr>
          <w:trHeight w:val="552"/>
          <w:jc w:val="center"/>
        </w:trPr>
        <w:tc>
          <w:tcPr>
            <w:tcW w:w="1893"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center"/>
              <w:rPr>
                <w:rFonts w:eastAsiaTheme="minorEastAsia"/>
                <w:b/>
                <w:bCs/>
                <w:color w:val="000000"/>
                <w:kern w:val="0"/>
                <w:sz w:val="24"/>
              </w:rPr>
            </w:pPr>
            <w:r w:rsidRPr="00D678EC">
              <w:rPr>
                <w:rFonts w:eastAsiaTheme="minorEastAsia" w:hAnsiTheme="minorEastAsia"/>
                <w:b/>
                <w:bCs/>
                <w:color w:val="000000"/>
                <w:kern w:val="0"/>
                <w:sz w:val="24"/>
              </w:rPr>
              <w:t>时间</w:t>
            </w:r>
          </w:p>
        </w:tc>
        <w:tc>
          <w:tcPr>
            <w:tcW w:w="5928"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center"/>
              <w:rPr>
                <w:rFonts w:eastAsiaTheme="minorEastAsia"/>
                <w:b/>
                <w:color w:val="000000"/>
                <w:kern w:val="0"/>
                <w:sz w:val="24"/>
              </w:rPr>
            </w:pPr>
            <w:r w:rsidRPr="00D678EC">
              <w:rPr>
                <w:rFonts w:eastAsiaTheme="minorEastAsia" w:hAnsiTheme="minorEastAsia"/>
                <w:b/>
                <w:color w:val="000000"/>
                <w:kern w:val="0"/>
                <w:sz w:val="24"/>
              </w:rPr>
              <w:t>具体活动内容</w:t>
            </w:r>
          </w:p>
        </w:tc>
      </w:tr>
      <w:tr w:rsidR="00FA2C4B">
        <w:trPr>
          <w:trHeight w:val="552"/>
          <w:jc w:val="center"/>
        </w:trPr>
        <w:tc>
          <w:tcPr>
            <w:tcW w:w="1893"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center"/>
              <w:rPr>
                <w:rFonts w:eastAsiaTheme="minorEastAsia"/>
                <w:b/>
                <w:bCs/>
                <w:color w:val="000000"/>
                <w:kern w:val="0"/>
                <w:sz w:val="24"/>
              </w:rPr>
            </w:pPr>
            <w:r w:rsidRPr="00D678EC">
              <w:rPr>
                <w:rFonts w:eastAsiaTheme="minorEastAsia"/>
                <w:b/>
                <w:bCs/>
                <w:color w:val="000000"/>
                <w:kern w:val="0"/>
                <w:sz w:val="24"/>
              </w:rPr>
              <w:t>08:45</w:t>
            </w:r>
          </w:p>
        </w:tc>
        <w:tc>
          <w:tcPr>
            <w:tcW w:w="5928"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left"/>
              <w:rPr>
                <w:rFonts w:eastAsiaTheme="minorEastAsia"/>
                <w:color w:val="000000"/>
                <w:kern w:val="0"/>
                <w:sz w:val="24"/>
              </w:rPr>
            </w:pPr>
            <w:r w:rsidRPr="00D678EC">
              <w:rPr>
                <w:rFonts w:eastAsiaTheme="minorEastAsia" w:hAnsiTheme="minorEastAsia"/>
                <w:color w:val="000000"/>
                <w:kern w:val="0"/>
                <w:sz w:val="24"/>
              </w:rPr>
              <w:t>来宾准时抵达上海证券大厦底楼大厅</w:t>
            </w:r>
          </w:p>
        </w:tc>
      </w:tr>
      <w:tr w:rsidR="00FA2C4B">
        <w:trPr>
          <w:trHeight w:val="552"/>
          <w:jc w:val="center"/>
        </w:trPr>
        <w:tc>
          <w:tcPr>
            <w:tcW w:w="1893"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center"/>
              <w:rPr>
                <w:rFonts w:eastAsiaTheme="minorEastAsia"/>
                <w:b/>
                <w:bCs/>
                <w:color w:val="000000"/>
                <w:kern w:val="0"/>
                <w:sz w:val="24"/>
              </w:rPr>
            </w:pPr>
            <w:r w:rsidRPr="00D678EC">
              <w:rPr>
                <w:rFonts w:eastAsiaTheme="minorEastAsia"/>
                <w:b/>
                <w:bCs/>
                <w:color w:val="000000"/>
                <w:kern w:val="0"/>
                <w:sz w:val="24"/>
              </w:rPr>
              <w:t>08:45-08:55</w:t>
            </w:r>
          </w:p>
        </w:tc>
        <w:tc>
          <w:tcPr>
            <w:tcW w:w="5928"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left"/>
              <w:rPr>
                <w:rFonts w:eastAsiaTheme="minorEastAsia"/>
                <w:color w:val="000000"/>
                <w:kern w:val="0"/>
                <w:sz w:val="24"/>
              </w:rPr>
            </w:pPr>
            <w:r w:rsidRPr="00D678EC">
              <w:rPr>
                <w:rFonts w:eastAsiaTheme="minorEastAsia" w:hAnsiTheme="minorEastAsia"/>
                <w:color w:val="000000"/>
                <w:kern w:val="0"/>
                <w:sz w:val="24"/>
              </w:rPr>
              <w:t>来宾站定于背景板前拍照合影</w:t>
            </w:r>
          </w:p>
        </w:tc>
      </w:tr>
      <w:tr w:rsidR="00FA2C4B">
        <w:trPr>
          <w:trHeight w:val="642"/>
          <w:jc w:val="center"/>
        </w:trPr>
        <w:tc>
          <w:tcPr>
            <w:tcW w:w="1893"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center"/>
              <w:rPr>
                <w:rFonts w:eastAsiaTheme="minorEastAsia"/>
                <w:b/>
                <w:bCs/>
                <w:color w:val="000000"/>
                <w:kern w:val="0"/>
                <w:sz w:val="24"/>
              </w:rPr>
            </w:pPr>
            <w:r w:rsidRPr="00D678EC">
              <w:rPr>
                <w:rFonts w:eastAsiaTheme="minorEastAsia"/>
                <w:b/>
                <w:bCs/>
                <w:color w:val="000000"/>
                <w:kern w:val="0"/>
                <w:sz w:val="24"/>
              </w:rPr>
              <w:t>08:55</w:t>
            </w:r>
          </w:p>
        </w:tc>
        <w:tc>
          <w:tcPr>
            <w:tcW w:w="5928"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left"/>
              <w:rPr>
                <w:rFonts w:eastAsiaTheme="minorEastAsia"/>
                <w:color w:val="000000"/>
                <w:kern w:val="0"/>
                <w:sz w:val="24"/>
              </w:rPr>
            </w:pPr>
            <w:r w:rsidRPr="00D678EC">
              <w:rPr>
                <w:rFonts w:eastAsiaTheme="minorEastAsia" w:hAnsiTheme="minorEastAsia"/>
                <w:color w:val="000000"/>
                <w:kern w:val="0"/>
                <w:sz w:val="24"/>
              </w:rPr>
              <w:t>礼仪小姐引领嘉宾从北塔进入</w:t>
            </w:r>
            <w:r w:rsidRPr="00D678EC">
              <w:rPr>
                <w:rFonts w:eastAsiaTheme="minorEastAsia"/>
                <w:color w:val="000000"/>
                <w:kern w:val="0"/>
                <w:sz w:val="24"/>
              </w:rPr>
              <w:t>5</w:t>
            </w:r>
            <w:r w:rsidRPr="00D678EC">
              <w:rPr>
                <w:rFonts w:eastAsiaTheme="minorEastAsia" w:hAnsiTheme="minorEastAsia"/>
                <w:color w:val="000000"/>
                <w:kern w:val="0"/>
                <w:sz w:val="24"/>
              </w:rPr>
              <w:t>楼仪式大厅</w:t>
            </w:r>
          </w:p>
        </w:tc>
      </w:tr>
      <w:tr w:rsidR="00FA2C4B">
        <w:trPr>
          <w:trHeight w:val="554"/>
          <w:jc w:val="center"/>
        </w:trPr>
        <w:tc>
          <w:tcPr>
            <w:tcW w:w="1893"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center"/>
              <w:rPr>
                <w:rFonts w:eastAsiaTheme="minorEastAsia"/>
                <w:b/>
                <w:bCs/>
                <w:color w:val="000000"/>
                <w:kern w:val="0"/>
                <w:sz w:val="24"/>
              </w:rPr>
            </w:pPr>
            <w:r w:rsidRPr="00D678EC">
              <w:rPr>
                <w:rFonts w:eastAsiaTheme="minorEastAsia"/>
                <w:b/>
                <w:bCs/>
                <w:color w:val="000000"/>
                <w:kern w:val="0"/>
                <w:sz w:val="24"/>
              </w:rPr>
              <w:t>09:00</w:t>
            </w:r>
          </w:p>
        </w:tc>
        <w:tc>
          <w:tcPr>
            <w:tcW w:w="5928"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left"/>
              <w:rPr>
                <w:rFonts w:eastAsiaTheme="minorEastAsia"/>
                <w:color w:val="000000"/>
                <w:kern w:val="0"/>
                <w:sz w:val="24"/>
              </w:rPr>
            </w:pPr>
            <w:r w:rsidRPr="00D678EC">
              <w:rPr>
                <w:rFonts w:eastAsiaTheme="minorEastAsia" w:hAnsiTheme="minorEastAsia"/>
                <w:color w:val="000000"/>
                <w:kern w:val="0"/>
                <w:sz w:val="24"/>
              </w:rPr>
              <w:t>礼仪小姐引领嘉宾进入交易大厅</w:t>
            </w:r>
          </w:p>
        </w:tc>
      </w:tr>
      <w:tr w:rsidR="00FA2C4B">
        <w:trPr>
          <w:trHeight w:val="567"/>
          <w:jc w:val="center"/>
        </w:trPr>
        <w:tc>
          <w:tcPr>
            <w:tcW w:w="1893"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center"/>
              <w:rPr>
                <w:rFonts w:eastAsiaTheme="minorEastAsia"/>
                <w:b/>
                <w:bCs/>
                <w:color w:val="000000"/>
                <w:kern w:val="0"/>
                <w:sz w:val="24"/>
              </w:rPr>
            </w:pPr>
            <w:r w:rsidRPr="00D678EC">
              <w:rPr>
                <w:rFonts w:eastAsiaTheme="minorEastAsia"/>
                <w:b/>
                <w:bCs/>
                <w:color w:val="000000"/>
                <w:kern w:val="0"/>
                <w:sz w:val="24"/>
              </w:rPr>
              <w:t>09:05</w:t>
            </w:r>
          </w:p>
        </w:tc>
        <w:tc>
          <w:tcPr>
            <w:tcW w:w="5928"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left"/>
              <w:rPr>
                <w:rFonts w:eastAsiaTheme="minorEastAsia"/>
                <w:color w:val="000000"/>
                <w:kern w:val="0"/>
                <w:sz w:val="24"/>
              </w:rPr>
            </w:pPr>
            <w:r w:rsidRPr="00D678EC">
              <w:rPr>
                <w:rFonts w:eastAsiaTheme="minorEastAsia" w:hAnsiTheme="minorEastAsia"/>
                <w:color w:val="000000"/>
                <w:kern w:val="0"/>
                <w:sz w:val="24"/>
              </w:rPr>
              <w:t>礼仪小姐引领观礼嘉宾列队完成</w:t>
            </w:r>
          </w:p>
        </w:tc>
      </w:tr>
      <w:tr w:rsidR="00FA2C4B">
        <w:trPr>
          <w:trHeight w:val="567"/>
          <w:jc w:val="center"/>
        </w:trPr>
        <w:tc>
          <w:tcPr>
            <w:tcW w:w="1893"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center"/>
              <w:rPr>
                <w:rFonts w:eastAsiaTheme="minorEastAsia"/>
                <w:b/>
                <w:bCs/>
                <w:color w:val="000000"/>
                <w:kern w:val="0"/>
                <w:sz w:val="24"/>
              </w:rPr>
            </w:pPr>
            <w:r w:rsidRPr="00D678EC">
              <w:rPr>
                <w:rFonts w:eastAsiaTheme="minorEastAsia"/>
                <w:b/>
                <w:bCs/>
                <w:color w:val="000000"/>
                <w:kern w:val="0"/>
                <w:sz w:val="24"/>
              </w:rPr>
              <w:t>09:08</w:t>
            </w:r>
          </w:p>
        </w:tc>
        <w:tc>
          <w:tcPr>
            <w:tcW w:w="5928"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left"/>
              <w:rPr>
                <w:rFonts w:eastAsiaTheme="minorEastAsia"/>
                <w:color w:val="000000"/>
                <w:kern w:val="0"/>
                <w:sz w:val="24"/>
              </w:rPr>
            </w:pPr>
            <w:r w:rsidRPr="00D678EC">
              <w:rPr>
                <w:rFonts w:eastAsiaTheme="minorEastAsia" w:hAnsiTheme="minorEastAsia"/>
                <w:color w:val="000000"/>
                <w:kern w:val="0"/>
                <w:sz w:val="24"/>
              </w:rPr>
              <w:t>佩戴胸花嘉宾进入</w:t>
            </w:r>
            <w:r w:rsidRPr="00D678EC">
              <w:rPr>
                <w:rFonts w:eastAsiaTheme="minorEastAsia"/>
                <w:color w:val="000000"/>
                <w:kern w:val="0"/>
                <w:sz w:val="24"/>
              </w:rPr>
              <w:t>5</w:t>
            </w:r>
            <w:r w:rsidRPr="00D678EC">
              <w:rPr>
                <w:rFonts w:eastAsiaTheme="minorEastAsia" w:hAnsiTheme="minorEastAsia"/>
                <w:color w:val="000000"/>
                <w:kern w:val="0"/>
                <w:sz w:val="24"/>
              </w:rPr>
              <w:t>楼交易大厅走上主席台</w:t>
            </w:r>
          </w:p>
        </w:tc>
      </w:tr>
      <w:tr w:rsidR="00FA2C4B">
        <w:trPr>
          <w:trHeight w:val="567"/>
          <w:jc w:val="center"/>
        </w:trPr>
        <w:tc>
          <w:tcPr>
            <w:tcW w:w="1893"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center"/>
              <w:rPr>
                <w:rFonts w:eastAsiaTheme="minorEastAsia"/>
                <w:b/>
                <w:bCs/>
                <w:color w:val="000000"/>
                <w:kern w:val="0"/>
                <w:sz w:val="24"/>
              </w:rPr>
            </w:pPr>
            <w:r w:rsidRPr="00D678EC">
              <w:rPr>
                <w:rFonts w:eastAsiaTheme="minorEastAsia"/>
                <w:b/>
                <w:bCs/>
                <w:color w:val="000000"/>
                <w:kern w:val="0"/>
                <w:sz w:val="24"/>
              </w:rPr>
              <w:t>09:10</w:t>
            </w:r>
          </w:p>
        </w:tc>
        <w:tc>
          <w:tcPr>
            <w:tcW w:w="5928"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left"/>
              <w:rPr>
                <w:rFonts w:eastAsiaTheme="minorEastAsia"/>
                <w:color w:val="000000"/>
                <w:kern w:val="0"/>
                <w:sz w:val="24"/>
              </w:rPr>
            </w:pPr>
            <w:r w:rsidRPr="00D678EC">
              <w:rPr>
                <w:rFonts w:eastAsiaTheme="minorEastAsia" w:hAnsiTheme="minorEastAsia"/>
                <w:color w:val="000000"/>
                <w:kern w:val="0"/>
                <w:sz w:val="24"/>
              </w:rPr>
              <w:t>司仪宣布开始，介绍主席台嘉宾</w:t>
            </w:r>
          </w:p>
        </w:tc>
      </w:tr>
      <w:tr w:rsidR="00FA2C4B">
        <w:trPr>
          <w:trHeight w:val="567"/>
          <w:jc w:val="center"/>
        </w:trPr>
        <w:tc>
          <w:tcPr>
            <w:tcW w:w="1893" w:type="dxa"/>
            <w:vMerge w:val="restart"/>
            <w:tcMar>
              <w:top w:w="0" w:type="dxa"/>
              <w:left w:w="108" w:type="dxa"/>
              <w:bottom w:w="0" w:type="dxa"/>
              <w:right w:w="108" w:type="dxa"/>
            </w:tcMar>
            <w:vAlign w:val="center"/>
          </w:tcPr>
          <w:p w:rsidR="00FA2C4B" w:rsidRPr="00D678EC" w:rsidRDefault="00D14D18" w:rsidP="00E7628D">
            <w:pPr>
              <w:widowControl/>
              <w:snapToGrid w:val="0"/>
              <w:spacing w:before="100" w:beforeAutospacing="1" w:after="100" w:afterAutospacing="1" w:line="312" w:lineRule="auto"/>
              <w:jc w:val="center"/>
              <w:rPr>
                <w:rFonts w:eastAsiaTheme="minorEastAsia"/>
                <w:b/>
                <w:bCs/>
                <w:color w:val="000000"/>
                <w:kern w:val="0"/>
                <w:sz w:val="24"/>
              </w:rPr>
            </w:pPr>
            <w:r w:rsidRPr="00D678EC">
              <w:rPr>
                <w:rFonts w:eastAsiaTheme="minorEastAsia"/>
                <w:b/>
                <w:bCs/>
                <w:color w:val="000000"/>
                <w:kern w:val="0"/>
                <w:sz w:val="24"/>
              </w:rPr>
              <w:t>09:12</w:t>
            </w:r>
            <w:r w:rsidR="00E7628D" w:rsidRPr="00D678EC">
              <w:rPr>
                <w:rFonts w:eastAsiaTheme="minorEastAsia"/>
                <w:b/>
                <w:bCs/>
                <w:color w:val="000000"/>
                <w:kern w:val="0"/>
                <w:sz w:val="24"/>
              </w:rPr>
              <w:t>-</w:t>
            </w:r>
            <w:r w:rsidRPr="00D678EC">
              <w:rPr>
                <w:rFonts w:eastAsiaTheme="minorEastAsia"/>
                <w:b/>
                <w:bCs/>
                <w:color w:val="000000"/>
                <w:kern w:val="0"/>
                <w:sz w:val="24"/>
              </w:rPr>
              <w:t>09:22</w:t>
            </w:r>
          </w:p>
        </w:tc>
        <w:tc>
          <w:tcPr>
            <w:tcW w:w="5928"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left"/>
              <w:rPr>
                <w:rFonts w:eastAsiaTheme="minorEastAsia"/>
                <w:color w:val="000000"/>
                <w:kern w:val="0"/>
                <w:sz w:val="24"/>
              </w:rPr>
            </w:pPr>
            <w:r w:rsidRPr="00D678EC">
              <w:rPr>
                <w:rFonts w:eastAsiaTheme="minorEastAsia" w:hAnsiTheme="minorEastAsia"/>
                <w:color w:val="000000"/>
                <w:kern w:val="0"/>
                <w:sz w:val="24"/>
              </w:rPr>
              <w:t>发行方领导致辞</w:t>
            </w:r>
          </w:p>
        </w:tc>
      </w:tr>
      <w:tr w:rsidR="00FA2C4B">
        <w:trPr>
          <w:trHeight w:val="567"/>
          <w:jc w:val="center"/>
        </w:trPr>
        <w:tc>
          <w:tcPr>
            <w:tcW w:w="1893" w:type="dxa"/>
            <w:vMerge/>
            <w:vAlign w:val="center"/>
          </w:tcPr>
          <w:p w:rsidR="00FA2C4B" w:rsidRPr="00D678EC" w:rsidRDefault="00FA2C4B">
            <w:pPr>
              <w:widowControl/>
              <w:snapToGrid w:val="0"/>
              <w:spacing w:before="100" w:beforeAutospacing="1" w:after="100" w:afterAutospacing="1" w:line="312" w:lineRule="auto"/>
              <w:jc w:val="center"/>
              <w:rPr>
                <w:rFonts w:eastAsiaTheme="minorEastAsia"/>
                <w:b/>
                <w:bCs/>
                <w:color w:val="000000"/>
                <w:kern w:val="0"/>
                <w:sz w:val="24"/>
              </w:rPr>
            </w:pPr>
          </w:p>
        </w:tc>
        <w:tc>
          <w:tcPr>
            <w:tcW w:w="5928"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left"/>
              <w:rPr>
                <w:rFonts w:eastAsiaTheme="minorEastAsia"/>
                <w:color w:val="000000"/>
                <w:kern w:val="0"/>
                <w:sz w:val="24"/>
              </w:rPr>
            </w:pPr>
            <w:r w:rsidRPr="00D678EC">
              <w:rPr>
                <w:rFonts w:eastAsiaTheme="minorEastAsia" w:hAnsiTheme="minorEastAsia"/>
                <w:color w:val="000000"/>
                <w:kern w:val="0"/>
                <w:sz w:val="24"/>
              </w:rPr>
              <w:t>主承销商领导致辞</w:t>
            </w:r>
          </w:p>
        </w:tc>
      </w:tr>
      <w:tr w:rsidR="00FA2C4B">
        <w:trPr>
          <w:trHeight w:val="567"/>
          <w:jc w:val="center"/>
        </w:trPr>
        <w:tc>
          <w:tcPr>
            <w:tcW w:w="1893" w:type="dxa"/>
            <w:vMerge/>
            <w:vAlign w:val="center"/>
          </w:tcPr>
          <w:p w:rsidR="00FA2C4B" w:rsidRPr="00D678EC" w:rsidRDefault="00FA2C4B">
            <w:pPr>
              <w:widowControl/>
              <w:snapToGrid w:val="0"/>
              <w:spacing w:before="100" w:beforeAutospacing="1" w:after="100" w:afterAutospacing="1" w:line="312" w:lineRule="auto"/>
              <w:jc w:val="center"/>
              <w:rPr>
                <w:rFonts w:eastAsiaTheme="minorEastAsia"/>
                <w:b/>
                <w:bCs/>
                <w:color w:val="000000"/>
                <w:kern w:val="0"/>
                <w:sz w:val="24"/>
              </w:rPr>
            </w:pPr>
          </w:p>
        </w:tc>
        <w:tc>
          <w:tcPr>
            <w:tcW w:w="5928"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left"/>
              <w:rPr>
                <w:rFonts w:eastAsiaTheme="minorEastAsia"/>
                <w:color w:val="000000"/>
                <w:kern w:val="0"/>
                <w:sz w:val="24"/>
              </w:rPr>
            </w:pPr>
            <w:r w:rsidRPr="00D678EC">
              <w:rPr>
                <w:rFonts w:eastAsiaTheme="minorEastAsia" w:hAnsiTheme="minorEastAsia"/>
                <w:color w:val="000000"/>
                <w:kern w:val="0"/>
                <w:sz w:val="24"/>
              </w:rPr>
              <w:t>政府领导致辞</w:t>
            </w:r>
          </w:p>
        </w:tc>
      </w:tr>
      <w:tr w:rsidR="00FA2C4B">
        <w:trPr>
          <w:trHeight w:val="567"/>
          <w:jc w:val="center"/>
        </w:trPr>
        <w:tc>
          <w:tcPr>
            <w:tcW w:w="1893"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center"/>
              <w:rPr>
                <w:rFonts w:eastAsiaTheme="minorEastAsia"/>
                <w:b/>
                <w:bCs/>
                <w:color w:val="000000"/>
                <w:kern w:val="0"/>
                <w:sz w:val="24"/>
              </w:rPr>
            </w:pPr>
            <w:r w:rsidRPr="00D678EC">
              <w:rPr>
                <w:rFonts w:eastAsiaTheme="minorEastAsia"/>
                <w:b/>
                <w:bCs/>
                <w:color w:val="000000"/>
                <w:kern w:val="0"/>
                <w:sz w:val="24"/>
              </w:rPr>
              <w:t>09:26</w:t>
            </w:r>
          </w:p>
        </w:tc>
        <w:tc>
          <w:tcPr>
            <w:tcW w:w="5928"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left"/>
              <w:rPr>
                <w:rFonts w:eastAsiaTheme="minorEastAsia"/>
                <w:color w:val="000000"/>
                <w:kern w:val="0"/>
                <w:sz w:val="24"/>
              </w:rPr>
            </w:pPr>
            <w:r w:rsidRPr="00D678EC">
              <w:rPr>
                <w:rFonts w:eastAsiaTheme="minorEastAsia" w:hAnsiTheme="minorEastAsia"/>
                <w:color w:val="000000"/>
                <w:kern w:val="0"/>
                <w:sz w:val="24"/>
              </w:rPr>
              <w:t>发行方领导与上海证券交易</w:t>
            </w:r>
            <w:r w:rsidR="0085638B" w:rsidRPr="00D678EC">
              <w:rPr>
                <w:rFonts w:eastAsiaTheme="minorEastAsia" w:hAnsiTheme="minorEastAsia"/>
                <w:color w:val="000000"/>
                <w:kern w:val="0"/>
                <w:sz w:val="24"/>
              </w:rPr>
              <w:t>所</w:t>
            </w:r>
            <w:r w:rsidRPr="00D678EC">
              <w:rPr>
                <w:rFonts w:eastAsiaTheme="minorEastAsia" w:hAnsiTheme="minorEastAsia"/>
                <w:color w:val="000000"/>
                <w:kern w:val="0"/>
                <w:sz w:val="24"/>
              </w:rPr>
              <w:t>领导签订《上市协议书》</w:t>
            </w:r>
          </w:p>
        </w:tc>
      </w:tr>
      <w:tr w:rsidR="00FA2C4B">
        <w:trPr>
          <w:trHeight w:val="567"/>
          <w:jc w:val="center"/>
        </w:trPr>
        <w:tc>
          <w:tcPr>
            <w:tcW w:w="1893"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center"/>
              <w:rPr>
                <w:rFonts w:eastAsiaTheme="minorEastAsia"/>
                <w:b/>
                <w:bCs/>
                <w:color w:val="000000"/>
                <w:kern w:val="0"/>
                <w:sz w:val="24"/>
              </w:rPr>
            </w:pPr>
            <w:r w:rsidRPr="00D678EC">
              <w:rPr>
                <w:rFonts w:eastAsiaTheme="minorEastAsia"/>
                <w:b/>
                <w:bCs/>
                <w:color w:val="000000"/>
                <w:kern w:val="0"/>
                <w:sz w:val="24"/>
              </w:rPr>
              <w:t>09:27</w:t>
            </w:r>
          </w:p>
        </w:tc>
        <w:tc>
          <w:tcPr>
            <w:tcW w:w="5928"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left"/>
              <w:rPr>
                <w:rFonts w:eastAsiaTheme="minorEastAsia"/>
                <w:color w:val="000000"/>
                <w:kern w:val="0"/>
                <w:sz w:val="24"/>
              </w:rPr>
            </w:pPr>
            <w:r w:rsidRPr="00D678EC">
              <w:rPr>
                <w:rFonts w:eastAsiaTheme="minorEastAsia" w:hAnsiTheme="minorEastAsia"/>
                <w:color w:val="000000"/>
                <w:kern w:val="0"/>
                <w:sz w:val="24"/>
              </w:rPr>
              <w:t>发行方领导与上海证券交易</w:t>
            </w:r>
            <w:r w:rsidR="006D68F1">
              <w:rPr>
                <w:rFonts w:eastAsiaTheme="minorEastAsia" w:hAnsiTheme="minorEastAsia" w:hint="eastAsia"/>
                <w:color w:val="000000"/>
                <w:kern w:val="0"/>
                <w:sz w:val="24"/>
              </w:rPr>
              <w:t>所</w:t>
            </w:r>
            <w:r w:rsidRPr="00D678EC">
              <w:rPr>
                <w:rFonts w:eastAsiaTheme="minorEastAsia" w:hAnsiTheme="minorEastAsia"/>
                <w:color w:val="000000"/>
                <w:kern w:val="0"/>
                <w:sz w:val="24"/>
              </w:rPr>
              <w:t>领导互换上市纪念品</w:t>
            </w:r>
          </w:p>
        </w:tc>
      </w:tr>
      <w:tr w:rsidR="00FA2C4B">
        <w:trPr>
          <w:trHeight w:val="464"/>
          <w:jc w:val="center"/>
        </w:trPr>
        <w:tc>
          <w:tcPr>
            <w:tcW w:w="1893"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center"/>
              <w:rPr>
                <w:rFonts w:eastAsiaTheme="minorEastAsia"/>
                <w:b/>
                <w:bCs/>
                <w:color w:val="000000"/>
                <w:kern w:val="0"/>
                <w:sz w:val="24"/>
              </w:rPr>
            </w:pPr>
            <w:r w:rsidRPr="00D678EC">
              <w:rPr>
                <w:rFonts w:eastAsiaTheme="minorEastAsia"/>
                <w:b/>
                <w:bCs/>
                <w:color w:val="000000"/>
                <w:kern w:val="0"/>
                <w:sz w:val="24"/>
              </w:rPr>
              <w:t>09:28</w:t>
            </w:r>
          </w:p>
        </w:tc>
        <w:tc>
          <w:tcPr>
            <w:tcW w:w="5928"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left"/>
              <w:rPr>
                <w:rFonts w:eastAsiaTheme="minorEastAsia"/>
                <w:color w:val="000000"/>
                <w:kern w:val="0"/>
                <w:sz w:val="24"/>
              </w:rPr>
            </w:pPr>
            <w:r w:rsidRPr="00D678EC">
              <w:rPr>
                <w:rFonts w:eastAsiaTheme="minorEastAsia" w:hAnsiTheme="minorEastAsia"/>
                <w:color w:val="000000"/>
                <w:kern w:val="0"/>
                <w:sz w:val="24"/>
              </w:rPr>
              <w:t>贵宾领导共同鸣锣开市</w:t>
            </w:r>
          </w:p>
        </w:tc>
      </w:tr>
      <w:tr w:rsidR="00FA2C4B">
        <w:trPr>
          <w:trHeight w:val="516"/>
          <w:jc w:val="center"/>
        </w:trPr>
        <w:tc>
          <w:tcPr>
            <w:tcW w:w="1893"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center"/>
              <w:rPr>
                <w:rFonts w:eastAsiaTheme="minorEastAsia"/>
                <w:b/>
                <w:bCs/>
                <w:color w:val="000000"/>
                <w:kern w:val="0"/>
                <w:sz w:val="24"/>
              </w:rPr>
            </w:pPr>
            <w:r w:rsidRPr="00D678EC">
              <w:rPr>
                <w:rFonts w:eastAsiaTheme="minorEastAsia"/>
                <w:b/>
                <w:bCs/>
                <w:color w:val="000000"/>
                <w:kern w:val="0"/>
                <w:sz w:val="24"/>
              </w:rPr>
              <w:t>09:29</w:t>
            </w:r>
          </w:p>
        </w:tc>
        <w:tc>
          <w:tcPr>
            <w:tcW w:w="5928"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left"/>
              <w:rPr>
                <w:rFonts w:eastAsiaTheme="minorEastAsia"/>
                <w:color w:val="000000"/>
                <w:kern w:val="0"/>
                <w:sz w:val="24"/>
              </w:rPr>
            </w:pPr>
            <w:r w:rsidRPr="00D678EC">
              <w:rPr>
                <w:rFonts w:eastAsiaTheme="minorEastAsia" w:hAnsiTheme="minorEastAsia"/>
                <w:color w:val="000000"/>
                <w:kern w:val="0"/>
                <w:sz w:val="24"/>
              </w:rPr>
              <w:t>开启红酒祝贺上市成功，全体来宾观看开盘走势</w:t>
            </w:r>
          </w:p>
        </w:tc>
      </w:tr>
      <w:tr w:rsidR="00FA2C4B">
        <w:trPr>
          <w:trHeight w:val="567"/>
          <w:jc w:val="center"/>
        </w:trPr>
        <w:tc>
          <w:tcPr>
            <w:tcW w:w="1893"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center"/>
              <w:rPr>
                <w:rFonts w:eastAsiaTheme="minorEastAsia"/>
                <w:b/>
                <w:bCs/>
                <w:color w:val="000000"/>
                <w:kern w:val="0"/>
                <w:sz w:val="24"/>
              </w:rPr>
            </w:pPr>
            <w:r w:rsidRPr="00D678EC">
              <w:rPr>
                <w:rFonts w:eastAsiaTheme="minorEastAsia"/>
                <w:b/>
                <w:bCs/>
                <w:color w:val="000000"/>
                <w:kern w:val="0"/>
                <w:sz w:val="24"/>
              </w:rPr>
              <w:t>09:35</w:t>
            </w:r>
          </w:p>
        </w:tc>
        <w:tc>
          <w:tcPr>
            <w:tcW w:w="5928"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left"/>
              <w:rPr>
                <w:rFonts w:eastAsiaTheme="minorEastAsia"/>
                <w:color w:val="000000"/>
                <w:kern w:val="0"/>
                <w:sz w:val="24"/>
              </w:rPr>
            </w:pPr>
            <w:r w:rsidRPr="00D678EC">
              <w:rPr>
                <w:rFonts w:eastAsiaTheme="minorEastAsia" w:hAnsiTheme="minorEastAsia"/>
                <w:color w:val="000000"/>
                <w:kern w:val="0"/>
                <w:sz w:val="24"/>
              </w:rPr>
              <w:t>上市仪式结束，来宾拍照留念</w:t>
            </w:r>
          </w:p>
        </w:tc>
      </w:tr>
      <w:tr w:rsidR="00FA2C4B">
        <w:trPr>
          <w:trHeight w:val="567"/>
          <w:jc w:val="center"/>
        </w:trPr>
        <w:tc>
          <w:tcPr>
            <w:tcW w:w="1893"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center"/>
              <w:rPr>
                <w:rFonts w:eastAsiaTheme="minorEastAsia"/>
                <w:b/>
                <w:bCs/>
                <w:color w:val="000000"/>
                <w:kern w:val="0"/>
                <w:sz w:val="24"/>
              </w:rPr>
            </w:pPr>
            <w:r w:rsidRPr="00D678EC">
              <w:rPr>
                <w:rFonts w:eastAsiaTheme="minorEastAsia"/>
                <w:b/>
                <w:bCs/>
                <w:color w:val="000000"/>
                <w:kern w:val="0"/>
                <w:sz w:val="24"/>
              </w:rPr>
              <w:t>09:45</w:t>
            </w:r>
          </w:p>
        </w:tc>
        <w:tc>
          <w:tcPr>
            <w:tcW w:w="5928" w:type="dxa"/>
            <w:tcMar>
              <w:top w:w="0" w:type="dxa"/>
              <w:left w:w="108" w:type="dxa"/>
              <w:bottom w:w="0" w:type="dxa"/>
              <w:right w:w="108" w:type="dxa"/>
            </w:tcMar>
            <w:vAlign w:val="center"/>
          </w:tcPr>
          <w:p w:rsidR="00FA2C4B" w:rsidRPr="00D678EC" w:rsidRDefault="00D14D18">
            <w:pPr>
              <w:widowControl/>
              <w:snapToGrid w:val="0"/>
              <w:spacing w:before="100" w:beforeAutospacing="1" w:after="100" w:afterAutospacing="1" w:line="312" w:lineRule="auto"/>
              <w:jc w:val="left"/>
              <w:rPr>
                <w:rFonts w:eastAsiaTheme="minorEastAsia"/>
                <w:color w:val="000000"/>
                <w:kern w:val="0"/>
                <w:sz w:val="24"/>
              </w:rPr>
            </w:pPr>
            <w:r w:rsidRPr="00D678EC">
              <w:rPr>
                <w:rFonts w:eastAsiaTheme="minorEastAsia" w:hAnsiTheme="minorEastAsia"/>
                <w:color w:val="000000"/>
                <w:kern w:val="0"/>
                <w:sz w:val="24"/>
              </w:rPr>
              <w:t>礼仪小姐引导来宾统一离开证券大厦，原车返回酒店</w:t>
            </w:r>
          </w:p>
        </w:tc>
      </w:tr>
    </w:tbl>
    <w:p w:rsidR="00FA2C4B" w:rsidRDefault="00FA2C4B">
      <w:pPr>
        <w:widowControl/>
        <w:spacing w:before="100" w:beforeAutospacing="1" w:after="100" w:afterAutospacing="1"/>
        <w:ind w:left="600"/>
        <w:jc w:val="left"/>
        <w:rPr>
          <w:rFonts w:ascii="仿宋_GB2312" w:eastAsia="仿宋_GB2312" w:hAnsi="宋体" w:cs="宋体"/>
          <w:kern w:val="0"/>
          <w:sz w:val="24"/>
        </w:rPr>
      </w:pPr>
    </w:p>
    <w:p w:rsidR="00FA2C4B" w:rsidRDefault="00FA2C4B">
      <w:pPr>
        <w:pStyle w:val="a8"/>
        <w:snapToGrid w:val="0"/>
        <w:spacing w:line="500" w:lineRule="exact"/>
        <w:rPr>
          <w:rFonts w:ascii="仿宋_GB2312" w:eastAsia="仿宋_GB2312" w:hAnsi="宋体"/>
          <w:sz w:val="24"/>
        </w:rPr>
      </w:pPr>
    </w:p>
    <w:p w:rsidR="00FA2C4B" w:rsidRPr="00D678EC" w:rsidRDefault="00E7628D">
      <w:pPr>
        <w:rPr>
          <w:b/>
          <w:color w:val="000000"/>
          <w:sz w:val="24"/>
        </w:rPr>
      </w:pPr>
      <w:r>
        <w:rPr>
          <w:rFonts w:ascii="宋体" w:hAnsi="宋体"/>
          <w:b/>
          <w:color w:val="000000"/>
          <w:sz w:val="24"/>
        </w:rPr>
        <w:br w:type="page"/>
      </w:r>
      <w:r w:rsidR="0085638B" w:rsidRPr="00D678EC">
        <w:rPr>
          <w:rFonts w:hAnsi="宋体"/>
          <w:b/>
          <w:color w:val="000000"/>
          <w:sz w:val="24"/>
        </w:rPr>
        <w:lastRenderedPageBreak/>
        <w:t>附件</w:t>
      </w:r>
      <w:r w:rsidR="0085638B" w:rsidRPr="00D678EC">
        <w:rPr>
          <w:b/>
          <w:color w:val="000000"/>
          <w:sz w:val="24"/>
        </w:rPr>
        <w:t>2-8</w:t>
      </w:r>
    </w:p>
    <w:p w:rsidR="00FA2C4B" w:rsidRPr="00D678EC" w:rsidRDefault="00D14D18">
      <w:pPr>
        <w:jc w:val="center"/>
        <w:rPr>
          <w:rFonts w:ascii="宋体" w:hAnsi="宋体"/>
          <w:b/>
          <w:color w:val="000000"/>
          <w:sz w:val="36"/>
        </w:rPr>
      </w:pPr>
      <w:r w:rsidRPr="00D678EC">
        <w:rPr>
          <w:b/>
          <w:color w:val="000000"/>
          <w:sz w:val="36"/>
        </w:rPr>
        <w:t>IPO</w:t>
      </w:r>
      <w:r w:rsidRPr="00D678EC">
        <w:rPr>
          <w:rFonts w:ascii="宋体" w:hAnsi="宋体"/>
          <w:b/>
          <w:color w:val="000000"/>
          <w:sz w:val="36"/>
        </w:rPr>
        <w:t>路演</w:t>
      </w:r>
      <w:r w:rsidRPr="00D678EC">
        <w:rPr>
          <w:rFonts w:ascii="宋体" w:hAnsi="宋体" w:hint="eastAsia"/>
          <w:b/>
          <w:color w:val="000000"/>
          <w:sz w:val="36"/>
        </w:rPr>
        <w:t>操作</w:t>
      </w:r>
      <w:r w:rsidRPr="00D678EC">
        <w:rPr>
          <w:rFonts w:ascii="宋体" w:hAnsi="宋体"/>
          <w:b/>
          <w:color w:val="000000"/>
          <w:sz w:val="36"/>
        </w:rPr>
        <w:t>流程</w:t>
      </w:r>
    </w:p>
    <w:tbl>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42"/>
        <w:gridCol w:w="1123"/>
        <w:gridCol w:w="3412"/>
        <w:gridCol w:w="2612"/>
      </w:tblGrid>
      <w:tr w:rsidR="00FA2C4B">
        <w:trPr>
          <w:trHeight w:val="535"/>
        </w:trPr>
        <w:tc>
          <w:tcPr>
            <w:tcW w:w="1642" w:type="dxa"/>
            <w:tcBorders>
              <w:top w:val="single" w:sz="4" w:space="0" w:color="000000"/>
              <w:left w:val="single" w:sz="4" w:space="0" w:color="000000"/>
              <w:bottom w:val="single" w:sz="4" w:space="0" w:color="000000"/>
              <w:right w:val="single" w:sz="4" w:space="0" w:color="000000"/>
            </w:tcBorders>
            <w:vAlign w:val="center"/>
          </w:tcPr>
          <w:p w:rsidR="00FA2C4B" w:rsidRPr="00D678EC" w:rsidRDefault="00D14D18" w:rsidP="00D678EC">
            <w:pPr>
              <w:jc w:val="center"/>
              <w:rPr>
                <w:rFonts w:eastAsiaTheme="minorEastAsia"/>
                <w:b/>
                <w:sz w:val="24"/>
              </w:rPr>
            </w:pPr>
            <w:r w:rsidRPr="00D678EC">
              <w:rPr>
                <w:rFonts w:eastAsiaTheme="minorEastAsia" w:hAnsiTheme="minorEastAsia"/>
                <w:b/>
                <w:sz w:val="24"/>
              </w:rPr>
              <w:t>事项</w:t>
            </w:r>
          </w:p>
        </w:tc>
        <w:tc>
          <w:tcPr>
            <w:tcW w:w="1123" w:type="dxa"/>
            <w:tcBorders>
              <w:top w:val="single" w:sz="4" w:space="0" w:color="000000"/>
              <w:left w:val="single" w:sz="4" w:space="0" w:color="000000"/>
              <w:bottom w:val="single" w:sz="4" w:space="0" w:color="000000"/>
              <w:right w:val="single" w:sz="4" w:space="0" w:color="000000"/>
            </w:tcBorders>
            <w:vAlign w:val="center"/>
          </w:tcPr>
          <w:p w:rsidR="00FA2C4B" w:rsidRPr="00D678EC" w:rsidRDefault="00D14D18" w:rsidP="00D678EC">
            <w:pPr>
              <w:jc w:val="center"/>
              <w:rPr>
                <w:rFonts w:eastAsiaTheme="minorEastAsia"/>
                <w:b/>
                <w:sz w:val="24"/>
              </w:rPr>
            </w:pPr>
            <w:r w:rsidRPr="00D678EC">
              <w:rPr>
                <w:rFonts w:eastAsiaTheme="minorEastAsia" w:hAnsiTheme="minorEastAsia"/>
                <w:b/>
                <w:sz w:val="24"/>
              </w:rPr>
              <w:t>时间</w:t>
            </w:r>
          </w:p>
        </w:tc>
        <w:tc>
          <w:tcPr>
            <w:tcW w:w="3412" w:type="dxa"/>
            <w:tcBorders>
              <w:top w:val="single" w:sz="4" w:space="0" w:color="000000"/>
              <w:left w:val="single" w:sz="4" w:space="0" w:color="000000"/>
              <w:bottom w:val="single" w:sz="4" w:space="0" w:color="000000"/>
              <w:right w:val="single" w:sz="4" w:space="0" w:color="000000"/>
            </w:tcBorders>
            <w:vAlign w:val="center"/>
          </w:tcPr>
          <w:p w:rsidR="00FA2C4B" w:rsidRPr="00D678EC" w:rsidRDefault="00D14D18" w:rsidP="00D678EC">
            <w:pPr>
              <w:jc w:val="center"/>
              <w:rPr>
                <w:rFonts w:eastAsiaTheme="minorEastAsia"/>
                <w:b/>
                <w:sz w:val="24"/>
              </w:rPr>
            </w:pPr>
            <w:r w:rsidRPr="00D678EC">
              <w:rPr>
                <w:rFonts w:eastAsiaTheme="minorEastAsia" w:hAnsiTheme="minorEastAsia"/>
                <w:b/>
                <w:sz w:val="24"/>
              </w:rPr>
              <w:t>具体事项</w:t>
            </w:r>
          </w:p>
        </w:tc>
        <w:tc>
          <w:tcPr>
            <w:tcW w:w="2612" w:type="dxa"/>
            <w:tcBorders>
              <w:top w:val="single" w:sz="4" w:space="0" w:color="000000"/>
              <w:left w:val="single" w:sz="4" w:space="0" w:color="000000"/>
              <w:bottom w:val="single" w:sz="4" w:space="0" w:color="000000"/>
              <w:right w:val="single" w:sz="4" w:space="0" w:color="000000"/>
            </w:tcBorders>
            <w:vAlign w:val="center"/>
          </w:tcPr>
          <w:p w:rsidR="00FA2C4B" w:rsidRPr="00D678EC" w:rsidRDefault="00D14D18" w:rsidP="00D678EC">
            <w:pPr>
              <w:jc w:val="center"/>
              <w:rPr>
                <w:rFonts w:asciiTheme="minorEastAsia" w:eastAsiaTheme="minorEastAsia" w:hAnsiTheme="minorEastAsia"/>
                <w:b/>
                <w:sz w:val="24"/>
              </w:rPr>
            </w:pPr>
            <w:r w:rsidRPr="00D678EC">
              <w:rPr>
                <w:rFonts w:asciiTheme="minorEastAsia" w:eastAsiaTheme="minorEastAsia" w:hAnsiTheme="minorEastAsia" w:hint="eastAsia"/>
                <w:b/>
                <w:sz w:val="24"/>
              </w:rPr>
              <w:t>备注</w:t>
            </w:r>
          </w:p>
        </w:tc>
      </w:tr>
      <w:tr w:rsidR="00FA2C4B">
        <w:tc>
          <w:tcPr>
            <w:tcW w:w="164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center"/>
              <w:rPr>
                <w:rFonts w:eastAsiaTheme="minorEastAsia"/>
                <w:sz w:val="24"/>
              </w:rPr>
            </w:pPr>
            <w:r w:rsidRPr="00D678EC">
              <w:rPr>
                <w:rFonts w:eastAsiaTheme="minorEastAsia" w:hAnsiTheme="minorEastAsia"/>
                <w:sz w:val="24"/>
              </w:rPr>
              <w:t>提出申请</w:t>
            </w:r>
          </w:p>
        </w:tc>
        <w:tc>
          <w:tcPr>
            <w:tcW w:w="1123"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center"/>
              <w:rPr>
                <w:rFonts w:eastAsiaTheme="minorEastAsia"/>
                <w:sz w:val="24"/>
              </w:rPr>
            </w:pPr>
            <w:r w:rsidRPr="00D678EC">
              <w:rPr>
                <w:rFonts w:eastAsiaTheme="minorEastAsia"/>
                <w:sz w:val="24"/>
              </w:rPr>
              <w:t>R-5</w:t>
            </w:r>
            <w:r w:rsidRPr="00D678EC">
              <w:rPr>
                <w:rFonts w:eastAsiaTheme="minorEastAsia" w:hAnsiTheme="minorEastAsia"/>
                <w:sz w:val="24"/>
              </w:rPr>
              <w:t>日</w:t>
            </w:r>
          </w:p>
        </w:tc>
        <w:tc>
          <w:tcPr>
            <w:tcW w:w="341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left"/>
              <w:rPr>
                <w:rFonts w:eastAsiaTheme="minorEastAsia"/>
                <w:sz w:val="24"/>
              </w:rPr>
            </w:pPr>
            <w:r w:rsidRPr="00D678EC">
              <w:rPr>
                <w:rFonts w:eastAsiaTheme="minorEastAsia" w:hAnsiTheme="minorEastAsia"/>
                <w:sz w:val="24"/>
              </w:rPr>
              <w:t>公司提出路演申请，提交《</w:t>
            </w:r>
            <w:r w:rsidRPr="00D678EC">
              <w:rPr>
                <w:rFonts w:eastAsiaTheme="minorEastAsia"/>
                <w:sz w:val="24"/>
              </w:rPr>
              <w:t>IPO</w:t>
            </w:r>
            <w:r w:rsidRPr="00D678EC">
              <w:rPr>
                <w:rFonts w:eastAsiaTheme="minorEastAsia" w:hAnsiTheme="minorEastAsia"/>
                <w:sz w:val="24"/>
              </w:rPr>
              <w:t>路演申请表》。</w:t>
            </w:r>
          </w:p>
        </w:tc>
        <w:tc>
          <w:tcPr>
            <w:tcW w:w="261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left"/>
              <w:rPr>
                <w:rFonts w:asciiTheme="minorEastAsia" w:eastAsiaTheme="minorEastAsia" w:hAnsiTheme="minorEastAsia"/>
                <w:sz w:val="24"/>
              </w:rPr>
            </w:pPr>
            <w:r w:rsidRPr="00D678EC">
              <w:rPr>
                <w:rFonts w:asciiTheme="minorEastAsia" w:eastAsiaTheme="minorEastAsia" w:hAnsiTheme="minorEastAsia" w:hint="eastAsia"/>
                <w:sz w:val="24"/>
              </w:rPr>
              <w:t>联系</w:t>
            </w:r>
            <w:r w:rsidRPr="00D678EC">
              <w:rPr>
                <w:rFonts w:asciiTheme="minorEastAsia" w:eastAsiaTheme="minorEastAsia" w:hAnsiTheme="minorEastAsia"/>
                <w:sz w:val="24"/>
              </w:rPr>
              <w:t>上证路演中心获取</w:t>
            </w:r>
            <w:r w:rsidRPr="00D678EC">
              <w:rPr>
                <w:rFonts w:asciiTheme="minorEastAsia" w:eastAsiaTheme="minorEastAsia" w:hAnsiTheme="minorEastAsia" w:hint="eastAsia"/>
                <w:sz w:val="24"/>
              </w:rPr>
              <w:t>申请表。</w:t>
            </w:r>
          </w:p>
        </w:tc>
      </w:tr>
      <w:tr w:rsidR="00FA2C4B">
        <w:tc>
          <w:tcPr>
            <w:tcW w:w="164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center"/>
              <w:rPr>
                <w:rFonts w:eastAsiaTheme="minorEastAsia"/>
                <w:sz w:val="24"/>
              </w:rPr>
            </w:pPr>
            <w:r w:rsidRPr="00D678EC">
              <w:rPr>
                <w:rFonts w:eastAsiaTheme="minorEastAsia" w:hAnsiTheme="minorEastAsia"/>
                <w:sz w:val="24"/>
              </w:rPr>
              <w:t>材料准备</w:t>
            </w:r>
          </w:p>
        </w:tc>
        <w:tc>
          <w:tcPr>
            <w:tcW w:w="1123"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center"/>
              <w:rPr>
                <w:rFonts w:eastAsiaTheme="minorEastAsia"/>
                <w:sz w:val="24"/>
              </w:rPr>
            </w:pPr>
            <w:r w:rsidRPr="00D678EC">
              <w:rPr>
                <w:rFonts w:eastAsiaTheme="minorEastAsia"/>
                <w:sz w:val="24"/>
              </w:rPr>
              <w:t>R-3</w:t>
            </w:r>
            <w:r w:rsidRPr="00D678EC">
              <w:rPr>
                <w:rFonts w:eastAsiaTheme="minorEastAsia" w:hAnsiTheme="minorEastAsia"/>
                <w:sz w:val="24"/>
              </w:rPr>
              <w:t>日</w:t>
            </w:r>
          </w:p>
        </w:tc>
        <w:tc>
          <w:tcPr>
            <w:tcW w:w="341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left"/>
              <w:rPr>
                <w:rFonts w:eastAsiaTheme="minorEastAsia"/>
                <w:sz w:val="24"/>
              </w:rPr>
            </w:pPr>
            <w:r w:rsidRPr="00D678EC">
              <w:rPr>
                <w:rFonts w:eastAsiaTheme="minorEastAsia" w:hAnsiTheme="minorEastAsia"/>
                <w:sz w:val="24"/>
              </w:rPr>
              <w:t>公司依照要求准备相关介绍及展示材料。</w:t>
            </w:r>
          </w:p>
        </w:tc>
        <w:tc>
          <w:tcPr>
            <w:tcW w:w="261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6B427B" w:rsidP="00D678EC">
            <w:pPr>
              <w:jc w:val="left"/>
              <w:rPr>
                <w:rFonts w:asciiTheme="minorEastAsia" w:eastAsiaTheme="minorEastAsia" w:hAnsiTheme="minorEastAsia"/>
                <w:sz w:val="24"/>
              </w:rPr>
            </w:pPr>
          </w:p>
        </w:tc>
      </w:tr>
      <w:tr w:rsidR="00FA2C4B">
        <w:tc>
          <w:tcPr>
            <w:tcW w:w="164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center"/>
              <w:rPr>
                <w:rFonts w:eastAsiaTheme="minorEastAsia"/>
                <w:sz w:val="24"/>
              </w:rPr>
            </w:pPr>
            <w:r w:rsidRPr="00D678EC">
              <w:rPr>
                <w:rFonts w:eastAsiaTheme="minorEastAsia" w:hAnsiTheme="minorEastAsia"/>
                <w:sz w:val="24"/>
              </w:rPr>
              <w:t>设计制作</w:t>
            </w:r>
          </w:p>
        </w:tc>
        <w:tc>
          <w:tcPr>
            <w:tcW w:w="1123"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center"/>
              <w:rPr>
                <w:rFonts w:eastAsiaTheme="minorEastAsia"/>
                <w:sz w:val="24"/>
              </w:rPr>
            </w:pPr>
            <w:r w:rsidRPr="00D678EC">
              <w:rPr>
                <w:rFonts w:eastAsiaTheme="minorEastAsia"/>
                <w:sz w:val="24"/>
              </w:rPr>
              <w:t>R-2</w:t>
            </w:r>
            <w:r w:rsidRPr="00D678EC">
              <w:rPr>
                <w:rFonts w:eastAsiaTheme="minorEastAsia" w:hAnsiTheme="minorEastAsia"/>
                <w:sz w:val="24"/>
              </w:rPr>
              <w:t>日</w:t>
            </w:r>
          </w:p>
        </w:tc>
        <w:tc>
          <w:tcPr>
            <w:tcW w:w="341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left"/>
              <w:rPr>
                <w:rFonts w:eastAsiaTheme="minorEastAsia"/>
                <w:sz w:val="24"/>
              </w:rPr>
            </w:pPr>
            <w:r w:rsidRPr="00D678EC">
              <w:rPr>
                <w:rFonts w:eastAsiaTheme="minorEastAsia" w:hAnsiTheme="minorEastAsia"/>
                <w:sz w:val="24"/>
              </w:rPr>
              <w:t>路演中心根据公司所提供材料进行网站展示架构及网页设计制作。</w:t>
            </w:r>
          </w:p>
        </w:tc>
        <w:tc>
          <w:tcPr>
            <w:tcW w:w="261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left"/>
              <w:rPr>
                <w:rFonts w:asciiTheme="minorEastAsia" w:eastAsiaTheme="minorEastAsia" w:hAnsiTheme="minorEastAsia"/>
                <w:sz w:val="24"/>
              </w:rPr>
            </w:pPr>
            <w:r w:rsidRPr="00D678EC">
              <w:rPr>
                <w:rFonts w:asciiTheme="minorEastAsia" w:eastAsiaTheme="minorEastAsia" w:hAnsiTheme="minorEastAsia" w:hint="eastAsia"/>
                <w:sz w:val="24"/>
              </w:rPr>
              <w:t>公司对设计进行审核反馈。</w:t>
            </w:r>
          </w:p>
        </w:tc>
      </w:tr>
      <w:tr w:rsidR="00FA2C4B">
        <w:tc>
          <w:tcPr>
            <w:tcW w:w="164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center"/>
              <w:rPr>
                <w:rFonts w:eastAsiaTheme="minorEastAsia"/>
                <w:sz w:val="24"/>
              </w:rPr>
            </w:pPr>
            <w:r w:rsidRPr="00D678EC">
              <w:rPr>
                <w:rFonts w:eastAsiaTheme="minorEastAsia" w:hAnsiTheme="minorEastAsia"/>
                <w:sz w:val="24"/>
              </w:rPr>
              <w:t>现场参会嘉宾名单确定</w:t>
            </w:r>
          </w:p>
        </w:tc>
        <w:tc>
          <w:tcPr>
            <w:tcW w:w="1123"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center"/>
              <w:rPr>
                <w:rFonts w:eastAsiaTheme="minorEastAsia"/>
                <w:sz w:val="24"/>
              </w:rPr>
            </w:pPr>
            <w:r w:rsidRPr="00D678EC">
              <w:rPr>
                <w:rFonts w:eastAsiaTheme="minorEastAsia"/>
                <w:sz w:val="24"/>
              </w:rPr>
              <w:t>R-2</w:t>
            </w:r>
            <w:r w:rsidRPr="00D678EC">
              <w:rPr>
                <w:rFonts w:eastAsiaTheme="minorEastAsia" w:hAnsiTheme="minorEastAsia"/>
                <w:sz w:val="24"/>
              </w:rPr>
              <w:t>日</w:t>
            </w:r>
          </w:p>
        </w:tc>
        <w:tc>
          <w:tcPr>
            <w:tcW w:w="341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left"/>
              <w:rPr>
                <w:rFonts w:eastAsiaTheme="minorEastAsia"/>
                <w:sz w:val="24"/>
              </w:rPr>
            </w:pPr>
            <w:r w:rsidRPr="00D678EC">
              <w:rPr>
                <w:rFonts w:eastAsiaTheme="minorEastAsia" w:hAnsiTheme="minorEastAsia"/>
                <w:sz w:val="24"/>
              </w:rPr>
              <w:t>公司确认现场参会人员名单。</w:t>
            </w:r>
          </w:p>
        </w:tc>
        <w:tc>
          <w:tcPr>
            <w:tcW w:w="261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left"/>
              <w:rPr>
                <w:rFonts w:asciiTheme="minorEastAsia" w:eastAsiaTheme="minorEastAsia" w:hAnsiTheme="minorEastAsia"/>
                <w:sz w:val="24"/>
              </w:rPr>
            </w:pPr>
            <w:r w:rsidRPr="00D678EC">
              <w:rPr>
                <w:rFonts w:asciiTheme="minorEastAsia" w:eastAsiaTheme="minorEastAsia" w:hAnsiTheme="minorEastAsia" w:hint="eastAsia"/>
                <w:sz w:val="24"/>
              </w:rPr>
              <w:t>提供给上证路演中心。</w:t>
            </w:r>
          </w:p>
        </w:tc>
      </w:tr>
      <w:tr w:rsidR="00FA2C4B">
        <w:trPr>
          <w:trHeight w:val="687"/>
        </w:trPr>
        <w:tc>
          <w:tcPr>
            <w:tcW w:w="164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center"/>
              <w:rPr>
                <w:rFonts w:eastAsiaTheme="minorEastAsia"/>
                <w:sz w:val="24"/>
              </w:rPr>
            </w:pPr>
            <w:r w:rsidRPr="00D678EC">
              <w:rPr>
                <w:rFonts w:eastAsiaTheme="minorEastAsia" w:hAnsiTheme="minorEastAsia"/>
                <w:sz w:val="24"/>
              </w:rPr>
              <w:t>岗位负责人确定</w:t>
            </w:r>
          </w:p>
        </w:tc>
        <w:tc>
          <w:tcPr>
            <w:tcW w:w="1123"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center"/>
              <w:rPr>
                <w:rFonts w:eastAsiaTheme="minorEastAsia"/>
                <w:sz w:val="24"/>
              </w:rPr>
            </w:pPr>
            <w:r w:rsidRPr="00D678EC">
              <w:rPr>
                <w:rFonts w:eastAsiaTheme="minorEastAsia"/>
                <w:sz w:val="24"/>
              </w:rPr>
              <w:t>R-2</w:t>
            </w:r>
            <w:r w:rsidRPr="00D678EC">
              <w:rPr>
                <w:rFonts w:eastAsiaTheme="minorEastAsia" w:hAnsiTheme="minorEastAsia"/>
                <w:sz w:val="24"/>
              </w:rPr>
              <w:t>日</w:t>
            </w:r>
          </w:p>
        </w:tc>
        <w:tc>
          <w:tcPr>
            <w:tcW w:w="341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left"/>
              <w:rPr>
                <w:rFonts w:eastAsiaTheme="minorEastAsia"/>
                <w:sz w:val="24"/>
              </w:rPr>
            </w:pPr>
            <w:r w:rsidRPr="00D678EC">
              <w:rPr>
                <w:rFonts w:eastAsiaTheme="minorEastAsia" w:hAnsiTheme="minorEastAsia"/>
                <w:sz w:val="24"/>
              </w:rPr>
              <w:t>公司确定路演总协调人、问题分发负责人。</w:t>
            </w:r>
          </w:p>
        </w:tc>
        <w:tc>
          <w:tcPr>
            <w:tcW w:w="261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left"/>
              <w:rPr>
                <w:rFonts w:asciiTheme="minorEastAsia" w:eastAsiaTheme="minorEastAsia" w:hAnsiTheme="minorEastAsia"/>
                <w:sz w:val="24"/>
              </w:rPr>
            </w:pPr>
            <w:r w:rsidRPr="00D678EC">
              <w:rPr>
                <w:rFonts w:asciiTheme="minorEastAsia" w:eastAsiaTheme="minorEastAsia" w:hAnsiTheme="minorEastAsia" w:hint="eastAsia"/>
                <w:sz w:val="24"/>
              </w:rPr>
              <w:t>提供给上证路演中心。</w:t>
            </w:r>
          </w:p>
        </w:tc>
      </w:tr>
      <w:tr w:rsidR="00FA2C4B">
        <w:tc>
          <w:tcPr>
            <w:tcW w:w="164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center"/>
              <w:rPr>
                <w:rFonts w:eastAsiaTheme="minorEastAsia"/>
                <w:sz w:val="24"/>
              </w:rPr>
            </w:pPr>
            <w:r w:rsidRPr="00D678EC">
              <w:rPr>
                <w:rFonts w:eastAsiaTheme="minorEastAsia" w:hAnsiTheme="minorEastAsia"/>
                <w:sz w:val="24"/>
              </w:rPr>
              <w:t>现场彩排</w:t>
            </w:r>
          </w:p>
        </w:tc>
        <w:tc>
          <w:tcPr>
            <w:tcW w:w="1123"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center"/>
              <w:rPr>
                <w:rFonts w:eastAsiaTheme="minorEastAsia"/>
                <w:sz w:val="24"/>
              </w:rPr>
            </w:pPr>
            <w:r w:rsidRPr="00D678EC">
              <w:rPr>
                <w:rFonts w:eastAsiaTheme="minorEastAsia"/>
                <w:sz w:val="24"/>
              </w:rPr>
              <w:t>R-1</w:t>
            </w:r>
            <w:r w:rsidRPr="00D678EC">
              <w:rPr>
                <w:rFonts w:eastAsiaTheme="minorEastAsia" w:hAnsiTheme="minorEastAsia"/>
                <w:sz w:val="24"/>
              </w:rPr>
              <w:t>日</w:t>
            </w:r>
          </w:p>
        </w:tc>
        <w:tc>
          <w:tcPr>
            <w:tcW w:w="341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left"/>
              <w:rPr>
                <w:rFonts w:eastAsiaTheme="minorEastAsia"/>
                <w:sz w:val="24"/>
              </w:rPr>
            </w:pPr>
            <w:r w:rsidRPr="00D678EC">
              <w:rPr>
                <w:rFonts w:eastAsiaTheme="minorEastAsia" w:hAnsiTheme="minorEastAsia"/>
                <w:sz w:val="24"/>
              </w:rPr>
              <w:t>路演场地布置、设备调试、现场彩排。</w:t>
            </w:r>
          </w:p>
        </w:tc>
        <w:tc>
          <w:tcPr>
            <w:tcW w:w="261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6B427B" w:rsidP="00D678EC">
            <w:pPr>
              <w:jc w:val="left"/>
              <w:rPr>
                <w:rFonts w:asciiTheme="minorEastAsia" w:eastAsiaTheme="minorEastAsia" w:hAnsiTheme="minorEastAsia"/>
                <w:sz w:val="24"/>
              </w:rPr>
            </w:pPr>
          </w:p>
        </w:tc>
      </w:tr>
      <w:tr w:rsidR="00FA2C4B">
        <w:trPr>
          <w:trHeight w:val="1147"/>
        </w:trPr>
        <w:tc>
          <w:tcPr>
            <w:tcW w:w="164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center"/>
              <w:rPr>
                <w:rFonts w:eastAsiaTheme="minorEastAsia"/>
                <w:sz w:val="24"/>
              </w:rPr>
            </w:pPr>
            <w:r w:rsidRPr="00D678EC">
              <w:rPr>
                <w:rFonts w:eastAsiaTheme="minorEastAsia" w:hAnsiTheme="minorEastAsia"/>
                <w:sz w:val="24"/>
              </w:rPr>
              <w:t>路演直播</w:t>
            </w:r>
          </w:p>
        </w:tc>
        <w:tc>
          <w:tcPr>
            <w:tcW w:w="1123"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center"/>
              <w:rPr>
                <w:rFonts w:eastAsiaTheme="minorEastAsia"/>
                <w:sz w:val="24"/>
              </w:rPr>
            </w:pPr>
            <w:r w:rsidRPr="00D678EC">
              <w:rPr>
                <w:rFonts w:eastAsiaTheme="minorEastAsia"/>
                <w:sz w:val="24"/>
              </w:rPr>
              <w:t>R</w:t>
            </w:r>
            <w:r w:rsidRPr="00D678EC">
              <w:rPr>
                <w:rFonts w:eastAsiaTheme="minorEastAsia" w:hAnsiTheme="minorEastAsia"/>
                <w:sz w:val="24"/>
              </w:rPr>
              <w:t>日</w:t>
            </w:r>
          </w:p>
        </w:tc>
        <w:tc>
          <w:tcPr>
            <w:tcW w:w="341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D14D18" w:rsidP="00D678EC">
            <w:pPr>
              <w:jc w:val="left"/>
              <w:rPr>
                <w:rFonts w:eastAsiaTheme="minorEastAsia"/>
                <w:sz w:val="24"/>
              </w:rPr>
            </w:pPr>
            <w:r w:rsidRPr="00D678EC">
              <w:rPr>
                <w:rFonts w:eastAsiaTheme="minorEastAsia" w:hAnsiTheme="minorEastAsia"/>
                <w:sz w:val="24"/>
              </w:rPr>
              <w:t>进行路演现场直播及网上互动交流活动</w:t>
            </w:r>
          </w:p>
        </w:tc>
        <w:tc>
          <w:tcPr>
            <w:tcW w:w="2612" w:type="dxa"/>
            <w:tcBorders>
              <w:top w:val="single" w:sz="4" w:space="0" w:color="000000"/>
              <w:left w:val="single" w:sz="4" w:space="0" w:color="000000"/>
              <w:bottom w:val="single" w:sz="4" w:space="0" w:color="000000"/>
              <w:right w:val="single" w:sz="4" w:space="0" w:color="000000"/>
            </w:tcBorders>
            <w:vAlign w:val="center"/>
          </w:tcPr>
          <w:p w:rsidR="006B427B" w:rsidRPr="00D678EC" w:rsidRDefault="006B427B" w:rsidP="00D678EC">
            <w:pPr>
              <w:jc w:val="left"/>
              <w:rPr>
                <w:rFonts w:asciiTheme="minorEastAsia" w:eastAsiaTheme="minorEastAsia" w:hAnsiTheme="minorEastAsia"/>
                <w:sz w:val="24"/>
              </w:rPr>
            </w:pPr>
          </w:p>
        </w:tc>
      </w:tr>
    </w:tbl>
    <w:p w:rsidR="00FA2C4B" w:rsidRPr="00D678EC" w:rsidRDefault="00D14D18">
      <w:pPr>
        <w:ind w:left="360"/>
        <w:jc w:val="left"/>
        <w:rPr>
          <w:rFonts w:eastAsiaTheme="minorEastAsia"/>
          <w:sz w:val="24"/>
        </w:rPr>
      </w:pPr>
      <w:r w:rsidRPr="00D678EC">
        <w:rPr>
          <w:rFonts w:eastAsiaTheme="minorEastAsia" w:hAnsiTheme="minorEastAsia"/>
          <w:sz w:val="24"/>
        </w:rPr>
        <w:t>注：</w:t>
      </w:r>
      <w:r w:rsidRPr="00D678EC">
        <w:rPr>
          <w:rFonts w:eastAsiaTheme="minorEastAsia"/>
          <w:sz w:val="24"/>
        </w:rPr>
        <w:t>1</w:t>
      </w:r>
      <w:r w:rsidRPr="00D678EC">
        <w:rPr>
          <w:rFonts w:eastAsiaTheme="minorEastAsia" w:hAnsiTheme="minorEastAsia"/>
          <w:sz w:val="24"/>
        </w:rPr>
        <w:t>、</w:t>
      </w:r>
      <w:r w:rsidRPr="00D678EC">
        <w:rPr>
          <w:rFonts w:eastAsiaTheme="minorEastAsia"/>
          <w:sz w:val="24"/>
        </w:rPr>
        <w:t>R</w:t>
      </w:r>
      <w:r w:rsidRPr="00D678EC">
        <w:rPr>
          <w:rFonts w:eastAsiaTheme="minorEastAsia" w:hAnsiTheme="minorEastAsia"/>
          <w:sz w:val="24"/>
        </w:rPr>
        <w:t>日为路演举行日，表中时间为</w:t>
      </w:r>
      <w:r w:rsidR="0097313F" w:rsidRPr="0097313F">
        <w:rPr>
          <w:rFonts w:eastAsiaTheme="minorEastAsia" w:hAnsiTheme="minorEastAsia" w:hint="eastAsia"/>
          <w:sz w:val="24"/>
        </w:rPr>
        <w:t>交易</w:t>
      </w:r>
      <w:r w:rsidR="0097313F" w:rsidRPr="0097313F">
        <w:rPr>
          <w:rFonts w:eastAsiaTheme="minorEastAsia" w:hAnsiTheme="minorEastAsia"/>
          <w:sz w:val="24"/>
        </w:rPr>
        <w:t>日</w:t>
      </w:r>
      <w:r w:rsidRPr="00D678EC">
        <w:rPr>
          <w:rFonts w:eastAsiaTheme="minorEastAsia" w:hAnsiTheme="minorEastAsia"/>
          <w:sz w:val="24"/>
        </w:rPr>
        <w:t>。</w:t>
      </w:r>
    </w:p>
    <w:p w:rsidR="00FA2C4B" w:rsidRPr="00D678EC" w:rsidRDefault="00D14D18">
      <w:pPr>
        <w:ind w:firstLineChars="350" w:firstLine="840"/>
        <w:jc w:val="left"/>
        <w:rPr>
          <w:rFonts w:eastAsiaTheme="minorEastAsia"/>
          <w:sz w:val="24"/>
        </w:rPr>
      </w:pPr>
      <w:r w:rsidRPr="00D678EC">
        <w:rPr>
          <w:rFonts w:eastAsiaTheme="minorEastAsia"/>
          <w:sz w:val="24"/>
        </w:rPr>
        <w:t>2</w:t>
      </w:r>
      <w:r w:rsidRPr="00D678EC">
        <w:rPr>
          <w:rFonts w:eastAsiaTheme="minorEastAsia" w:hAnsiTheme="minorEastAsia"/>
          <w:sz w:val="24"/>
        </w:rPr>
        <w:t>、如公司为直接定价，可在获批之后直接与上证路演中心联系。</w:t>
      </w:r>
    </w:p>
    <w:p w:rsidR="0085638B" w:rsidRPr="00D678EC" w:rsidRDefault="00D14D18" w:rsidP="0085638B">
      <w:pPr>
        <w:jc w:val="left"/>
        <w:rPr>
          <w:b/>
          <w:color w:val="000000"/>
          <w:sz w:val="24"/>
        </w:rPr>
      </w:pPr>
      <w:r>
        <w:rPr>
          <w:rFonts w:ascii="仿宋_GB2312" w:eastAsia="仿宋_GB2312" w:hAnsi="黑体"/>
          <w:sz w:val="24"/>
        </w:rPr>
        <w:br w:type="page"/>
      </w:r>
      <w:r w:rsidR="0085638B" w:rsidRPr="00D678EC">
        <w:rPr>
          <w:rFonts w:hAnsi="宋体"/>
          <w:b/>
          <w:color w:val="000000"/>
          <w:sz w:val="24"/>
        </w:rPr>
        <w:lastRenderedPageBreak/>
        <w:t>附件</w:t>
      </w:r>
      <w:r w:rsidR="0085638B" w:rsidRPr="00D678EC">
        <w:rPr>
          <w:b/>
          <w:color w:val="000000"/>
          <w:sz w:val="24"/>
        </w:rPr>
        <w:t>2-9</w:t>
      </w:r>
    </w:p>
    <w:p w:rsidR="00FA2C4B" w:rsidRPr="00D678EC" w:rsidRDefault="00D14D18">
      <w:pPr>
        <w:jc w:val="center"/>
        <w:rPr>
          <w:b/>
          <w:color w:val="000000"/>
          <w:sz w:val="36"/>
        </w:rPr>
      </w:pPr>
      <w:r w:rsidRPr="00D678EC">
        <w:rPr>
          <w:rFonts w:hint="eastAsia"/>
          <w:b/>
          <w:color w:val="000000"/>
          <w:sz w:val="36"/>
        </w:rPr>
        <w:t>上市仪式直</w:t>
      </w:r>
      <w:r w:rsidRPr="00D678EC">
        <w:rPr>
          <w:rFonts w:hint="eastAsia"/>
          <w:b/>
          <w:color w:val="000000"/>
          <w:sz w:val="36"/>
        </w:rPr>
        <w:t>/</w:t>
      </w:r>
      <w:r w:rsidRPr="00D678EC">
        <w:rPr>
          <w:rFonts w:hint="eastAsia"/>
          <w:b/>
          <w:color w:val="000000"/>
          <w:sz w:val="36"/>
        </w:rPr>
        <w:t>录播操作</w:t>
      </w:r>
      <w:r w:rsidRPr="00D678EC">
        <w:rPr>
          <w:b/>
          <w:color w:val="000000"/>
          <w:sz w:val="36"/>
        </w:rPr>
        <w:t>流程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14"/>
        <w:gridCol w:w="1238"/>
        <w:gridCol w:w="3164"/>
        <w:gridCol w:w="2613"/>
      </w:tblGrid>
      <w:tr w:rsidR="00FA2C4B">
        <w:tc>
          <w:tcPr>
            <w:tcW w:w="1514" w:type="dxa"/>
            <w:tcBorders>
              <w:top w:val="single" w:sz="4" w:space="0" w:color="000000"/>
              <w:left w:val="single" w:sz="4" w:space="0" w:color="000000"/>
              <w:bottom w:val="single" w:sz="4" w:space="0" w:color="000000"/>
              <w:right w:val="single" w:sz="4" w:space="0" w:color="000000"/>
            </w:tcBorders>
          </w:tcPr>
          <w:p w:rsidR="00FA2C4B" w:rsidRDefault="00D14D18">
            <w:pPr>
              <w:jc w:val="center"/>
              <w:rPr>
                <w:b/>
                <w:sz w:val="24"/>
              </w:rPr>
            </w:pPr>
            <w:r>
              <w:rPr>
                <w:b/>
                <w:sz w:val="24"/>
              </w:rPr>
              <w:t>事项</w:t>
            </w:r>
          </w:p>
        </w:tc>
        <w:tc>
          <w:tcPr>
            <w:tcW w:w="1238" w:type="dxa"/>
            <w:tcBorders>
              <w:top w:val="single" w:sz="4" w:space="0" w:color="000000"/>
              <w:left w:val="single" w:sz="4" w:space="0" w:color="000000"/>
              <w:bottom w:val="single" w:sz="4" w:space="0" w:color="000000"/>
              <w:right w:val="single" w:sz="4" w:space="0" w:color="000000"/>
            </w:tcBorders>
          </w:tcPr>
          <w:p w:rsidR="00FA2C4B" w:rsidRDefault="00D14D18">
            <w:pPr>
              <w:jc w:val="center"/>
              <w:rPr>
                <w:b/>
                <w:sz w:val="24"/>
              </w:rPr>
            </w:pPr>
            <w:r>
              <w:rPr>
                <w:b/>
                <w:sz w:val="24"/>
              </w:rPr>
              <w:t>时间</w:t>
            </w:r>
          </w:p>
        </w:tc>
        <w:tc>
          <w:tcPr>
            <w:tcW w:w="3164" w:type="dxa"/>
            <w:tcBorders>
              <w:top w:val="single" w:sz="4" w:space="0" w:color="000000"/>
              <w:left w:val="single" w:sz="4" w:space="0" w:color="000000"/>
              <w:bottom w:val="single" w:sz="4" w:space="0" w:color="000000"/>
              <w:right w:val="single" w:sz="4" w:space="0" w:color="000000"/>
            </w:tcBorders>
          </w:tcPr>
          <w:p w:rsidR="00FA2C4B" w:rsidRDefault="00D14D18">
            <w:pPr>
              <w:jc w:val="center"/>
              <w:rPr>
                <w:b/>
                <w:sz w:val="24"/>
              </w:rPr>
            </w:pPr>
            <w:r>
              <w:rPr>
                <w:b/>
                <w:sz w:val="24"/>
              </w:rPr>
              <w:t>具体事项</w:t>
            </w:r>
          </w:p>
        </w:tc>
        <w:tc>
          <w:tcPr>
            <w:tcW w:w="2613" w:type="dxa"/>
            <w:tcBorders>
              <w:top w:val="single" w:sz="4" w:space="0" w:color="000000"/>
              <w:left w:val="single" w:sz="4" w:space="0" w:color="000000"/>
              <w:bottom w:val="single" w:sz="4" w:space="0" w:color="000000"/>
              <w:right w:val="single" w:sz="4" w:space="0" w:color="000000"/>
            </w:tcBorders>
          </w:tcPr>
          <w:p w:rsidR="00FA2C4B" w:rsidRDefault="00D14D18">
            <w:pPr>
              <w:jc w:val="center"/>
              <w:rPr>
                <w:b/>
                <w:sz w:val="24"/>
              </w:rPr>
            </w:pPr>
            <w:r>
              <w:rPr>
                <w:b/>
                <w:sz w:val="24"/>
              </w:rPr>
              <w:t>备注</w:t>
            </w:r>
          </w:p>
        </w:tc>
      </w:tr>
      <w:tr w:rsidR="00FA2C4B">
        <w:tc>
          <w:tcPr>
            <w:tcW w:w="1514" w:type="dxa"/>
            <w:tcBorders>
              <w:top w:val="single" w:sz="4" w:space="0" w:color="000000"/>
              <w:left w:val="single" w:sz="4" w:space="0" w:color="000000"/>
              <w:bottom w:val="single" w:sz="4" w:space="0" w:color="000000"/>
              <w:right w:val="single" w:sz="4" w:space="0" w:color="000000"/>
            </w:tcBorders>
          </w:tcPr>
          <w:p w:rsidR="00FA2C4B" w:rsidRPr="00D678EC" w:rsidRDefault="00D14D18">
            <w:pPr>
              <w:jc w:val="center"/>
              <w:rPr>
                <w:rFonts w:eastAsiaTheme="minorEastAsia"/>
                <w:sz w:val="24"/>
              </w:rPr>
            </w:pPr>
            <w:r w:rsidRPr="00D678EC">
              <w:rPr>
                <w:rFonts w:eastAsiaTheme="minorEastAsia" w:hAnsiTheme="minorEastAsia"/>
                <w:sz w:val="24"/>
              </w:rPr>
              <w:t>提出申请</w:t>
            </w:r>
          </w:p>
        </w:tc>
        <w:tc>
          <w:tcPr>
            <w:tcW w:w="1238" w:type="dxa"/>
            <w:tcBorders>
              <w:top w:val="single" w:sz="4" w:space="0" w:color="000000"/>
              <w:left w:val="single" w:sz="4" w:space="0" w:color="000000"/>
              <w:bottom w:val="single" w:sz="4" w:space="0" w:color="000000"/>
              <w:right w:val="single" w:sz="4" w:space="0" w:color="000000"/>
            </w:tcBorders>
          </w:tcPr>
          <w:p w:rsidR="00FA2C4B" w:rsidRPr="00D678EC" w:rsidRDefault="00D14D18">
            <w:pPr>
              <w:jc w:val="center"/>
              <w:rPr>
                <w:rFonts w:eastAsiaTheme="minorEastAsia"/>
                <w:sz w:val="24"/>
              </w:rPr>
            </w:pPr>
            <w:r w:rsidRPr="00D678EC">
              <w:rPr>
                <w:rFonts w:eastAsiaTheme="minorEastAsia"/>
                <w:sz w:val="24"/>
              </w:rPr>
              <w:t>L-5</w:t>
            </w:r>
            <w:r w:rsidRPr="00D678EC">
              <w:rPr>
                <w:rFonts w:eastAsiaTheme="minorEastAsia" w:hAnsiTheme="minorEastAsia"/>
                <w:sz w:val="24"/>
              </w:rPr>
              <w:t>日</w:t>
            </w:r>
          </w:p>
        </w:tc>
        <w:tc>
          <w:tcPr>
            <w:tcW w:w="3164" w:type="dxa"/>
            <w:tcBorders>
              <w:top w:val="single" w:sz="4" w:space="0" w:color="000000"/>
              <w:left w:val="single" w:sz="4" w:space="0" w:color="000000"/>
              <w:bottom w:val="single" w:sz="4" w:space="0" w:color="000000"/>
              <w:right w:val="single" w:sz="4" w:space="0" w:color="000000"/>
            </w:tcBorders>
          </w:tcPr>
          <w:p w:rsidR="00FA2C4B" w:rsidRPr="00D678EC" w:rsidRDefault="00D14D18">
            <w:pPr>
              <w:jc w:val="left"/>
              <w:rPr>
                <w:rFonts w:eastAsiaTheme="minorEastAsia"/>
                <w:sz w:val="24"/>
              </w:rPr>
            </w:pPr>
            <w:r w:rsidRPr="00D678EC">
              <w:rPr>
                <w:rFonts w:eastAsiaTheme="minorEastAsia" w:hAnsiTheme="minorEastAsia"/>
                <w:sz w:val="24"/>
              </w:rPr>
              <w:t>公司提出上市仪式直播或录播申请，提交《上市仪式直</w:t>
            </w:r>
            <w:r w:rsidRPr="00D678EC">
              <w:rPr>
                <w:rFonts w:eastAsiaTheme="minorEastAsia"/>
                <w:sz w:val="24"/>
              </w:rPr>
              <w:t>/</w:t>
            </w:r>
            <w:r w:rsidRPr="00D678EC">
              <w:rPr>
                <w:rFonts w:eastAsiaTheme="minorEastAsia" w:hAnsiTheme="minorEastAsia"/>
                <w:sz w:val="24"/>
              </w:rPr>
              <w:t>录播申请表》。</w:t>
            </w:r>
          </w:p>
        </w:tc>
        <w:tc>
          <w:tcPr>
            <w:tcW w:w="2613" w:type="dxa"/>
            <w:tcBorders>
              <w:top w:val="single" w:sz="4" w:space="0" w:color="000000"/>
              <w:left w:val="single" w:sz="4" w:space="0" w:color="000000"/>
              <w:bottom w:val="single" w:sz="4" w:space="0" w:color="000000"/>
              <w:right w:val="single" w:sz="4" w:space="0" w:color="000000"/>
            </w:tcBorders>
          </w:tcPr>
          <w:p w:rsidR="00FA2C4B" w:rsidRPr="00D678EC" w:rsidRDefault="00D14D18">
            <w:pPr>
              <w:jc w:val="left"/>
              <w:rPr>
                <w:rFonts w:eastAsiaTheme="minorEastAsia"/>
                <w:sz w:val="24"/>
              </w:rPr>
            </w:pPr>
            <w:r w:rsidRPr="00D678EC">
              <w:rPr>
                <w:rFonts w:eastAsiaTheme="minorEastAsia" w:hAnsiTheme="minorEastAsia"/>
                <w:sz w:val="24"/>
              </w:rPr>
              <w:t>联系上证上证路演中心获取申请表。</w:t>
            </w:r>
          </w:p>
        </w:tc>
      </w:tr>
      <w:tr w:rsidR="00FA2C4B">
        <w:tc>
          <w:tcPr>
            <w:tcW w:w="1514" w:type="dxa"/>
            <w:tcBorders>
              <w:top w:val="single" w:sz="4" w:space="0" w:color="000000"/>
              <w:left w:val="single" w:sz="4" w:space="0" w:color="000000"/>
              <w:bottom w:val="single" w:sz="4" w:space="0" w:color="000000"/>
              <w:right w:val="single" w:sz="4" w:space="0" w:color="000000"/>
            </w:tcBorders>
          </w:tcPr>
          <w:p w:rsidR="00FA2C4B" w:rsidRPr="00D678EC" w:rsidRDefault="00D14D18">
            <w:pPr>
              <w:jc w:val="center"/>
              <w:rPr>
                <w:rFonts w:eastAsiaTheme="minorEastAsia"/>
                <w:sz w:val="24"/>
              </w:rPr>
            </w:pPr>
            <w:r w:rsidRPr="00D678EC">
              <w:rPr>
                <w:rFonts w:eastAsiaTheme="minorEastAsia" w:hAnsiTheme="minorEastAsia"/>
                <w:sz w:val="24"/>
              </w:rPr>
              <w:t>前期沟通</w:t>
            </w:r>
          </w:p>
        </w:tc>
        <w:tc>
          <w:tcPr>
            <w:tcW w:w="1238" w:type="dxa"/>
            <w:tcBorders>
              <w:top w:val="single" w:sz="4" w:space="0" w:color="000000"/>
              <w:left w:val="single" w:sz="4" w:space="0" w:color="000000"/>
              <w:bottom w:val="single" w:sz="4" w:space="0" w:color="000000"/>
              <w:right w:val="single" w:sz="4" w:space="0" w:color="000000"/>
            </w:tcBorders>
          </w:tcPr>
          <w:p w:rsidR="00FA2C4B" w:rsidRPr="00D678EC" w:rsidRDefault="00D14D18">
            <w:pPr>
              <w:jc w:val="center"/>
              <w:rPr>
                <w:rFonts w:eastAsiaTheme="minorEastAsia"/>
                <w:sz w:val="24"/>
              </w:rPr>
            </w:pPr>
            <w:r w:rsidRPr="00D678EC">
              <w:rPr>
                <w:rFonts w:eastAsiaTheme="minorEastAsia"/>
                <w:sz w:val="24"/>
              </w:rPr>
              <w:t>L-3</w:t>
            </w:r>
            <w:r w:rsidRPr="00D678EC">
              <w:rPr>
                <w:rFonts w:eastAsiaTheme="minorEastAsia" w:hAnsiTheme="minorEastAsia"/>
                <w:sz w:val="24"/>
              </w:rPr>
              <w:t>日</w:t>
            </w:r>
          </w:p>
        </w:tc>
        <w:tc>
          <w:tcPr>
            <w:tcW w:w="3164" w:type="dxa"/>
            <w:tcBorders>
              <w:top w:val="single" w:sz="4" w:space="0" w:color="000000"/>
              <w:left w:val="single" w:sz="4" w:space="0" w:color="000000"/>
              <w:bottom w:val="single" w:sz="4" w:space="0" w:color="000000"/>
              <w:right w:val="single" w:sz="4" w:space="0" w:color="000000"/>
            </w:tcBorders>
          </w:tcPr>
          <w:p w:rsidR="00FA2C4B" w:rsidRPr="00D678EC" w:rsidRDefault="00D14D18">
            <w:pPr>
              <w:jc w:val="left"/>
              <w:rPr>
                <w:rFonts w:eastAsiaTheme="minorEastAsia"/>
                <w:sz w:val="24"/>
              </w:rPr>
            </w:pPr>
            <w:r w:rsidRPr="00D678EC">
              <w:rPr>
                <w:rFonts w:eastAsiaTheme="minorEastAsia" w:hAnsiTheme="minorEastAsia"/>
                <w:sz w:val="24"/>
              </w:rPr>
              <w:t>与公司就直</w:t>
            </w:r>
            <w:r w:rsidRPr="00D678EC">
              <w:rPr>
                <w:rFonts w:eastAsiaTheme="minorEastAsia"/>
                <w:sz w:val="24"/>
              </w:rPr>
              <w:t>/</w:t>
            </w:r>
            <w:r w:rsidRPr="00D678EC">
              <w:rPr>
                <w:rFonts w:eastAsiaTheme="minorEastAsia" w:hAnsiTheme="minorEastAsia"/>
                <w:sz w:val="24"/>
              </w:rPr>
              <w:t>录播相关细节进行沟通。</w:t>
            </w:r>
          </w:p>
        </w:tc>
        <w:tc>
          <w:tcPr>
            <w:tcW w:w="2613" w:type="dxa"/>
            <w:tcBorders>
              <w:top w:val="single" w:sz="4" w:space="0" w:color="000000"/>
              <w:left w:val="single" w:sz="4" w:space="0" w:color="000000"/>
              <w:bottom w:val="single" w:sz="4" w:space="0" w:color="000000"/>
              <w:right w:val="single" w:sz="4" w:space="0" w:color="000000"/>
            </w:tcBorders>
          </w:tcPr>
          <w:p w:rsidR="00FA2C4B" w:rsidRPr="00D678EC" w:rsidRDefault="00D14D18">
            <w:pPr>
              <w:jc w:val="left"/>
              <w:rPr>
                <w:rFonts w:eastAsiaTheme="minorEastAsia"/>
                <w:sz w:val="24"/>
              </w:rPr>
            </w:pPr>
            <w:r w:rsidRPr="00D678EC">
              <w:rPr>
                <w:rFonts w:eastAsiaTheme="minorEastAsia" w:hAnsiTheme="minorEastAsia"/>
                <w:sz w:val="24"/>
              </w:rPr>
              <w:t>如上市前无精彩节目或现场直播，本步骤可省略。</w:t>
            </w:r>
          </w:p>
        </w:tc>
      </w:tr>
      <w:tr w:rsidR="00FA2C4B">
        <w:tc>
          <w:tcPr>
            <w:tcW w:w="1514" w:type="dxa"/>
            <w:tcBorders>
              <w:top w:val="single" w:sz="4" w:space="0" w:color="000000"/>
              <w:left w:val="single" w:sz="4" w:space="0" w:color="000000"/>
              <w:bottom w:val="single" w:sz="4" w:space="0" w:color="000000"/>
              <w:right w:val="single" w:sz="4" w:space="0" w:color="000000"/>
            </w:tcBorders>
          </w:tcPr>
          <w:p w:rsidR="00FA2C4B" w:rsidRPr="00D678EC" w:rsidRDefault="00D14D18">
            <w:pPr>
              <w:jc w:val="center"/>
              <w:rPr>
                <w:rFonts w:eastAsiaTheme="minorEastAsia"/>
                <w:sz w:val="24"/>
              </w:rPr>
            </w:pPr>
            <w:r w:rsidRPr="00D678EC">
              <w:rPr>
                <w:rFonts w:eastAsiaTheme="minorEastAsia" w:hAnsiTheme="minorEastAsia"/>
                <w:sz w:val="24"/>
              </w:rPr>
              <w:t>设计制作</w:t>
            </w:r>
          </w:p>
        </w:tc>
        <w:tc>
          <w:tcPr>
            <w:tcW w:w="1238" w:type="dxa"/>
            <w:tcBorders>
              <w:top w:val="single" w:sz="4" w:space="0" w:color="000000"/>
              <w:left w:val="single" w:sz="4" w:space="0" w:color="000000"/>
              <w:bottom w:val="single" w:sz="4" w:space="0" w:color="000000"/>
              <w:right w:val="single" w:sz="4" w:space="0" w:color="000000"/>
            </w:tcBorders>
          </w:tcPr>
          <w:p w:rsidR="00FA2C4B" w:rsidRPr="00D678EC" w:rsidRDefault="00D14D18">
            <w:pPr>
              <w:jc w:val="center"/>
              <w:rPr>
                <w:rFonts w:eastAsiaTheme="minorEastAsia"/>
                <w:sz w:val="24"/>
              </w:rPr>
            </w:pPr>
            <w:r w:rsidRPr="00D678EC">
              <w:rPr>
                <w:rFonts w:eastAsiaTheme="minorEastAsia"/>
                <w:sz w:val="24"/>
              </w:rPr>
              <w:t>L-1</w:t>
            </w:r>
            <w:r w:rsidRPr="00D678EC">
              <w:rPr>
                <w:rFonts w:eastAsiaTheme="minorEastAsia" w:hAnsiTheme="minorEastAsia"/>
                <w:sz w:val="24"/>
              </w:rPr>
              <w:t>日</w:t>
            </w:r>
          </w:p>
        </w:tc>
        <w:tc>
          <w:tcPr>
            <w:tcW w:w="3164" w:type="dxa"/>
            <w:tcBorders>
              <w:top w:val="single" w:sz="4" w:space="0" w:color="000000"/>
              <w:left w:val="single" w:sz="4" w:space="0" w:color="000000"/>
              <w:bottom w:val="single" w:sz="4" w:space="0" w:color="000000"/>
              <w:right w:val="single" w:sz="4" w:space="0" w:color="000000"/>
            </w:tcBorders>
          </w:tcPr>
          <w:p w:rsidR="00FA2C4B" w:rsidRPr="00D678EC" w:rsidRDefault="00D14D18">
            <w:pPr>
              <w:jc w:val="left"/>
              <w:rPr>
                <w:rFonts w:eastAsiaTheme="minorEastAsia"/>
                <w:sz w:val="24"/>
              </w:rPr>
            </w:pPr>
            <w:r w:rsidRPr="00D678EC">
              <w:rPr>
                <w:rFonts w:eastAsiaTheme="minorEastAsia" w:hAnsiTheme="minorEastAsia"/>
                <w:sz w:val="24"/>
              </w:rPr>
              <w:t>上证路演中心进行网站展示架构及网页设计制作。</w:t>
            </w:r>
          </w:p>
        </w:tc>
        <w:tc>
          <w:tcPr>
            <w:tcW w:w="2613" w:type="dxa"/>
            <w:tcBorders>
              <w:top w:val="single" w:sz="4" w:space="0" w:color="000000"/>
              <w:left w:val="single" w:sz="4" w:space="0" w:color="000000"/>
              <w:bottom w:val="single" w:sz="4" w:space="0" w:color="000000"/>
              <w:right w:val="single" w:sz="4" w:space="0" w:color="000000"/>
            </w:tcBorders>
          </w:tcPr>
          <w:p w:rsidR="00FA2C4B" w:rsidRPr="00D678EC" w:rsidRDefault="00FA2C4B">
            <w:pPr>
              <w:jc w:val="left"/>
              <w:rPr>
                <w:rFonts w:eastAsiaTheme="minorEastAsia"/>
                <w:sz w:val="24"/>
              </w:rPr>
            </w:pPr>
          </w:p>
        </w:tc>
      </w:tr>
      <w:tr w:rsidR="00FA2C4B">
        <w:tc>
          <w:tcPr>
            <w:tcW w:w="1514" w:type="dxa"/>
            <w:tcBorders>
              <w:top w:val="single" w:sz="4" w:space="0" w:color="000000"/>
              <w:left w:val="single" w:sz="4" w:space="0" w:color="000000"/>
              <w:bottom w:val="single" w:sz="4" w:space="0" w:color="000000"/>
              <w:right w:val="single" w:sz="4" w:space="0" w:color="000000"/>
            </w:tcBorders>
          </w:tcPr>
          <w:p w:rsidR="00FA2C4B" w:rsidRPr="00D678EC" w:rsidRDefault="00D14D18">
            <w:pPr>
              <w:jc w:val="center"/>
              <w:rPr>
                <w:rFonts w:eastAsiaTheme="minorEastAsia"/>
                <w:sz w:val="24"/>
              </w:rPr>
            </w:pPr>
            <w:r w:rsidRPr="00D678EC">
              <w:rPr>
                <w:rFonts w:eastAsiaTheme="minorEastAsia" w:hAnsiTheme="minorEastAsia"/>
                <w:sz w:val="24"/>
              </w:rPr>
              <w:t>现场彩排</w:t>
            </w:r>
          </w:p>
        </w:tc>
        <w:tc>
          <w:tcPr>
            <w:tcW w:w="1238" w:type="dxa"/>
            <w:tcBorders>
              <w:top w:val="single" w:sz="4" w:space="0" w:color="000000"/>
              <w:left w:val="single" w:sz="4" w:space="0" w:color="000000"/>
              <w:bottom w:val="single" w:sz="4" w:space="0" w:color="000000"/>
              <w:right w:val="single" w:sz="4" w:space="0" w:color="000000"/>
            </w:tcBorders>
          </w:tcPr>
          <w:p w:rsidR="00FA2C4B" w:rsidRPr="00D678EC" w:rsidRDefault="00D14D18">
            <w:pPr>
              <w:jc w:val="center"/>
              <w:rPr>
                <w:rFonts w:eastAsiaTheme="minorEastAsia"/>
                <w:sz w:val="24"/>
              </w:rPr>
            </w:pPr>
            <w:r w:rsidRPr="00D678EC">
              <w:rPr>
                <w:rFonts w:eastAsiaTheme="minorEastAsia"/>
                <w:sz w:val="24"/>
              </w:rPr>
              <w:t>L-1</w:t>
            </w:r>
            <w:r w:rsidRPr="00D678EC">
              <w:rPr>
                <w:rFonts w:eastAsiaTheme="minorEastAsia" w:hAnsiTheme="minorEastAsia"/>
                <w:sz w:val="24"/>
              </w:rPr>
              <w:t>日</w:t>
            </w:r>
          </w:p>
        </w:tc>
        <w:tc>
          <w:tcPr>
            <w:tcW w:w="3164" w:type="dxa"/>
            <w:tcBorders>
              <w:top w:val="single" w:sz="4" w:space="0" w:color="000000"/>
              <w:left w:val="single" w:sz="4" w:space="0" w:color="000000"/>
              <w:bottom w:val="single" w:sz="4" w:space="0" w:color="000000"/>
              <w:right w:val="single" w:sz="4" w:space="0" w:color="000000"/>
            </w:tcBorders>
          </w:tcPr>
          <w:p w:rsidR="00FA2C4B" w:rsidRPr="00D678EC" w:rsidRDefault="00D14D18">
            <w:pPr>
              <w:jc w:val="left"/>
              <w:rPr>
                <w:rFonts w:eastAsiaTheme="minorEastAsia"/>
                <w:sz w:val="24"/>
              </w:rPr>
            </w:pPr>
            <w:r w:rsidRPr="00D678EC">
              <w:rPr>
                <w:rFonts w:eastAsiaTheme="minorEastAsia" w:hAnsiTheme="minorEastAsia"/>
                <w:sz w:val="24"/>
              </w:rPr>
              <w:t>拍摄人员到达现场参与彩排确定相关事宜。</w:t>
            </w:r>
          </w:p>
        </w:tc>
        <w:tc>
          <w:tcPr>
            <w:tcW w:w="2613" w:type="dxa"/>
            <w:tcBorders>
              <w:top w:val="single" w:sz="4" w:space="0" w:color="000000"/>
              <w:left w:val="single" w:sz="4" w:space="0" w:color="000000"/>
              <w:bottom w:val="single" w:sz="4" w:space="0" w:color="000000"/>
              <w:right w:val="single" w:sz="4" w:space="0" w:color="000000"/>
            </w:tcBorders>
          </w:tcPr>
          <w:p w:rsidR="00FA2C4B" w:rsidRPr="00D678EC" w:rsidRDefault="00D14D18">
            <w:pPr>
              <w:jc w:val="left"/>
              <w:rPr>
                <w:rFonts w:eastAsiaTheme="minorEastAsia"/>
                <w:sz w:val="24"/>
              </w:rPr>
            </w:pPr>
            <w:r w:rsidRPr="00D678EC">
              <w:rPr>
                <w:rFonts w:eastAsiaTheme="minorEastAsia" w:hAnsiTheme="minorEastAsia"/>
                <w:sz w:val="24"/>
              </w:rPr>
              <w:t>如上市前无精彩节目，本步骤省略。</w:t>
            </w:r>
          </w:p>
        </w:tc>
      </w:tr>
      <w:tr w:rsidR="00FA2C4B">
        <w:tc>
          <w:tcPr>
            <w:tcW w:w="1514" w:type="dxa"/>
            <w:tcBorders>
              <w:top w:val="single" w:sz="4" w:space="0" w:color="000000"/>
              <w:left w:val="single" w:sz="4" w:space="0" w:color="000000"/>
              <w:bottom w:val="single" w:sz="4" w:space="0" w:color="000000"/>
              <w:right w:val="single" w:sz="4" w:space="0" w:color="000000"/>
            </w:tcBorders>
          </w:tcPr>
          <w:p w:rsidR="00FA2C4B" w:rsidRPr="00D678EC" w:rsidRDefault="00D14D18">
            <w:pPr>
              <w:jc w:val="center"/>
              <w:rPr>
                <w:rFonts w:eastAsiaTheme="minorEastAsia"/>
                <w:sz w:val="24"/>
              </w:rPr>
            </w:pPr>
            <w:r w:rsidRPr="00D678EC">
              <w:rPr>
                <w:rFonts w:eastAsiaTheme="minorEastAsia" w:hAnsiTheme="minorEastAsia"/>
                <w:sz w:val="24"/>
              </w:rPr>
              <w:t>上市仪式</w:t>
            </w:r>
          </w:p>
          <w:p w:rsidR="00FA2C4B" w:rsidRPr="00D678EC" w:rsidRDefault="00D14D18">
            <w:pPr>
              <w:jc w:val="center"/>
              <w:rPr>
                <w:rFonts w:eastAsiaTheme="minorEastAsia"/>
                <w:sz w:val="24"/>
              </w:rPr>
            </w:pPr>
            <w:r w:rsidRPr="00D678EC">
              <w:rPr>
                <w:rFonts w:eastAsiaTheme="minorEastAsia" w:hAnsiTheme="minorEastAsia"/>
                <w:sz w:val="24"/>
              </w:rPr>
              <w:t>直录播</w:t>
            </w:r>
          </w:p>
        </w:tc>
        <w:tc>
          <w:tcPr>
            <w:tcW w:w="1238" w:type="dxa"/>
            <w:tcBorders>
              <w:top w:val="single" w:sz="4" w:space="0" w:color="000000"/>
              <w:left w:val="single" w:sz="4" w:space="0" w:color="000000"/>
              <w:bottom w:val="single" w:sz="4" w:space="0" w:color="000000"/>
              <w:right w:val="single" w:sz="4" w:space="0" w:color="000000"/>
            </w:tcBorders>
          </w:tcPr>
          <w:p w:rsidR="00FA2C4B" w:rsidRPr="00D678EC" w:rsidRDefault="00D14D18">
            <w:pPr>
              <w:jc w:val="center"/>
              <w:rPr>
                <w:rFonts w:eastAsiaTheme="minorEastAsia"/>
                <w:sz w:val="24"/>
              </w:rPr>
            </w:pPr>
            <w:r w:rsidRPr="00D678EC">
              <w:rPr>
                <w:rFonts w:eastAsiaTheme="minorEastAsia"/>
                <w:sz w:val="24"/>
              </w:rPr>
              <w:t>L</w:t>
            </w:r>
            <w:r w:rsidRPr="00D678EC">
              <w:rPr>
                <w:rFonts w:eastAsiaTheme="minorEastAsia" w:hAnsiTheme="minorEastAsia"/>
                <w:sz w:val="24"/>
              </w:rPr>
              <w:t>日</w:t>
            </w:r>
          </w:p>
        </w:tc>
        <w:tc>
          <w:tcPr>
            <w:tcW w:w="3164" w:type="dxa"/>
            <w:tcBorders>
              <w:top w:val="single" w:sz="4" w:space="0" w:color="000000"/>
              <w:left w:val="single" w:sz="4" w:space="0" w:color="000000"/>
              <w:bottom w:val="single" w:sz="4" w:space="0" w:color="000000"/>
              <w:right w:val="single" w:sz="4" w:space="0" w:color="000000"/>
            </w:tcBorders>
          </w:tcPr>
          <w:p w:rsidR="00FA2C4B" w:rsidRPr="00D678EC" w:rsidRDefault="00D14D18">
            <w:pPr>
              <w:jc w:val="left"/>
              <w:rPr>
                <w:rFonts w:eastAsiaTheme="minorEastAsia"/>
                <w:sz w:val="24"/>
              </w:rPr>
            </w:pPr>
            <w:r w:rsidRPr="00D678EC">
              <w:rPr>
                <w:rFonts w:eastAsiaTheme="minorEastAsia" w:hAnsiTheme="minorEastAsia"/>
                <w:sz w:val="24"/>
              </w:rPr>
              <w:t>上市仪式直播或录播，上市仪式视频挂网。</w:t>
            </w:r>
          </w:p>
        </w:tc>
        <w:tc>
          <w:tcPr>
            <w:tcW w:w="2613" w:type="dxa"/>
            <w:tcBorders>
              <w:top w:val="single" w:sz="4" w:space="0" w:color="000000"/>
              <w:left w:val="single" w:sz="4" w:space="0" w:color="000000"/>
              <w:bottom w:val="single" w:sz="4" w:space="0" w:color="000000"/>
              <w:right w:val="single" w:sz="4" w:space="0" w:color="000000"/>
            </w:tcBorders>
          </w:tcPr>
          <w:p w:rsidR="00FA2C4B" w:rsidRPr="00D678EC" w:rsidRDefault="00FA2C4B">
            <w:pPr>
              <w:jc w:val="left"/>
              <w:rPr>
                <w:rFonts w:eastAsiaTheme="minorEastAsia"/>
                <w:sz w:val="24"/>
              </w:rPr>
            </w:pPr>
          </w:p>
        </w:tc>
      </w:tr>
    </w:tbl>
    <w:p w:rsidR="00FA2C4B" w:rsidRPr="00D678EC" w:rsidRDefault="00D14D18">
      <w:pPr>
        <w:jc w:val="left"/>
        <w:rPr>
          <w:rFonts w:eastAsiaTheme="minorEastAsia"/>
          <w:sz w:val="32"/>
          <w:szCs w:val="32"/>
        </w:rPr>
      </w:pPr>
      <w:r w:rsidRPr="00D678EC">
        <w:rPr>
          <w:rFonts w:eastAsiaTheme="minorEastAsia" w:hAnsiTheme="minorEastAsia"/>
          <w:sz w:val="24"/>
        </w:rPr>
        <w:t>注：</w:t>
      </w:r>
      <w:r w:rsidRPr="00D678EC">
        <w:rPr>
          <w:rFonts w:eastAsiaTheme="minorEastAsia"/>
          <w:sz w:val="24"/>
        </w:rPr>
        <w:t>L</w:t>
      </w:r>
      <w:r w:rsidRPr="00D678EC">
        <w:rPr>
          <w:rFonts w:eastAsiaTheme="minorEastAsia" w:hAnsiTheme="minorEastAsia"/>
          <w:sz w:val="24"/>
        </w:rPr>
        <w:t>日为上市交易日，表中时间为</w:t>
      </w:r>
      <w:r w:rsidR="00AB30A8">
        <w:rPr>
          <w:rFonts w:eastAsiaTheme="minorEastAsia" w:hAnsiTheme="minorEastAsia" w:hint="eastAsia"/>
          <w:sz w:val="24"/>
        </w:rPr>
        <w:t>交易</w:t>
      </w:r>
      <w:r w:rsidRPr="00D678EC">
        <w:rPr>
          <w:rFonts w:eastAsiaTheme="minorEastAsia" w:hAnsiTheme="minorEastAsia"/>
          <w:sz w:val="24"/>
        </w:rPr>
        <w:t>日。</w:t>
      </w:r>
    </w:p>
    <w:p w:rsidR="00FA2C4B" w:rsidRDefault="00FA2C4B">
      <w:pPr>
        <w:pStyle w:val="a8"/>
        <w:snapToGrid w:val="0"/>
        <w:spacing w:line="500" w:lineRule="exact"/>
        <w:rPr>
          <w:rFonts w:ascii="仿宋_GB2312" w:eastAsia="仿宋_GB2312" w:hAnsi="宋体"/>
          <w:sz w:val="24"/>
        </w:rPr>
      </w:pPr>
    </w:p>
    <w:sectPr w:rsidR="00FA2C4B" w:rsidSect="00FA2C4B">
      <w:footerReference w:type="first" r:id="rId23"/>
      <w:pgSz w:w="11907" w:h="16840"/>
      <w:pgMar w:top="1440" w:right="1797" w:bottom="1440" w:left="1797" w:header="720" w:footer="720" w:gutter="0"/>
      <w:pgNumType w:start="1"/>
      <w:cols w:space="720"/>
      <w:titlePg/>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AE6" w:rsidRDefault="00C13AE6" w:rsidP="00FA2C4B">
      <w:r>
        <w:separator/>
      </w:r>
    </w:p>
  </w:endnote>
  <w:endnote w:type="continuationSeparator" w:id="0">
    <w:p w:rsidR="00C13AE6" w:rsidRDefault="00C13AE6" w:rsidP="00FA2C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ˎ̥">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C29" w:rsidRDefault="0089336C">
    <w:pPr>
      <w:pStyle w:val="ab"/>
      <w:framePr w:wrap="around" w:vAnchor="text" w:hAnchor="margin" w:xAlign="right" w:y="1"/>
      <w:rPr>
        <w:rStyle w:val="af1"/>
      </w:rPr>
    </w:pPr>
    <w:r>
      <w:fldChar w:fldCharType="begin"/>
    </w:r>
    <w:r w:rsidR="00C07C29">
      <w:rPr>
        <w:rStyle w:val="af1"/>
      </w:rPr>
      <w:instrText xml:space="preserve">PAGE  </w:instrText>
    </w:r>
    <w:r>
      <w:fldChar w:fldCharType="separate"/>
    </w:r>
    <w:r w:rsidR="00C07C29">
      <w:rPr>
        <w:rStyle w:val="af1"/>
      </w:rPr>
      <w:t>14</w:t>
    </w:r>
    <w:r>
      <w:fldChar w:fldCharType="end"/>
    </w:r>
  </w:p>
  <w:p w:rsidR="00C07C29" w:rsidRDefault="00C07C29">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C29" w:rsidRDefault="0089336C">
    <w:pPr>
      <w:pStyle w:val="ab"/>
      <w:framePr w:wrap="around" w:vAnchor="text" w:hAnchor="margin" w:xAlign="right" w:y="1"/>
      <w:rPr>
        <w:rStyle w:val="af1"/>
      </w:rPr>
    </w:pPr>
    <w:r>
      <w:fldChar w:fldCharType="begin"/>
    </w:r>
    <w:r w:rsidR="00C07C29">
      <w:rPr>
        <w:rStyle w:val="af1"/>
      </w:rPr>
      <w:instrText xml:space="preserve">PAGE  </w:instrText>
    </w:r>
    <w:r>
      <w:fldChar w:fldCharType="separate"/>
    </w:r>
    <w:r w:rsidR="00520658">
      <w:rPr>
        <w:rStyle w:val="af1"/>
        <w:noProof/>
      </w:rPr>
      <w:t>2</w:t>
    </w:r>
    <w:r>
      <w:fldChar w:fldCharType="end"/>
    </w:r>
  </w:p>
  <w:p w:rsidR="00C07C29" w:rsidRDefault="00367D9D">
    <w:pPr>
      <w:pStyle w:val="ab"/>
      <w:ind w:right="360"/>
      <w:rPr>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0.35pt;height:17.6pt">
          <v:imagedata r:id="rId1" o:title=""/>
        </v:shape>
      </w:pict>
    </w:r>
    <w:r w:rsidR="00C07C29">
      <w:rPr>
        <w:rFonts w:hint="eastAsia"/>
        <w:lang w:eastAsia="zh-CN"/>
      </w:rPr>
      <w:t xml:space="preserve"> </w:t>
    </w:r>
    <w:r w:rsidR="00C07C29">
      <w:rPr>
        <w:rFonts w:hint="eastAsia"/>
        <w:sz w:val="18"/>
        <w:szCs w:val="18"/>
        <w:lang w:eastAsia="zh-CN"/>
      </w:rPr>
      <w:t>版权所有</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C29" w:rsidRDefault="00C07C29" w:rsidP="00C60101">
    <w:pPr>
      <w:pStyle w:val="ab"/>
      <w:ind w:right="105"/>
      <w:jc w:val="right"/>
    </w:pPr>
  </w:p>
  <w:p w:rsidR="00C07C29" w:rsidRDefault="00C07C29">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01126"/>
      <w:docPartObj>
        <w:docPartGallery w:val="AutoText"/>
      </w:docPartObj>
    </w:sdtPr>
    <w:sdtContent>
      <w:p w:rsidR="00C07C29" w:rsidRDefault="0089336C">
        <w:pPr>
          <w:pStyle w:val="ab"/>
          <w:jc w:val="right"/>
        </w:pPr>
        <w:r w:rsidRPr="0089336C">
          <w:fldChar w:fldCharType="begin"/>
        </w:r>
        <w:r w:rsidR="00C07C29">
          <w:instrText xml:space="preserve"> PAGE   \* MERGEFORMAT </w:instrText>
        </w:r>
        <w:r w:rsidRPr="0089336C">
          <w:fldChar w:fldCharType="separate"/>
        </w:r>
        <w:r w:rsidR="00520658" w:rsidRPr="00520658">
          <w:rPr>
            <w:noProof/>
            <w:lang w:val="zh-CN"/>
          </w:rPr>
          <w:t>1</w:t>
        </w:r>
        <w:r>
          <w:rPr>
            <w:lang w:val="zh-CN"/>
          </w:rPr>
          <w:fldChar w:fldCharType="end"/>
        </w:r>
      </w:p>
    </w:sdtContent>
  </w:sdt>
  <w:p w:rsidR="00C07C29" w:rsidRDefault="00C07C2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AE6" w:rsidRDefault="00C13AE6" w:rsidP="00FA2C4B">
      <w:r>
        <w:separator/>
      </w:r>
    </w:p>
  </w:footnote>
  <w:footnote w:type="continuationSeparator" w:id="0">
    <w:p w:rsidR="00C13AE6" w:rsidRDefault="00C13AE6" w:rsidP="00FA2C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C29" w:rsidRDefault="00C07C29">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C29" w:rsidRDefault="00C07C29">
    <w:pPr>
      <w:pStyle w:val="ac"/>
    </w:pPr>
    <w:r>
      <w:rPr>
        <w:rFonts w:hint="eastAsia"/>
      </w:rPr>
      <w:t>上海证券交易所</w:t>
    </w:r>
    <w:r w:rsidRPr="00E72CCB">
      <w:rPr>
        <w:rFonts w:hint="eastAsia"/>
      </w:rPr>
      <w:t>证券发行与承销业务指南第</w:t>
    </w:r>
    <w:r w:rsidRPr="00E72CCB">
      <w:rPr>
        <w:rFonts w:hint="eastAsia"/>
      </w:rPr>
      <w:t>4</w:t>
    </w:r>
    <w:r w:rsidRPr="00E72CCB">
      <w:rPr>
        <w:rFonts w:hint="eastAsia"/>
      </w:rPr>
      <w:t>号——</w:t>
    </w:r>
    <w:r>
      <w:rPr>
        <w:rFonts w:hint="eastAsia"/>
      </w:rPr>
      <w:t>主板首次公开发行股票</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C29" w:rsidRDefault="00C07C2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53DD4"/>
    <w:multiLevelType w:val="hybridMultilevel"/>
    <w:tmpl w:val="0004FDDA"/>
    <w:lvl w:ilvl="0" w:tplc="9C6A3F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5D7D7E"/>
    <w:multiLevelType w:val="multilevel"/>
    <w:tmpl w:val="225D7D7E"/>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
    <w:nsid w:val="2BE644CD"/>
    <w:multiLevelType w:val="multilevel"/>
    <w:tmpl w:val="2BE644CD"/>
    <w:lvl w:ilvl="0">
      <w:start w:val="1"/>
      <w:numFmt w:val="decimal"/>
      <w:lvlText w:val="%1、"/>
      <w:lvlJc w:val="left"/>
      <w:pPr>
        <w:ind w:left="839" w:hanging="360"/>
      </w:pPr>
      <w:rPr>
        <w:rFonts w:hint="default"/>
      </w:rPr>
    </w:lvl>
    <w:lvl w:ilvl="1">
      <w:start w:val="1"/>
      <w:numFmt w:val="lowerLetter"/>
      <w:lvlText w:val="%2)"/>
      <w:lvlJc w:val="left"/>
      <w:pPr>
        <w:ind w:left="1319" w:hanging="420"/>
      </w:pPr>
    </w:lvl>
    <w:lvl w:ilvl="2">
      <w:start w:val="1"/>
      <w:numFmt w:val="lowerRoman"/>
      <w:lvlText w:val="%3."/>
      <w:lvlJc w:val="right"/>
      <w:pPr>
        <w:ind w:left="1739" w:hanging="420"/>
      </w:pPr>
    </w:lvl>
    <w:lvl w:ilvl="3">
      <w:start w:val="1"/>
      <w:numFmt w:val="decimal"/>
      <w:lvlText w:val="%4."/>
      <w:lvlJc w:val="left"/>
      <w:pPr>
        <w:ind w:left="2159" w:hanging="420"/>
      </w:pPr>
    </w:lvl>
    <w:lvl w:ilvl="4">
      <w:start w:val="1"/>
      <w:numFmt w:val="lowerLetter"/>
      <w:lvlText w:val="%5)"/>
      <w:lvlJc w:val="left"/>
      <w:pPr>
        <w:ind w:left="2579" w:hanging="420"/>
      </w:pPr>
    </w:lvl>
    <w:lvl w:ilvl="5">
      <w:start w:val="1"/>
      <w:numFmt w:val="lowerRoman"/>
      <w:lvlText w:val="%6."/>
      <w:lvlJc w:val="right"/>
      <w:pPr>
        <w:ind w:left="2999" w:hanging="420"/>
      </w:pPr>
    </w:lvl>
    <w:lvl w:ilvl="6">
      <w:start w:val="1"/>
      <w:numFmt w:val="decimal"/>
      <w:lvlText w:val="%7."/>
      <w:lvlJc w:val="left"/>
      <w:pPr>
        <w:ind w:left="3419" w:hanging="420"/>
      </w:pPr>
    </w:lvl>
    <w:lvl w:ilvl="7">
      <w:start w:val="1"/>
      <w:numFmt w:val="lowerLetter"/>
      <w:lvlText w:val="%8)"/>
      <w:lvlJc w:val="left"/>
      <w:pPr>
        <w:ind w:left="3839" w:hanging="420"/>
      </w:pPr>
    </w:lvl>
    <w:lvl w:ilvl="8">
      <w:start w:val="1"/>
      <w:numFmt w:val="lowerRoman"/>
      <w:lvlText w:val="%9."/>
      <w:lvlJc w:val="right"/>
      <w:pPr>
        <w:ind w:left="4259" w:hanging="420"/>
      </w:pPr>
    </w:lvl>
  </w:abstractNum>
  <w:abstractNum w:abstractNumId="3">
    <w:nsid w:val="48906F21"/>
    <w:multiLevelType w:val="multilevel"/>
    <w:tmpl w:val="48906F21"/>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62C4532B"/>
    <w:multiLevelType w:val="multilevel"/>
    <w:tmpl w:val="62C45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oNotTrackMoves/>
  <w:defaultTabStop w:val="0"/>
  <w:drawingGridVerticalSpacing w:val="156"/>
  <w:displayHorizontalDrawingGridEvery w:val="0"/>
  <w:displayVerticalDrawingGridEvery w:val="2"/>
  <w:characterSpacingControl w:val="compressPunctuation"/>
  <w:hdrShapeDefaults>
    <o:shapedefaults v:ext="edit" spidmax="199682"/>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28E0"/>
    <w:rsid w:val="000000A4"/>
    <w:rsid w:val="00000E5E"/>
    <w:rsid w:val="000015FE"/>
    <w:rsid w:val="00002090"/>
    <w:rsid w:val="00002D3E"/>
    <w:rsid w:val="00002EDB"/>
    <w:rsid w:val="0000363A"/>
    <w:rsid w:val="00003B8A"/>
    <w:rsid w:val="00003D66"/>
    <w:rsid w:val="000048F5"/>
    <w:rsid w:val="00005822"/>
    <w:rsid w:val="000059FE"/>
    <w:rsid w:val="00006C04"/>
    <w:rsid w:val="00007CF5"/>
    <w:rsid w:val="00010B2A"/>
    <w:rsid w:val="00010B42"/>
    <w:rsid w:val="00011161"/>
    <w:rsid w:val="000120A5"/>
    <w:rsid w:val="00012201"/>
    <w:rsid w:val="00012CC3"/>
    <w:rsid w:val="00013182"/>
    <w:rsid w:val="0001527C"/>
    <w:rsid w:val="000162F1"/>
    <w:rsid w:val="00016532"/>
    <w:rsid w:val="000166D6"/>
    <w:rsid w:val="0001718A"/>
    <w:rsid w:val="00017962"/>
    <w:rsid w:val="00020D70"/>
    <w:rsid w:val="00020F76"/>
    <w:rsid w:val="000212D7"/>
    <w:rsid w:val="00021518"/>
    <w:rsid w:val="00022689"/>
    <w:rsid w:val="000233AF"/>
    <w:rsid w:val="00023FE4"/>
    <w:rsid w:val="0002492C"/>
    <w:rsid w:val="00024D62"/>
    <w:rsid w:val="00025E68"/>
    <w:rsid w:val="00026DF3"/>
    <w:rsid w:val="00026E6D"/>
    <w:rsid w:val="00027A43"/>
    <w:rsid w:val="00027F07"/>
    <w:rsid w:val="00030D61"/>
    <w:rsid w:val="000312AD"/>
    <w:rsid w:val="000326CE"/>
    <w:rsid w:val="00033627"/>
    <w:rsid w:val="00033A46"/>
    <w:rsid w:val="000352B4"/>
    <w:rsid w:val="000357F1"/>
    <w:rsid w:val="00035989"/>
    <w:rsid w:val="000359B8"/>
    <w:rsid w:val="00035E4F"/>
    <w:rsid w:val="0004038C"/>
    <w:rsid w:val="000404EF"/>
    <w:rsid w:val="00040760"/>
    <w:rsid w:val="00041431"/>
    <w:rsid w:val="00041978"/>
    <w:rsid w:val="000425E8"/>
    <w:rsid w:val="00042945"/>
    <w:rsid w:val="00042A7B"/>
    <w:rsid w:val="00043046"/>
    <w:rsid w:val="00043645"/>
    <w:rsid w:val="000471B7"/>
    <w:rsid w:val="00050749"/>
    <w:rsid w:val="00050DD7"/>
    <w:rsid w:val="00051B89"/>
    <w:rsid w:val="00052779"/>
    <w:rsid w:val="0005281E"/>
    <w:rsid w:val="00052BDE"/>
    <w:rsid w:val="00052C70"/>
    <w:rsid w:val="00052E38"/>
    <w:rsid w:val="000532F1"/>
    <w:rsid w:val="000543BD"/>
    <w:rsid w:val="000549CF"/>
    <w:rsid w:val="00054E46"/>
    <w:rsid w:val="00055872"/>
    <w:rsid w:val="00055AAC"/>
    <w:rsid w:val="00056299"/>
    <w:rsid w:val="00056E19"/>
    <w:rsid w:val="00057244"/>
    <w:rsid w:val="000576CC"/>
    <w:rsid w:val="000577EF"/>
    <w:rsid w:val="000600A9"/>
    <w:rsid w:val="000602CD"/>
    <w:rsid w:val="00061132"/>
    <w:rsid w:val="000612A6"/>
    <w:rsid w:val="000618E1"/>
    <w:rsid w:val="00061FA0"/>
    <w:rsid w:val="00063D2F"/>
    <w:rsid w:val="0006530B"/>
    <w:rsid w:val="00067281"/>
    <w:rsid w:val="0006760D"/>
    <w:rsid w:val="00067DF4"/>
    <w:rsid w:val="000707C2"/>
    <w:rsid w:val="00071545"/>
    <w:rsid w:val="000715FD"/>
    <w:rsid w:val="00071818"/>
    <w:rsid w:val="000718DD"/>
    <w:rsid w:val="00071EC5"/>
    <w:rsid w:val="00072890"/>
    <w:rsid w:val="00073544"/>
    <w:rsid w:val="000750A6"/>
    <w:rsid w:val="00075181"/>
    <w:rsid w:val="00075D02"/>
    <w:rsid w:val="00076048"/>
    <w:rsid w:val="00076DD0"/>
    <w:rsid w:val="000776ED"/>
    <w:rsid w:val="000807B4"/>
    <w:rsid w:val="00080DBE"/>
    <w:rsid w:val="000813B0"/>
    <w:rsid w:val="00081F8E"/>
    <w:rsid w:val="00082FE9"/>
    <w:rsid w:val="000837E4"/>
    <w:rsid w:val="00083ACC"/>
    <w:rsid w:val="00083F80"/>
    <w:rsid w:val="000843F7"/>
    <w:rsid w:val="000850BC"/>
    <w:rsid w:val="00086245"/>
    <w:rsid w:val="000868CC"/>
    <w:rsid w:val="00086D82"/>
    <w:rsid w:val="0008737A"/>
    <w:rsid w:val="00087456"/>
    <w:rsid w:val="00090771"/>
    <w:rsid w:val="00092016"/>
    <w:rsid w:val="000927FA"/>
    <w:rsid w:val="000935F8"/>
    <w:rsid w:val="0009480D"/>
    <w:rsid w:val="00094E74"/>
    <w:rsid w:val="00094EE9"/>
    <w:rsid w:val="0009532B"/>
    <w:rsid w:val="00095E88"/>
    <w:rsid w:val="0009601D"/>
    <w:rsid w:val="0009642C"/>
    <w:rsid w:val="000969BB"/>
    <w:rsid w:val="00096DEE"/>
    <w:rsid w:val="000971C1"/>
    <w:rsid w:val="00097340"/>
    <w:rsid w:val="00097C4E"/>
    <w:rsid w:val="000A1403"/>
    <w:rsid w:val="000A1E34"/>
    <w:rsid w:val="000A2726"/>
    <w:rsid w:val="000A33C7"/>
    <w:rsid w:val="000A3D7F"/>
    <w:rsid w:val="000A3E8B"/>
    <w:rsid w:val="000A4344"/>
    <w:rsid w:val="000A49E3"/>
    <w:rsid w:val="000A5229"/>
    <w:rsid w:val="000A5441"/>
    <w:rsid w:val="000A5A3C"/>
    <w:rsid w:val="000A5D01"/>
    <w:rsid w:val="000A77CE"/>
    <w:rsid w:val="000B0221"/>
    <w:rsid w:val="000B3258"/>
    <w:rsid w:val="000B34D4"/>
    <w:rsid w:val="000B45AF"/>
    <w:rsid w:val="000B4E72"/>
    <w:rsid w:val="000B54D6"/>
    <w:rsid w:val="000B553E"/>
    <w:rsid w:val="000B5E8A"/>
    <w:rsid w:val="000B6FD4"/>
    <w:rsid w:val="000B7DC2"/>
    <w:rsid w:val="000C0E3C"/>
    <w:rsid w:val="000C0EB1"/>
    <w:rsid w:val="000C1112"/>
    <w:rsid w:val="000C1A17"/>
    <w:rsid w:val="000C2FFF"/>
    <w:rsid w:val="000C3551"/>
    <w:rsid w:val="000C3DF4"/>
    <w:rsid w:val="000C43FC"/>
    <w:rsid w:val="000C5A8F"/>
    <w:rsid w:val="000C70B7"/>
    <w:rsid w:val="000D00E3"/>
    <w:rsid w:val="000D05BA"/>
    <w:rsid w:val="000D0D75"/>
    <w:rsid w:val="000D12FA"/>
    <w:rsid w:val="000D1324"/>
    <w:rsid w:val="000D17EC"/>
    <w:rsid w:val="000D2742"/>
    <w:rsid w:val="000D3075"/>
    <w:rsid w:val="000D3368"/>
    <w:rsid w:val="000D3D49"/>
    <w:rsid w:val="000D41E7"/>
    <w:rsid w:val="000D5058"/>
    <w:rsid w:val="000D575D"/>
    <w:rsid w:val="000D57B4"/>
    <w:rsid w:val="000D6A26"/>
    <w:rsid w:val="000D6A2B"/>
    <w:rsid w:val="000D6A97"/>
    <w:rsid w:val="000D776B"/>
    <w:rsid w:val="000D7D6C"/>
    <w:rsid w:val="000E0578"/>
    <w:rsid w:val="000E0BD5"/>
    <w:rsid w:val="000E0CD1"/>
    <w:rsid w:val="000E1A00"/>
    <w:rsid w:val="000E40E9"/>
    <w:rsid w:val="000E4B7F"/>
    <w:rsid w:val="000E4F12"/>
    <w:rsid w:val="000E5F65"/>
    <w:rsid w:val="000E6C32"/>
    <w:rsid w:val="000E6DE5"/>
    <w:rsid w:val="000E6E78"/>
    <w:rsid w:val="000F046F"/>
    <w:rsid w:val="000F09AE"/>
    <w:rsid w:val="000F0CFB"/>
    <w:rsid w:val="000F166A"/>
    <w:rsid w:val="000F192B"/>
    <w:rsid w:val="000F1D80"/>
    <w:rsid w:val="000F2943"/>
    <w:rsid w:val="000F40F2"/>
    <w:rsid w:val="000F4778"/>
    <w:rsid w:val="000F50AF"/>
    <w:rsid w:val="000F54D9"/>
    <w:rsid w:val="000F5C93"/>
    <w:rsid w:val="000F6ECB"/>
    <w:rsid w:val="000F6FE1"/>
    <w:rsid w:val="000F703B"/>
    <w:rsid w:val="000F7118"/>
    <w:rsid w:val="000F74A9"/>
    <w:rsid w:val="001027DE"/>
    <w:rsid w:val="00102E2D"/>
    <w:rsid w:val="001033C5"/>
    <w:rsid w:val="00103D77"/>
    <w:rsid w:val="00103E86"/>
    <w:rsid w:val="001041E3"/>
    <w:rsid w:val="001052CC"/>
    <w:rsid w:val="00106106"/>
    <w:rsid w:val="0010740E"/>
    <w:rsid w:val="001078AE"/>
    <w:rsid w:val="00107F99"/>
    <w:rsid w:val="0011019A"/>
    <w:rsid w:val="001105F8"/>
    <w:rsid w:val="001106EB"/>
    <w:rsid w:val="001114AC"/>
    <w:rsid w:val="0011337D"/>
    <w:rsid w:val="00114367"/>
    <w:rsid w:val="00114C3D"/>
    <w:rsid w:val="00116B1D"/>
    <w:rsid w:val="0011712C"/>
    <w:rsid w:val="00117BF3"/>
    <w:rsid w:val="001200FE"/>
    <w:rsid w:val="00120669"/>
    <w:rsid w:val="00120711"/>
    <w:rsid w:val="00120D7E"/>
    <w:rsid w:val="00121041"/>
    <w:rsid w:val="001212C6"/>
    <w:rsid w:val="0012253E"/>
    <w:rsid w:val="001245DF"/>
    <w:rsid w:val="001256E5"/>
    <w:rsid w:val="00125780"/>
    <w:rsid w:val="00125792"/>
    <w:rsid w:val="001266C5"/>
    <w:rsid w:val="00126725"/>
    <w:rsid w:val="0012680B"/>
    <w:rsid w:val="00126B0F"/>
    <w:rsid w:val="00127311"/>
    <w:rsid w:val="0012777F"/>
    <w:rsid w:val="00130C6C"/>
    <w:rsid w:val="00131964"/>
    <w:rsid w:val="0013213F"/>
    <w:rsid w:val="0013290F"/>
    <w:rsid w:val="00133340"/>
    <w:rsid w:val="00133AE2"/>
    <w:rsid w:val="00133CD9"/>
    <w:rsid w:val="00133E39"/>
    <w:rsid w:val="001346D5"/>
    <w:rsid w:val="001347DF"/>
    <w:rsid w:val="00134BD4"/>
    <w:rsid w:val="00135013"/>
    <w:rsid w:val="00135746"/>
    <w:rsid w:val="00135877"/>
    <w:rsid w:val="0013604A"/>
    <w:rsid w:val="00136BB1"/>
    <w:rsid w:val="00136D37"/>
    <w:rsid w:val="001376CE"/>
    <w:rsid w:val="00140729"/>
    <w:rsid w:val="00140A53"/>
    <w:rsid w:val="00141695"/>
    <w:rsid w:val="0014188F"/>
    <w:rsid w:val="00144747"/>
    <w:rsid w:val="00144873"/>
    <w:rsid w:val="00144AF9"/>
    <w:rsid w:val="001455FF"/>
    <w:rsid w:val="00146692"/>
    <w:rsid w:val="00146F2C"/>
    <w:rsid w:val="00147BF9"/>
    <w:rsid w:val="00150788"/>
    <w:rsid w:val="001510D8"/>
    <w:rsid w:val="0015118A"/>
    <w:rsid w:val="001515D6"/>
    <w:rsid w:val="00152DF6"/>
    <w:rsid w:val="00153639"/>
    <w:rsid w:val="00153DAE"/>
    <w:rsid w:val="00153DC0"/>
    <w:rsid w:val="001544E7"/>
    <w:rsid w:val="0015470C"/>
    <w:rsid w:val="001547F2"/>
    <w:rsid w:val="00155B4A"/>
    <w:rsid w:val="00156199"/>
    <w:rsid w:val="0015651F"/>
    <w:rsid w:val="00157232"/>
    <w:rsid w:val="00160611"/>
    <w:rsid w:val="0016182E"/>
    <w:rsid w:val="0016188A"/>
    <w:rsid w:val="001620B9"/>
    <w:rsid w:val="00162225"/>
    <w:rsid w:val="00162305"/>
    <w:rsid w:val="0016231B"/>
    <w:rsid w:val="00162321"/>
    <w:rsid w:val="00162330"/>
    <w:rsid w:val="00162D05"/>
    <w:rsid w:val="00162E33"/>
    <w:rsid w:val="00162F6B"/>
    <w:rsid w:val="001634EA"/>
    <w:rsid w:val="001645A0"/>
    <w:rsid w:val="00164663"/>
    <w:rsid w:val="00164685"/>
    <w:rsid w:val="00164986"/>
    <w:rsid w:val="00165F04"/>
    <w:rsid w:val="0016662B"/>
    <w:rsid w:val="001676AC"/>
    <w:rsid w:val="00167702"/>
    <w:rsid w:val="0016775F"/>
    <w:rsid w:val="00167DBF"/>
    <w:rsid w:val="00170DF1"/>
    <w:rsid w:val="001716DB"/>
    <w:rsid w:val="00171ABA"/>
    <w:rsid w:val="00173628"/>
    <w:rsid w:val="00173EC0"/>
    <w:rsid w:val="00175262"/>
    <w:rsid w:val="00175AAB"/>
    <w:rsid w:val="00175DAF"/>
    <w:rsid w:val="00176049"/>
    <w:rsid w:val="001760AC"/>
    <w:rsid w:val="00176CBE"/>
    <w:rsid w:val="00177311"/>
    <w:rsid w:val="00177AC1"/>
    <w:rsid w:val="00180790"/>
    <w:rsid w:val="001808A8"/>
    <w:rsid w:val="00181062"/>
    <w:rsid w:val="001814C9"/>
    <w:rsid w:val="001821A6"/>
    <w:rsid w:val="00182ED7"/>
    <w:rsid w:val="00182FE2"/>
    <w:rsid w:val="00183064"/>
    <w:rsid w:val="0018401F"/>
    <w:rsid w:val="0018415C"/>
    <w:rsid w:val="0018724B"/>
    <w:rsid w:val="001877F1"/>
    <w:rsid w:val="00190AD3"/>
    <w:rsid w:val="00190C53"/>
    <w:rsid w:val="001913D8"/>
    <w:rsid w:val="00191B27"/>
    <w:rsid w:val="00191F40"/>
    <w:rsid w:val="00191FA6"/>
    <w:rsid w:val="00192749"/>
    <w:rsid w:val="001932BE"/>
    <w:rsid w:val="00193CD8"/>
    <w:rsid w:val="00194AA6"/>
    <w:rsid w:val="00195459"/>
    <w:rsid w:val="0019734B"/>
    <w:rsid w:val="00197C00"/>
    <w:rsid w:val="001A1685"/>
    <w:rsid w:val="001A1A16"/>
    <w:rsid w:val="001A1AE8"/>
    <w:rsid w:val="001A1C8F"/>
    <w:rsid w:val="001A1E35"/>
    <w:rsid w:val="001A23B5"/>
    <w:rsid w:val="001A3277"/>
    <w:rsid w:val="001A3AF2"/>
    <w:rsid w:val="001A51EE"/>
    <w:rsid w:val="001A53A2"/>
    <w:rsid w:val="001A5D0E"/>
    <w:rsid w:val="001A606F"/>
    <w:rsid w:val="001A729C"/>
    <w:rsid w:val="001A74A2"/>
    <w:rsid w:val="001A76C6"/>
    <w:rsid w:val="001B275F"/>
    <w:rsid w:val="001B2D80"/>
    <w:rsid w:val="001B301E"/>
    <w:rsid w:val="001B32CB"/>
    <w:rsid w:val="001B34FC"/>
    <w:rsid w:val="001B4326"/>
    <w:rsid w:val="001B4DB9"/>
    <w:rsid w:val="001B53B1"/>
    <w:rsid w:val="001B5779"/>
    <w:rsid w:val="001B5D15"/>
    <w:rsid w:val="001B6539"/>
    <w:rsid w:val="001B6AA1"/>
    <w:rsid w:val="001C0CC7"/>
    <w:rsid w:val="001C0DD6"/>
    <w:rsid w:val="001C0E6A"/>
    <w:rsid w:val="001C19C0"/>
    <w:rsid w:val="001C2522"/>
    <w:rsid w:val="001C272C"/>
    <w:rsid w:val="001C3B6D"/>
    <w:rsid w:val="001C47A5"/>
    <w:rsid w:val="001C6192"/>
    <w:rsid w:val="001C681D"/>
    <w:rsid w:val="001C6F91"/>
    <w:rsid w:val="001D00B9"/>
    <w:rsid w:val="001D013D"/>
    <w:rsid w:val="001D26FF"/>
    <w:rsid w:val="001D3251"/>
    <w:rsid w:val="001D3950"/>
    <w:rsid w:val="001D3F76"/>
    <w:rsid w:val="001D40B3"/>
    <w:rsid w:val="001D46A1"/>
    <w:rsid w:val="001D5DC4"/>
    <w:rsid w:val="001D6A7E"/>
    <w:rsid w:val="001D7289"/>
    <w:rsid w:val="001D74F6"/>
    <w:rsid w:val="001D774C"/>
    <w:rsid w:val="001D7919"/>
    <w:rsid w:val="001E011A"/>
    <w:rsid w:val="001E1B84"/>
    <w:rsid w:val="001E1DB0"/>
    <w:rsid w:val="001E2704"/>
    <w:rsid w:val="001E2D33"/>
    <w:rsid w:val="001E4E3D"/>
    <w:rsid w:val="001E53EC"/>
    <w:rsid w:val="001E5691"/>
    <w:rsid w:val="001E7A63"/>
    <w:rsid w:val="001E7F8F"/>
    <w:rsid w:val="001F21AB"/>
    <w:rsid w:val="001F2B05"/>
    <w:rsid w:val="001F2B7E"/>
    <w:rsid w:val="001F3E1C"/>
    <w:rsid w:val="001F4222"/>
    <w:rsid w:val="001F4319"/>
    <w:rsid w:val="001F54B1"/>
    <w:rsid w:val="001F7DB7"/>
    <w:rsid w:val="0020035C"/>
    <w:rsid w:val="002008F0"/>
    <w:rsid w:val="00200995"/>
    <w:rsid w:val="00200FEA"/>
    <w:rsid w:val="00201135"/>
    <w:rsid w:val="002015CE"/>
    <w:rsid w:val="00201616"/>
    <w:rsid w:val="00201D4F"/>
    <w:rsid w:val="002020E2"/>
    <w:rsid w:val="00202A60"/>
    <w:rsid w:val="00202E9F"/>
    <w:rsid w:val="0020458B"/>
    <w:rsid w:val="00204668"/>
    <w:rsid w:val="00204C11"/>
    <w:rsid w:val="00205FD5"/>
    <w:rsid w:val="00206289"/>
    <w:rsid w:val="00206B2D"/>
    <w:rsid w:val="0020746C"/>
    <w:rsid w:val="0021120A"/>
    <w:rsid w:val="00211402"/>
    <w:rsid w:val="0021147F"/>
    <w:rsid w:val="00211EFA"/>
    <w:rsid w:val="0021241A"/>
    <w:rsid w:val="002145F8"/>
    <w:rsid w:val="00214CEE"/>
    <w:rsid w:val="0021503C"/>
    <w:rsid w:val="00215932"/>
    <w:rsid w:val="00221FE5"/>
    <w:rsid w:val="002224A1"/>
    <w:rsid w:val="002230E9"/>
    <w:rsid w:val="0022351F"/>
    <w:rsid w:val="002236FE"/>
    <w:rsid w:val="00223705"/>
    <w:rsid w:val="00223BC5"/>
    <w:rsid w:val="00223D12"/>
    <w:rsid w:val="00223F60"/>
    <w:rsid w:val="00224760"/>
    <w:rsid w:val="0022491D"/>
    <w:rsid w:val="00224BAF"/>
    <w:rsid w:val="00224E99"/>
    <w:rsid w:val="00225776"/>
    <w:rsid w:val="00225E2D"/>
    <w:rsid w:val="00226538"/>
    <w:rsid w:val="00226583"/>
    <w:rsid w:val="00227BC6"/>
    <w:rsid w:val="00230DB7"/>
    <w:rsid w:val="002315A5"/>
    <w:rsid w:val="00231658"/>
    <w:rsid w:val="00231805"/>
    <w:rsid w:val="0023345B"/>
    <w:rsid w:val="00233685"/>
    <w:rsid w:val="00234A70"/>
    <w:rsid w:val="002368E8"/>
    <w:rsid w:val="00240555"/>
    <w:rsid w:val="00241202"/>
    <w:rsid w:val="00243309"/>
    <w:rsid w:val="00244531"/>
    <w:rsid w:val="0024506A"/>
    <w:rsid w:val="00245490"/>
    <w:rsid w:val="00245EFC"/>
    <w:rsid w:val="00246442"/>
    <w:rsid w:val="00246C34"/>
    <w:rsid w:val="002478D9"/>
    <w:rsid w:val="002500A6"/>
    <w:rsid w:val="002501EA"/>
    <w:rsid w:val="00250E26"/>
    <w:rsid w:val="00251160"/>
    <w:rsid w:val="002515AF"/>
    <w:rsid w:val="00251B1B"/>
    <w:rsid w:val="00251D41"/>
    <w:rsid w:val="00252763"/>
    <w:rsid w:val="00253074"/>
    <w:rsid w:val="00253A1F"/>
    <w:rsid w:val="00254929"/>
    <w:rsid w:val="00254E23"/>
    <w:rsid w:val="002553A5"/>
    <w:rsid w:val="0025545A"/>
    <w:rsid w:val="00255F50"/>
    <w:rsid w:val="0025618A"/>
    <w:rsid w:val="002567F9"/>
    <w:rsid w:val="00257197"/>
    <w:rsid w:val="0025743E"/>
    <w:rsid w:val="00257724"/>
    <w:rsid w:val="00257BAD"/>
    <w:rsid w:val="00260899"/>
    <w:rsid w:val="00260A43"/>
    <w:rsid w:val="0026194E"/>
    <w:rsid w:val="002622E8"/>
    <w:rsid w:val="00263527"/>
    <w:rsid w:val="00265652"/>
    <w:rsid w:val="00265CB5"/>
    <w:rsid w:val="002667D7"/>
    <w:rsid w:val="00266930"/>
    <w:rsid w:val="00270907"/>
    <w:rsid w:val="002709C3"/>
    <w:rsid w:val="00270EC8"/>
    <w:rsid w:val="002723D2"/>
    <w:rsid w:val="00272D5D"/>
    <w:rsid w:val="002740D9"/>
    <w:rsid w:val="00274C02"/>
    <w:rsid w:val="00274D27"/>
    <w:rsid w:val="002752DA"/>
    <w:rsid w:val="002758EF"/>
    <w:rsid w:val="00275FAD"/>
    <w:rsid w:val="002769E1"/>
    <w:rsid w:val="0027726D"/>
    <w:rsid w:val="002803DC"/>
    <w:rsid w:val="0028068D"/>
    <w:rsid w:val="0028108F"/>
    <w:rsid w:val="00281B52"/>
    <w:rsid w:val="00281CC4"/>
    <w:rsid w:val="00281DCC"/>
    <w:rsid w:val="00281F7A"/>
    <w:rsid w:val="0028225F"/>
    <w:rsid w:val="0028431E"/>
    <w:rsid w:val="00284820"/>
    <w:rsid w:val="00285373"/>
    <w:rsid w:val="0028576F"/>
    <w:rsid w:val="00285B16"/>
    <w:rsid w:val="00286428"/>
    <w:rsid w:val="0028696B"/>
    <w:rsid w:val="002869D8"/>
    <w:rsid w:val="00286D6C"/>
    <w:rsid w:val="002903BC"/>
    <w:rsid w:val="002905E3"/>
    <w:rsid w:val="00290995"/>
    <w:rsid w:val="00290DF8"/>
    <w:rsid w:val="00291985"/>
    <w:rsid w:val="00291FCF"/>
    <w:rsid w:val="002923D9"/>
    <w:rsid w:val="00292E21"/>
    <w:rsid w:val="0029341C"/>
    <w:rsid w:val="0029382C"/>
    <w:rsid w:val="00293CC3"/>
    <w:rsid w:val="0029459A"/>
    <w:rsid w:val="00295E32"/>
    <w:rsid w:val="0029624B"/>
    <w:rsid w:val="00296810"/>
    <w:rsid w:val="002978E4"/>
    <w:rsid w:val="002A1979"/>
    <w:rsid w:val="002A2C18"/>
    <w:rsid w:val="002A3464"/>
    <w:rsid w:val="002A3C77"/>
    <w:rsid w:val="002A43FF"/>
    <w:rsid w:val="002A53D9"/>
    <w:rsid w:val="002A53F0"/>
    <w:rsid w:val="002A68AC"/>
    <w:rsid w:val="002A75EC"/>
    <w:rsid w:val="002A77F1"/>
    <w:rsid w:val="002A78DF"/>
    <w:rsid w:val="002A7B5A"/>
    <w:rsid w:val="002B0E68"/>
    <w:rsid w:val="002B1091"/>
    <w:rsid w:val="002B1ACE"/>
    <w:rsid w:val="002B2706"/>
    <w:rsid w:val="002B3B94"/>
    <w:rsid w:val="002B461A"/>
    <w:rsid w:val="002B5FC7"/>
    <w:rsid w:val="002B626B"/>
    <w:rsid w:val="002B6302"/>
    <w:rsid w:val="002B78E0"/>
    <w:rsid w:val="002B7982"/>
    <w:rsid w:val="002B7EFC"/>
    <w:rsid w:val="002C092C"/>
    <w:rsid w:val="002C09A5"/>
    <w:rsid w:val="002C4AD2"/>
    <w:rsid w:val="002C4CD9"/>
    <w:rsid w:val="002C573D"/>
    <w:rsid w:val="002C639F"/>
    <w:rsid w:val="002C6ABF"/>
    <w:rsid w:val="002C787E"/>
    <w:rsid w:val="002C7B1C"/>
    <w:rsid w:val="002C7B4D"/>
    <w:rsid w:val="002D0C0F"/>
    <w:rsid w:val="002D11CE"/>
    <w:rsid w:val="002D14CB"/>
    <w:rsid w:val="002D2405"/>
    <w:rsid w:val="002D3AD3"/>
    <w:rsid w:val="002D4E0F"/>
    <w:rsid w:val="002D4FBA"/>
    <w:rsid w:val="002D70EF"/>
    <w:rsid w:val="002D7A50"/>
    <w:rsid w:val="002D7CD0"/>
    <w:rsid w:val="002E01A9"/>
    <w:rsid w:val="002E0B42"/>
    <w:rsid w:val="002E139F"/>
    <w:rsid w:val="002E1F39"/>
    <w:rsid w:val="002E261C"/>
    <w:rsid w:val="002E2C97"/>
    <w:rsid w:val="002E343E"/>
    <w:rsid w:val="002E44B5"/>
    <w:rsid w:val="002E52C3"/>
    <w:rsid w:val="002E5C1D"/>
    <w:rsid w:val="002E73E4"/>
    <w:rsid w:val="002E75D5"/>
    <w:rsid w:val="002E7F98"/>
    <w:rsid w:val="002F010A"/>
    <w:rsid w:val="002F027A"/>
    <w:rsid w:val="002F03AB"/>
    <w:rsid w:val="002F4090"/>
    <w:rsid w:val="002F4558"/>
    <w:rsid w:val="002F501B"/>
    <w:rsid w:val="002F6A30"/>
    <w:rsid w:val="002F6F0A"/>
    <w:rsid w:val="003009D7"/>
    <w:rsid w:val="003010AD"/>
    <w:rsid w:val="00301301"/>
    <w:rsid w:val="00301953"/>
    <w:rsid w:val="00301E44"/>
    <w:rsid w:val="003023A8"/>
    <w:rsid w:val="00302836"/>
    <w:rsid w:val="0030428B"/>
    <w:rsid w:val="0030497E"/>
    <w:rsid w:val="00304CDB"/>
    <w:rsid w:val="00305772"/>
    <w:rsid w:val="00305C51"/>
    <w:rsid w:val="003064C4"/>
    <w:rsid w:val="0030652C"/>
    <w:rsid w:val="00306A0E"/>
    <w:rsid w:val="00306F9C"/>
    <w:rsid w:val="0030709D"/>
    <w:rsid w:val="0030717E"/>
    <w:rsid w:val="00310B6E"/>
    <w:rsid w:val="003122B2"/>
    <w:rsid w:val="0031235F"/>
    <w:rsid w:val="00314197"/>
    <w:rsid w:val="00314226"/>
    <w:rsid w:val="0031474E"/>
    <w:rsid w:val="00315119"/>
    <w:rsid w:val="00315C63"/>
    <w:rsid w:val="003161CE"/>
    <w:rsid w:val="0031627E"/>
    <w:rsid w:val="00317443"/>
    <w:rsid w:val="0032057A"/>
    <w:rsid w:val="003228DC"/>
    <w:rsid w:val="00322CE8"/>
    <w:rsid w:val="00322D30"/>
    <w:rsid w:val="00323C10"/>
    <w:rsid w:val="00324404"/>
    <w:rsid w:val="003254BC"/>
    <w:rsid w:val="00325805"/>
    <w:rsid w:val="00325919"/>
    <w:rsid w:val="00326B3B"/>
    <w:rsid w:val="00326D02"/>
    <w:rsid w:val="00327687"/>
    <w:rsid w:val="00327E65"/>
    <w:rsid w:val="00330259"/>
    <w:rsid w:val="00330909"/>
    <w:rsid w:val="00330A07"/>
    <w:rsid w:val="0033236E"/>
    <w:rsid w:val="003325F0"/>
    <w:rsid w:val="0033353E"/>
    <w:rsid w:val="00336034"/>
    <w:rsid w:val="003360CF"/>
    <w:rsid w:val="003368DB"/>
    <w:rsid w:val="00337C0F"/>
    <w:rsid w:val="003406BA"/>
    <w:rsid w:val="00340A1B"/>
    <w:rsid w:val="003455BB"/>
    <w:rsid w:val="00345855"/>
    <w:rsid w:val="00345984"/>
    <w:rsid w:val="00345A6F"/>
    <w:rsid w:val="00345E52"/>
    <w:rsid w:val="00347268"/>
    <w:rsid w:val="00350269"/>
    <w:rsid w:val="0035063E"/>
    <w:rsid w:val="00350767"/>
    <w:rsid w:val="00350C9A"/>
    <w:rsid w:val="00350EB3"/>
    <w:rsid w:val="00352B12"/>
    <w:rsid w:val="00352D6A"/>
    <w:rsid w:val="003536FF"/>
    <w:rsid w:val="003537C4"/>
    <w:rsid w:val="00353F77"/>
    <w:rsid w:val="00354D14"/>
    <w:rsid w:val="00355886"/>
    <w:rsid w:val="0035717C"/>
    <w:rsid w:val="00357FB9"/>
    <w:rsid w:val="00360397"/>
    <w:rsid w:val="00360418"/>
    <w:rsid w:val="00360AC6"/>
    <w:rsid w:val="00362C0F"/>
    <w:rsid w:val="00365720"/>
    <w:rsid w:val="003659FC"/>
    <w:rsid w:val="0036645D"/>
    <w:rsid w:val="0036687B"/>
    <w:rsid w:val="003669E7"/>
    <w:rsid w:val="0036701A"/>
    <w:rsid w:val="00367D9D"/>
    <w:rsid w:val="003700C5"/>
    <w:rsid w:val="00370889"/>
    <w:rsid w:val="00370A11"/>
    <w:rsid w:val="003712B3"/>
    <w:rsid w:val="0037164D"/>
    <w:rsid w:val="003718B6"/>
    <w:rsid w:val="003728A2"/>
    <w:rsid w:val="00372DC8"/>
    <w:rsid w:val="003730B4"/>
    <w:rsid w:val="0037317D"/>
    <w:rsid w:val="0037333F"/>
    <w:rsid w:val="003738E4"/>
    <w:rsid w:val="00374D82"/>
    <w:rsid w:val="00374E4A"/>
    <w:rsid w:val="00376B5B"/>
    <w:rsid w:val="00377282"/>
    <w:rsid w:val="00377377"/>
    <w:rsid w:val="003773CD"/>
    <w:rsid w:val="003803D2"/>
    <w:rsid w:val="00380B13"/>
    <w:rsid w:val="00380C68"/>
    <w:rsid w:val="00380EBF"/>
    <w:rsid w:val="00382795"/>
    <w:rsid w:val="00382892"/>
    <w:rsid w:val="00382A81"/>
    <w:rsid w:val="00382F96"/>
    <w:rsid w:val="00383A32"/>
    <w:rsid w:val="00383A91"/>
    <w:rsid w:val="0038460E"/>
    <w:rsid w:val="003846CA"/>
    <w:rsid w:val="003855FF"/>
    <w:rsid w:val="00385ADC"/>
    <w:rsid w:val="00386452"/>
    <w:rsid w:val="003875E5"/>
    <w:rsid w:val="00387B6F"/>
    <w:rsid w:val="00390D8A"/>
    <w:rsid w:val="00393000"/>
    <w:rsid w:val="003936C6"/>
    <w:rsid w:val="00395FC8"/>
    <w:rsid w:val="0039613A"/>
    <w:rsid w:val="0039635A"/>
    <w:rsid w:val="0039718A"/>
    <w:rsid w:val="003977B2"/>
    <w:rsid w:val="00397968"/>
    <w:rsid w:val="003A1F99"/>
    <w:rsid w:val="003A2854"/>
    <w:rsid w:val="003A3839"/>
    <w:rsid w:val="003A3F83"/>
    <w:rsid w:val="003A47DD"/>
    <w:rsid w:val="003A59DA"/>
    <w:rsid w:val="003A5E9D"/>
    <w:rsid w:val="003A5F2A"/>
    <w:rsid w:val="003A62E5"/>
    <w:rsid w:val="003A6969"/>
    <w:rsid w:val="003A6B65"/>
    <w:rsid w:val="003B2ADF"/>
    <w:rsid w:val="003B2EBC"/>
    <w:rsid w:val="003B40C8"/>
    <w:rsid w:val="003B41FA"/>
    <w:rsid w:val="003B50B5"/>
    <w:rsid w:val="003B527C"/>
    <w:rsid w:val="003B53A3"/>
    <w:rsid w:val="003B5977"/>
    <w:rsid w:val="003B62DA"/>
    <w:rsid w:val="003B7019"/>
    <w:rsid w:val="003B75B8"/>
    <w:rsid w:val="003B7ED6"/>
    <w:rsid w:val="003C0816"/>
    <w:rsid w:val="003C0AE2"/>
    <w:rsid w:val="003C0D52"/>
    <w:rsid w:val="003C2618"/>
    <w:rsid w:val="003C315E"/>
    <w:rsid w:val="003C3E99"/>
    <w:rsid w:val="003C4DD6"/>
    <w:rsid w:val="003D035E"/>
    <w:rsid w:val="003D0387"/>
    <w:rsid w:val="003D0593"/>
    <w:rsid w:val="003D0688"/>
    <w:rsid w:val="003D2858"/>
    <w:rsid w:val="003D3F51"/>
    <w:rsid w:val="003D540F"/>
    <w:rsid w:val="003D58D4"/>
    <w:rsid w:val="003D6826"/>
    <w:rsid w:val="003D68FD"/>
    <w:rsid w:val="003D6DC7"/>
    <w:rsid w:val="003D7B38"/>
    <w:rsid w:val="003D7D60"/>
    <w:rsid w:val="003D7E29"/>
    <w:rsid w:val="003E0521"/>
    <w:rsid w:val="003E0D6B"/>
    <w:rsid w:val="003E0D99"/>
    <w:rsid w:val="003E1849"/>
    <w:rsid w:val="003E1DF7"/>
    <w:rsid w:val="003E2A87"/>
    <w:rsid w:val="003E2B8A"/>
    <w:rsid w:val="003E2C97"/>
    <w:rsid w:val="003E3AFD"/>
    <w:rsid w:val="003E4F0B"/>
    <w:rsid w:val="003E4F90"/>
    <w:rsid w:val="003E58CD"/>
    <w:rsid w:val="003E7346"/>
    <w:rsid w:val="003E7459"/>
    <w:rsid w:val="003E7CE3"/>
    <w:rsid w:val="003F0637"/>
    <w:rsid w:val="003F0C7C"/>
    <w:rsid w:val="003F2066"/>
    <w:rsid w:val="003F2D77"/>
    <w:rsid w:val="003F3321"/>
    <w:rsid w:val="003F3922"/>
    <w:rsid w:val="003F3AB7"/>
    <w:rsid w:val="003F7C2C"/>
    <w:rsid w:val="00401F41"/>
    <w:rsid w:val="00403DEF"/>
    <w:rsid w:val="00404315"/>
    <w:rsid w:val="00405868"/>
    <w:rsid w:val="00405BE2"/>
    <w:rsid w:val="004062B7"/>
    <w:rsid w:val="00406C92"/>
    <w:rsid w:val="00406E06"/>
    <w:rsid w:val="004073C1"/>
    <w:rsid w:val="00410950"/>
    <w:rsid w:val="00410E66"/>
    <w:rsid w:val="00412081"/>
    <w:rsid w:val="00413A1D"/>
    <w:rsid w:val="0041424A"/>
    <w:rsid w:val="00414AF2"/>
    <w:rsid w:val="00414F69"/>
    <w:rsid w:val="00416070"/>
    <w:rsid w:val="00416797"/>
    <w:rsid w:val="00417068"/>
    <w:rsid w:val="004178CA"/>
    <w:rsid w:val="004205CC"/>
    <w:rsid w:val="004206A3"/>
    <w:rsid w:val="00420773"/>
    <w:rsid w:val="004212F4"/>
    <w:rsid w:val="004230E5"/>
    <w:rsid w:val="0042430C"/>
    <w:rsid w:val="00424E3C"/>
    <w:rsid w:val="00427B19"/>
    <w:rsid w:val="00427EE8"/>
    <w:rsid w:val="00427F87"/>
    <w:rsid w:val="004303C2"/>
    <w:rsid w:val="004304CD"/>
    <w:rsid w:val="00430E6E"/>
    <w:rsid w:val="00432ADF"/>
    <w:rsid w:val="00432D3C"/>
    <w:rsid w:val="00432E57"/>
    <w:rsid w:val="00433BCE"/>
    <w:rsid w:val="00434368"/>
    <w:rsid w:val="00434408"/>
    <w:rsid w:val="00436944"/>
    <w:rsid w:val="00436FEA"/>
    <w:rsid w:val="004370B3"/>
    <w:rsid w:val="00437D07"/>
    <w:rsid w:val="004404B2"/>
    <w:rsid w:val="00440734"/>
    <w:rsid w:val="004415B7"/>
    <w:rsid w:val="00442BDF"/>
    <w:rsid w:val="00442E07"/>
    <w:rsid w:val="004431E8"/>
    <w:rsid w:val="004434DD"/>
    <w:rsid w:val="004451B9"/>
    <w:rsid w:val="00445856"/>
    <w:rsid w:val="00445958"/>
    <w:rsid w:val="00445FAD"/>
    <w:rsid w:val="0044783E"/>
    <w:rsid w:val="00450DE7"/>
    <w:rsid w:val="00451521"/>
    <w:rsid w:val="0045267F"/>
    <w:rsid w:val="00452CA8"/>
    <w:rsid w:val="004535D4"/>
    <w:rsid w:val="004537E4"/>
    <w:rsid w:val="004541DE"/>
    <w:rsid w:val="0045571C"/>
    <w:rsid w:val="00455817"/>
    <w:rsid w:val="00455B8F"/>
    <w:rsid w:val="004566C5"/>
    <w:rsid w:val="00457842"/>
    <w:rsid w:val="004600E8"/>
    <w:rsid w:val="0046081D"/>
    <w:rsid w:val="00460BFF"/>
    <w:rsid w:val="004615DD"/>
    <w:rsid w:val="00461B65"/>
    <w:rsid w:val="00461CE1"/>
    <w:rsid w:val="004629F0"/>
    <w:rsid w:val="00462A1C"/>
    <w:rsid w:val="004635B4"/>
    <w:rsid w:val="004645B7"/>
    <w:rsid w:val="00465004"/>
    <w:rsid w:val="00465404"/>
    <w:rsid w:val="004679A0"/>
    <w:rsid w:val="00467FF7"/>
    <w:rsid w:val="0047119C"/>
    <w:rsid w:val="00471E52"/>
    <w:rsid w:val="00472D89"/>
    <w:rsid w:val="00473105"/>
    <w:rsid w:val="00473B5F"/>
    <w:rsid w:val="00473D08"/>
    <w:rsid w:val="00473FCD"/>
    <w:rsid w:val="00474A1F"/>
    <w:rsid w:val="00474EDF"/>
    <w:rsid w:val="0047512E"/>
    <w:rsid w:val="00476EA9"/>
    <w:rsid w:val="004776F4"/>
    <w:rsid w:val="00477D72"/>
    <w:rsid w:val="00480190"/>
    <w:rsid w:val="00480FA8"/>
    <w:rsid w:val="00481055"/>
    <w:rsid w:val="0048164B"/>
    <w:rsid w:val="00482F9C"/>
    <w:rsid w:val="004830D6"/>
    <w:rsid w:val="00483D20"/>
    <w:rsid w:val="004840DE"/>
    <w:rsid w:val="00484EE6"/>
    <w:rsid w:val="004858E0"/>
    <w:rsid w:val="00486170"/>
    <w:rsid w:val="00486798"/>
    <w:rsid w:val="00487F50"/>
    <w:rsid w:val="004904DA"/>
    <w:rsid w:val="004905CE"/>
    <w:rsid w:val="0049094E"/>
    <w:rsid w:val="00491403"/>
    <w:rsid w:val="00491F76"/>
    <w:rsid w:val="004923CD"/>
    <w:rsid w:val="00492483"/>
    <w:rsid w:val="00492D14"/>
    <w:rsid w:val="00492F83"/>
    <w:rsid w:val="00493748"/>
    <w:rsid w:val="00494807"/>
    <w:rsid w:val="00494CF4"/>
    <w:rsid w:val="00495109"/>
    <w:rsid w:val="00495488"/>
    <w:rsid w:val="00495698"/>
    <w:rsid w:val="00496BF1"/>
    <w:rsid w:val="00497A10"/>
    <w:rsid w:val="00497BBC"/>
    <w:rsid w:val="004A2EA2"/>
    <w:rsid w:val="004A3275"/>
    <w:rsid w:val="004A3839"/>
    <w:rsid w:val="004A48D0"/>
    <w:rsid w:val="004A4AEA"/>
    <w:rsid w:val="004A5825"/>
    <w:rsid w:val="004A684A"/>
    <w:rsid w:val="004A6904"/>
    <w:rsid w:val="004A6DAB"/>
    <w:rsid w:val="004B1FD5"/>
    <w:rsid w:val="004B2DCA"/>
    <w:rsid w:val="004B317C"/>
    <w:rsid w:val="004B353F"/>
    <w:rsid w:val="004B3B89"/>
    <w:rsid w:val="004B524C"/>
    <w:rsid w:val="004B5CA3"/>
    <w:rsid w:val="004B61E3"/>
    <w:rsid w:val="004B67EB"/>
    <w:rsid w:val="004B6BE6"/>
    <w:rsid w:val="004B6E3B"/>
    <w:rsid w:val="004B7580"/>
    <w:rsid w:val="004C009B"/>
    <w:rsid w:val="004C0526"/>
    <w:rsid w:val="004C231D"/>
    <w:rsid w:val="004C2434"/>
    <w:rsid w:val="004C285F"/>
    <w:rsid w:val="004C2960"/>
    <w:rsid w:val="004C2D1B"/>
    <w:rsid w:val="004C33F3"/>
    <w:rsid w:val="004C4121"/>
    <w:rsid w:val="004C4299"/>
    <w:rsid w:val="004C4CAC"/>
    <w:rsid w:val="004C6321"/>
    <w:rsid w:val="004C6AC0"/>
    <w:rsid w:val="004D0E65"/>
    <w:rsid w:val="004D1416"/>
    <w:rsid w:val="004D1CC6"/>
    <w:rsid w:val="004D201E"/>
    <w:rsid w:val="004D271F"/>
    <w:rsid w:val="004D27E2"/>
    <w:rsid w:val="004D3DED"/>
    <w:rsid w:val="004D5F92"/>
    <w:rsid w:val="004D67D0"/>
    <w:rsid w:val="004D6D48"/>
    <w:rsid w:val="004D70ED"/>
    <w:rsid w:val="004D7335"/>
    <w:rsid w:val="004D788A"/>
    <w:rsid w:val="004E065A"/>
    <w:rsid w:val="004E0B7A"/>
    <w:rsid w:val="004E160B"/>
    <w:rsid w:val="004E1AB8"/>
    <w:rsid w:val="004E1AC3"/>
    <w:rsid w:val="004E2B64"/>
    <w:rsid w:val="004E3C03"/>
    <w:rsid w:val="004E540D"/>
    <w:rsid w:val="004E785B"/>
    <w:rsid w:val="004F0F70"/>
    <w:rsid w:val="004F147B"/>
    <w:rsid w:val="004F37B5"/>
    <w:rsid w:val="004F4BA2"/>
    <w:rsid w:val="004F558B"/>
    <w:rsid w:val="004F5E32"/>
    <w:rsid w:val="004F6603"/>
    <w:rsid w:val="004F6BDC"/>
    <w:rsid w:val="004F7807"/>
    <w:rsid w:val="00500B20"/>
    <w:rsid w:val="00500BEC"/>
    <w:rsid w:val="00501505"/>
    <w:rsid w:val="005017CA"/>
    <w:rsid w:val="00501A84"/>
    <w:rsid w:val="00502C71"/>
    <w:rsid w:val="00502EAE"/>
    <w:rsid w:val="00504283"/>
    <w:rsid w:val="00504774"/>
    <w:rsid w:val="00504996"/>
    <w:rsid w:val="00504F81"/>
    <w:rsid w:val="0050725F"/>
    <w:rsid w:val="00507732"/>
    <w:rsid w:val="0050792C"/>
    <w:rsid w:val="00507A8B"/>
    <w:rsid w:val="00507CDB"/>
    <w:rsid w:val="00507FDB"/>
    <w:rsid w:val="00510D04"/>
    <w:rsid w:val="00511555"/>
    <w:rsid w:val="005115B3"/>
    <w:rsid w:val="005120A8"/>
    <w:rsid w:val="005120BF"/>
    <w:rsid w:val="00512B42"/>
    <w:rsid w:val="00512BC6"/>
    <w:rsid w:val="005133F0"/>
    <w:rsid w:val="005136D2"/>
    <w:rsid w:val="00514F58"/>
    <w:rsid w:val="00515DF0"/>
    <w:rsid w:val="00515DFA"/>
    <w:rsid w:val="00515E6A"/>
    <w:rsid w:val="00516587"/>
    <w:rsid w:val="00516642"/>
    <w:rsid w:val="00516B81"/>
    <w:rsid w:val="00516D64"/>
    <w:rsid w:val="00517151"/>
    <w:rsid w:val="00520658"/>
    <w:rsid w:val="00520B03"/>
    <w:rsid w:val="00520B24"/>
    <w:rsid w:val="00520F40"/>
    <w:rsid w:val="00522C40"/>
    <w:rsid w:val="0052367E"/>
    <w:rsid w:val="00524A1D"/>
    <w:rsid w:val="00524A96"/>
    <w:rsid w:val="005254F8"/>
    <w:rsid w:val="00527ACD"/>
    <w:rsid w:val="00527DEB"/>
    <w:rsid w:val="005301B7"/>
    <w:rsid w:val="0053042D"/>
    <w:rsid w:val="005304C8"/>
    <w:rsid w:val="00530A1C"/>
    <w:rsid w:val="00531022"/>
    <w:rsid w:val="005313CF"/>
    <w:rsid w:val="00531717"/>
    <w:rsid w:val="005325FC"/>
    <w:rsid w:val="00532695"/>
    <w:rsid w:val="00532741"/>
    <w:rsid w:val="0053353F"/>
    <w:rsid w:val="00533578"/>
    <w:rsid w:val="005339E3"/>
    <w:rsid w:val="00533BE3"/>
    <w:rsid w:val="00533E4A"/>
    <w:rsid w:val="005340ED"/>
    <w:rsid w:val="00534D9F"/>
    <w:rsid w:val="005359CC"/>
    <w:rsid w:val="005365A6"/>
    <w:rsid w:val="005365F3"/>
    <w:rsid w:val="00537EAE"/>
    <w:rsid w:val="005402DE"/>
    <w:rsid w:val="0054045C"/>
    <w:rsid w:val="0054079B"/>
    <w:rsid w:val="00542160"/>
    <w:rsid w:val="005425E5"/>
    <w:rsid w:val="005427D4"/>
    <w:rsid w:val="00542F75"/>
    <w:rsid w:val="00543386"/>
    <w:rsid w:val="00543466"/>
    <w:rsid w:val="0054464A"/>
    <w:rsid w:val="00544BC8"/>
    <w:rsid w:val="00544E97"/>
    <w:rsid w:val="005451BA"/>
    <w:rsid w:val="005455C8"/>
    <w:rsid w:val="0054575C"/>
    <w:rsid w:val="005463A9"/>
    <w:rsid w:val="005468B5"/>
    <w:rsid w:val="00550383"/>
    <w:rsid w:val="00550824"/>
    <w:rsid w:val="00550C44"/>
    <w:rsid w:val="0055199B"/>
    <w:rsid w:val="00551A93"/>
    <w:rsid w:val="00551B17"/>
    <w:rsid w:val="0055226E"/>
    <w:rsid w:val="005525B2"/>
    <w:rsid w:val="005526C1"/>
    <w:rsid w:val="0055297C"/>
    <w:rsid w:val="00552ACB"/>
    <w:rsid w:val="00553803"/>
    <w:rsid w:val="0055438A"/>
    <w:rsid w:val="00554647"/>
    <w:rsid w:val="005551F2"/>
    <w:rsid w:val="005559E6"/>
    <w:rsid w:val="00556B52"/>
    <w:rsid w:val="00556D0C"/>
    <w:rsid w:val="00556F0F"/>
    <w:rsid w:val="0056042D"/>
    <w:rsid w:val="00560FD3"/>
    <w:rsid w:val="00561F62"/>
    <w:rsid w:val="00563792"/>
    <w:rsid w:val="0056421E"/>
    <w:rsid w:val="005652D6"/>
    <w:rsid w:val="00567500"/>
    <w:rsid w:val="00567A36"/>
    <w:rsid w:val="00570618"/>
    <w:rsid w:val="00571C34"/>
    <w:rsid w:val="005722AB"/>
    <w:rsid w:val="00572338"/>
    <w:rsid w:val="00573633"/>
    <w:rsid w:val="00573813"/>
    <w:rsid w:val="0057393F"/>
    <w:rsid w:val="00573B9A"/>
    <w:rsid w:val="0057538A"/>
    <w:rsid w:val="00575883"/>
    <w:rsid w:val="0057695D"/>
    <w:rsid w:val="00576C3B"/>
    <w:rsid w:val="00576CBA"/>
    <w:rsid w:val="00577F6A"/>
    <w:rsid w:val="00580230"/>
    <w:rsid w:val="00581749"/>
    <w:rsid w:val="00582483"/>
    <w:rsid w:val="00582574"/>
    <w:rsid w:val="00583476"/>
    <w:rsid w:val="00583AD2"/>
    <w:rsid w:val="005846FF"/>
    <w:rsid w:val="00584C5A"/>
    <w:rsid w:val="00584ECF"/>
    <w:rsid w:val="00584F9D"/>
    <w:rsid w:val="00586A8F"/>
    <w:rsid w:val="005875B3"/>
    <w:rsid w:val="0059075E"/>
    <w:rsid w:val="00590DCA"/>
    <w:rsid w:val="0059166B"/>
    <w:rsid w:val="00592091"/>
    <w:rsid w:val="00594F58"/>
    <w:rsid w:val="005955DE"/>
    <w:rsid w:val="0059591E"/>
    <w:rsid w:val="0059693E"/>
    <w:rsid w:val="00596AC1"/>
    <w:rsid w:val="00596C04"/>
    <w:rsid w:val="00597304"/>
    <w:rsid w:val="005977D9"/>
    <w:rsid w:val="00597E60"/>
    <w:rsid w:val="005A0A60"/>
    <w:rsid w:val="005A270E"/>
    <w:rsid w:val="005A30D0"/>
    <w:rsid w:val="005A32E8"/>
    <w:rsid w:val="005A4225"/>
    <w:rsid w:val="005A5270"/>
    <w:rsid w:val="005A62C1"/>
    <w:rsid w:val="005A764E"/>
    <w:rsid w:val="005A77F0"/>
    <w:rsid w:val="005B0ACF"/>
    <w:rsid w:val="005B1F4D"/>
    <w:rsid w:val="005B2948"/>
    <w:rsid w:val="005B35F7"/>
    <w:rsid w:val="005B3959"/>
    <w:rsid w:val="005B4036"/>
    <w:rsid w:val="005B51FB"/>
    <w:rsid w:val="005B5F7F"/>
    <w:rsid w:val="005B7B75"/>
    <w:rsid w:val="005B7C63"/>
    <w:rsid w:val="005C1BF8"/>
    <w:rsid w:val="005C1D1F"/>
    <w:rsid w:val="005C1F66"/>
    <w:rsid w:val="005C2D10"/>
    <w:rsid w:val="005C2E37"/>
    <w:rsid w:val="005C32AD"/>
    <w:rsid w:val="005C3638"/>
    <w:rsid w:val="005C3ED6"/>
    <w:rsid w:val="005C5084"/>
    <w:rsid w:val="005C596F"/>
    <w:rsid w:val="005C6A93"/>
    <w:rsid w:val="005C7705"/>
    <w:rsid w:val="005C78AE"/>
    <w:rsid w:val="005C7C27"/>
    <w:rsid w:val="005D117B"/>
    <w:rsid w:val="005D1F97"/>
    <w:rsid w:val="005D27C2"/>
    <w:rsid w:val="005D28D4"/>
    <w:rsid w:val="005D2D95"/>
    <w:rsid w:val="005D38F7"/>
    <w:rsid w:val="005D5084"/>
    <w:rsid w:val="005D57B2"/>
    <w:rsid w:val="005D5ADF"/>
    <w:rsid w:val="005D62BA"/>
    <w:rsid w:val="005D637B"/>
    <w:rsid w:val="005D6750"/>
    <w:rsid w:val="005D717A"/>
    <w:rsid w:val="005D7C06"/>
    <w:rsid w:val="005E27A7"/>
    <w:rsid w:val="005E3433"/>
    <w:rsid w:val="005E36AE"/>
    <w:rsid w:val="005E36F3"/>
    <w:rsid w:val="005E3A4E"/>
    <w:rsid w:val="005E3AC9"/>
    <w:rsid w:val="005E3BA6"/>
    <w:rsid w:val="005E5C6C"/>
    <w:rsid w:val="005E7DD7"/>
    <w:rsid w:val="005E7DF4"/>
    <w:rsid w:val="005F0483"/>
    <w:rsid w:val="005F0865"/>
    <w:rsid w:val="005F09EC"/>
    <w:rsid w:val="005F268E"/>
    <w:rsid w:val="005F391C"/>
    <w:rsid w:val="005F4784"/>
    <w:rsid w:val="005F49C5"/>
    <w:rsid w:val="005F4B7A"/>
    <w:rsid w:val="005F566C"/>
    <w:rsid w:val="005F5915"/>
    <w:rsid w:val="005F68DD"/>
    <w:rsid w:val="005F70E8"/>
    <w:rsid w:val="005F7822"/>
    <w:rsid w:val="005F7860"/>
    <w:rsid w:val="005F7C67"/>
    <w:rsid w:val="00600E3B"/>
    <w:rsid w:val="00601A23"/>
    <w:rsid w:val="00601FB5"/>
    <w:rsid w:val="0060344E"/>
    <w:rsid w:val="006041CD"/>
    <w:rsid w:val="00604380"/>
    <w:rsid w:val="00604CF4"/>
    <w:rsid w:val="00604D89"/>
    <w:rsid w:val="006053A5"/>
    <w:rsid w:val="00606A0B"/>
    <w:rsid w:val="00606B59"/>
    <w:rsid w:val="0060734D"/>
    <w:rsid w:val="006073C4"/>
    <w:rsid w:val="00611C77"/>
    <w:rsid w:val="00611EEB"/>
    <w:rsid w:val="006133A9"/>
    <w:rsid w:val="006134DC"/>
    <w:rsid w:val="006142DC"/>
    <w:rsid w:val="00615360"/>
    <w:rsid w:val="00615A78"/>
    <w:rsid w:val="00616045"/>
    <w:rsid w:val="006161CB"/>
    <w:rsid w:val="006172BF"/>
    <w:rsid w:val="00621675"/>
    <w:rsid w:val="006222F2"/>
    <w:rsid w:val="00622635"/>
    <w:rsid w:val="00622952"/>
    <w:rsid w:val="00623039"/>
    <w:rsid w:val="00624EFA"/>
    <w:rsid w:val="00625451"/>
    <w:rsid w:val="00625A69"/>
    <w:rsid w:val="00625DFE"/>
    <w:rsid w:val="00627019"/>
    <w:rsid w:val="0062713C"/>
    <w:rsid w:val="006271BB"/>
    <w:rsid w:val="0063072B"/>
    <w:rsid w:val="00631271"/>
    <w:rsid w:val="00631609"/>
    <w:rsid w:val="00631CCD"/>
    <w:rsid w:val="00631F80"/>
    <w:rsid w:val="0063212E"/>
    <w:rsid w:val="00632401"/>
    <w:rsid w:val="006326CC"/>
    <w:rsid w:val="0063347B"/>
    <w:rsid w:val="00633D49"/>
    <w:rsid w:val="00633EBD"/>
    <w:rsid w:val="0063463F"/>
    <w:rsid w:val="00636003"/>
    <w:rsid w:val="006365CD"/>
    <w:rsid w:val="006365DF"/>
    <w:rsid w:val="006369D1"/>
    <w:rsid w:val="006370FC"/>
    <w:rsid w:val="0063735B"/>
    <w:rsid w:val="00637DC6"/>
    <w:rsid w:val="006404A2"/>
    <w:rsid w:val="0064173A"/>
    <w:rsid w:val="00642C07"/>
    <w:rsid w:val="00642F8D"/>
    <w:rsid w:val="00644844"/>
    <w:rsid w:val="00644965"/>
    <w:rsid w:val="00644BA5"/>
    <w:rsid w:val="00644F59"/>
    <w:rsid w:val="006456A2"/>
    <w:rsid w:val="006458C4"/>
    <w:rsid w:val="00645B8B"/>
    <w:rsid w:val="006461D8"/>
    <w:rsid w:val="006463F2"/>
    <w:rsid w:val="00646948"/>
    <w:rsid w:val="00646F5C"/>
    <w:rsid w:val="006471B3"/>
    <w:rsid w:val="0064726C"/>
    <w:rsid w:val="00647B6A"/>
    <w:rsid w:val="006509A9"/>
    <w:rsid w:val="006528E0"/>
    <w:rsid w:val="0065326C"/>
    <w:rsid w:val="00653E76"/>
    <w:rsid w:val="006540E5"/>
    <w:rsid w:val="00654D89"/>
    <w:rsid w:val="006625CC"/>
    <w:rsid w:val="00663145"/>
    <w:rsid w:val="006632FB"/>
    <w:rsid w:val="00663574"/>
    <w:rsid w:val="00663911"/>
    <w:rsid w:val="00663DFF"/>
    <w:rsid w:val="006656DB"/>
    <w:rsid w:val="006668BF"/>
    <w:rsid w:val="0067001D"/>
    <w:rsid w:val="00670135"/>
    <w:rsid w:val="006703B2"/>
    <w:rsid w:val="00670E53"/>
    <w:rsid w:val="0067192B"/>
    <w:rsid w:val="00672757"/>
    <w:rsid w:val="00672C42"/>
    <w:rsid w:val="006730CE"/>
    <w:rsid w:val="00673CE3"/>
    <w:rsid w:val="00674A84"/>
    <w:rsid w:val="00674D95"/>
    <w:rsid w:val="006761E7"/>
    <w:rsid w:val="00676836"/>
    <w:rsid w:val="006769D8"/>
    <w:rsid w:val="00677159"/>
    <w:rsid w:val="00677F87"/>
    <w:rsid w:val="0068134A"/>
    <w:rsid w:val="00681AA6"/>
    <w:rsid w:val="00681BE2"/>
    <w:rsid w:val="00683CE6"/>
    <w:rsid w:val="00684EA4"/>
    <w:rsid w:val="00685AC5"/>
    <w:rsid w:val="0068742B"/>
    <w:rsid w:val="0068779A"/>
    <w:rsid w:val="006878EF"/>
    <w:rsid w:val="006912A8"/>
    <w:rsid w:val="00692313"/>
    <w:rsid w:val="006923B8"/>
    <w:rsid w:val="006938D2"/>
    <w:rsid w:val="00694464"/>
    <w:rsid w:val="00694D01"/>
    <w:rsid w:val="00694E2C"/>
    <w:rsid w:val="00695F67"/>
    <w:rsid w:val="00695FA7"/>
    <w:rsid w:val="00697D8B"/>
    <w:rsid w:val="00697EDE"/>
    <w:rsid w:val="006A06F1"/>
    <w:rsid w:val="006A1FE0"/>
    <w:rsid w:val="006A23B3"/>
    <w:rsid w:val="006A265C"/>
    <w:rsid w:val="006A2A4C"/>
    <w:rsid w:val="006A2BEF"/>
    <w:rsid w:val="006A300D"/>
    <w:rsid w:val="006A323A"/>
    <w:rsid w:val="006A4228"/>
    <w:rsid w:val="006A47A5"/>
    <w:rsid w:val="006A4A57"/>
    <w:rsid w:val="006A4BFD"/>
    <w:rsid w:val="006A4E04"/>
    <w:rsid w:val="006A5CB8"/>
    <w:rsid w:val="006A6520"/>
    <w:rsid w:val="006A773B"/>
    <w:rsid w:val="006A797D"/>
    <w:rsid w:val="006A7AFD"/>
    <w:rsid w:val="006B16C6"/>
    <w:rsid w:val="006B1E12"/>
    <w:rsid w:val="006B241F"/>
    <w:rsid w:val="006B3852"/>
    <w:rsid w:val="006B3BE4"/>
    <w:rsid w:val="006B4192"/>
    <w:rsid w:val="006B41A9"/>
    <w:rsid w:val="006B427B"/>
    <w:rsid w:val="006B6476"/>
    <w:rsid w:val="006B6E1F"/>
    <w:rsid w:val="006B7F24"/>
    <w:rsid w:val="006C0D1D"/>
    <w:rsid w:val="006C1720"/>
    <w:rsid w:val="006C1AE3"/>
    <w:rsid w:val="006C1AF2"/>
    <w:rsid w:val="006C1B7F"/>
    <w:rsid w:val="006C2347"/>
    <w:rsid w:val="006C2A06"/>
    <w:rsid w:val="006C31AD"/>
    <w:rsid w:val="006C3868"/>
    <w:rsid w:val="006C405D"/>
    <w:rsid w:val="006C4396"/>
    <w:rsid w:val="006C4C65"/>
    <w:rsid w:val="006C4E53"/>
    <w:rsid w:val="006C560A"/>
    <w:rsid w:val="006C6A20"/>
    <w:rsid w:val="006C6E2E"/>
    <w:rsid w:val="006C7183"/>
    <w:rsid w:val="006D1083"/>
    <w:rsid w:val="006D19A7"/>
    <w:rsid w:val="006D27F6"/>
    <w:rsid w:val="006D29E9"/>
    <w:rsid w:val="006D3748"/>
    <w:rsid w:val="006D4C5B"/>
    <w:rsid w:val="006D5655"/>
    <w:rsid w:val="006D583C"/>
    <w:rsid w:val="006D5F7A"/>
    <w:rsid w:val="006D6629"/>
    <w:rsid w:val="006D68F1"/>
    <w:rsid w:val="006D6B69"/>
    <w:rsid w:val="006E0C3B"/>
    <w:rsid w:val="006E0CBC"/>
    <w:rsid w:val="006E0EBE"/>
    <w:rsid w:val="006E129B"/>
    <w:rsid w:val="006E49E6"/>
    <w:rsid w:val="006E5BAE"/>
    <w:rsid w:val="006E5E8C"/>
    <w:rsid w:val="006E6E03"/>
    <w:rsid w:val="006E785A"/>
    <w:rsid w:val="006F06CC"/>
    <w:rsid w:val="006F169C"/>
    <w:rsid w:val="006F1800"/>
    <w:rsid w:val="006F3553"/>
    <w:rsid w:val="006F3BDF"/>
    <w:rsid w:val="006F4081"/>
    <w:rsid w:val="006F444D"/>
    <w:rsid w:val="006F4AEC"/>
    <w:rsid w:val="006F4F4B"/>
    <w:rsid w:val="006F506A"/>
    <w:rsid w:val="006F52A5"/>
    <w:rsid w:val="006F6375"/>
    <w:rsid w:val="006F68FE"/>
    <w:rsid w:val="006F70FC"/>
    <w:rsid w:val="006F7605"/>
    <w:rsid w:val="006F79D9"/>
    <w:rsid w:val="007002BE"/>
    <w:rsid w:val="00700A0C"/>
    <w:rsid w:val="00702085"/>
    <w:rsid w:val="007053B4"/>
    <w:rsid w:val="00705455"/>
    <w:rsid w:val="0070616C"/>
    <w:rsid w:val="00706FE2"/>
    <w:rsid w:val="00707949"/>
    <w:rsid w:val="007079DA"/>
    <w:rsid w:val="00707A69"/>
    <w:rsid w:val="00710532"/>
    <w:rsid w:val="0071097B"/>
    <w:rsid w:val="00710A68"/>
    <w:rsid w:val="00711B89"/>
    <w:rsid w:val="00712231"/>
    <w:rsid w:val="00712680"/>
    <w:rsid w:val="0071493F"/>
    <w:rsid w:val="00715457"/>
    <w:rsid w:val="00715486"/>
    <w:rsid w:val="0071734C"/>
    <w:rsid w:val="00717374"/>
    <w:rsid w:val="00717B1A"/>
    <w:rsid w:val="007203D2"/>
    <w:rsid w:val="0072097C"/>
    <w:rsid w:val="00720CBB"/>
    <w:rsid w:val="00722135"/>
    <w:rsid w:val="00722F44"/>
    <w:rsid w:val="00724520"/>
    <w:rsid w:val="007245E0"/>
    <w:rsid w:val="00724EC1"/>
    <w:rsid w:val="00724F1F"/>
    <w:rsid w:val="007250B9"/>
    <w:rsid w:val="007254A7"/>
    <w:rsid w:val="00725556"/>
    <w:rsid w:val="007258E3"/>
    <w:rsid w:val="00725E83"/>
    <w:rsid w:val="00726644"/>
    <w:rsid w:val="00726964"/>
    <w:rsid w:val="00726E41"/>
    <w:rsid w:val="00727000"/>
    <w:rsid w:val="007276A8"/>
    <w:rsid w:val="007278AE"/>
    <w:rsid w:val="0072791C"/>
    <w:rsid w:val="00730498"/>
    <w:rsid w:val="007309B9"/>
    <w:rsid w:val="00730B93"/>
    <w:rsid w:val="0073255E"/>
    <w:rsid w:val="0073277F"/>
    <w:rsid w:val="0073291E"/>
    <w:rsid w:val="007329D8"/>
    <w:rsid w:val="00733BF7"/>
    <w:rsid w:val="007340AD"/>
    <w:rsid w:val="00734C5C"/>
    <w:rsid w:val="0073506C"/>
    <w:rsid w:val="007354A6"/>
    <w:rsid w:val="007357F3"/>
    <w:rsid w:val="00735909"/>
    <w:rsid w:val="00735CCF"/>
    <w:rsid w:val="007360BD"/>
    <w:rsid w:val="007373A6"/>
    <w:rsid w:val="0073745C"/>
    <w:rsid w:val="00737F48"/>
    <w:rsid w:val="0074161C"/>
    <w:rsid w:val="00741767"/>
    <w:rsid w:val="0074238A"/>
    <w:rsid w:val="00742A1D"/>
    <w:rsid w:val="0074427F"/>
    <w:rsid w:val="0074430B"/>
    <w:rsid w:val="0074500F"/>
    <w:rsid w:val="0074555A"/>
    <w:rsid w:val="007455D9"/>
    <w:rsid w:val="007457E1"/>
    <w:rsid w:val="00746183"/>
    <w:rsid w:val="007464BF"/>
    <w:rsid w:val="007466D3"/>
    <w:rsid w:val="0074723B"/>
    <w:rsid w:val="00747B1E"/>
    <w:rsid w:val="00747F36"/>
    <w:rsid w:val="00750C7C"/>
    <w:rsid w:val="0075149E"/>
    <w:rsid w:val="00751B0A"/>
    <w:rsid w:val="007536F1"/>
    <w:rsid w:val="007538D1"/>
    <w:rsid w:val="00756998"/>
    <w:rsid w:val="00756EB9"/>
    <w:rsid w:val="00757C75"/>
    <w:rsid w:val="00757DB3"/>
    <w:rsid w:val="00760584"/>
    <w:rsid w:val="00760AFE"/>
    <w:rsid w:val="00761D14"/>
    <w:rsid w:val="00762021"/>
    <w:rsid w:val="0076213D"/>
    <w:rsid w:val="007645DE"/>
    <w:rsid w:val="00764A3D"/>
    <w:rsid w:val="00764FE1"/>
    <w:rsid w:val="0076531B"/>
    <w:rsid w:val="00765D85"/>
    <w:rsid w:val="007706F6"/>
    <w:rsid w:val="00770F88"/>
    <w:rsid w:val="00771115"/>
    <w:rsid w:val="00771988"/>
    <w:rsid w:val="00774206"/>
    <w:rsid w:val="00774D02"/>
    <w:rsid w:val="00774E4C"/>
    <w:rsid w:val="007753B2"/>
    <w:rsid w:val="00775C26"/>
    <w:rsid w:val="00776679"/>
    <w:rsid w:val="0077678D"/>
    <w:rsid w:val="00776FF8"/>
    <w:rsid w:val="0077726A"/>
    <w:rsid w:val="00781172"/>
    <w:rsid w:val="00782023"/>
    <w:rsid w:val="007824EE"/>
    <w:rsid w:val="00782952"/>
    <w:rsid w:val="0078376F"/>
    <w:rsid w:val="0078483A"/>
    <w:rsid w:val="00784BEC"/>
    <w:rsid w:val="00784F2B"/>
    <w:rsid w:val="00785786"/>
    <w:rsid w:val="00786201"/>
    <w:rsid w:val="00786B92"/>
    <w:rsid w:val="00786DF3"/>
    <w:rsid w:val="00787317"/>
    <w:rsid w:val="00787470"/>
    <w:rsid w:val="00790231"/>
    <w:rsid w:val="007902AC"/>
    <w:rsid w:val="00790923"/>
    <w:rsid w:val="00790AAC"/>
    <w:rsid w:val="00790D07"/>
    <w:rsid w:val="00791327"/>
    <w:rsid w:val="007924DD"/>
    <w:rsid w:val="0079286C"/>
    <w:rsid w:val="00793DE2"/>
    <w:rsid w:val="00794A4E"/>
    <w:rsid w:val="00794EC2"/>
    <w:rsid w:val="00797A68"/>
    <w:rsid w:val="00797B4E"/>
    <w:rsid w:val="00797D49"/>
    <w:rsid w:val="007A0599"/>
    <w:rsid w:val="007A16C0"/>
    <w:rsid w:val="007A2069"/>
    <w:rsid w:val="007A253A"/>
    <w:rsid w:val="007A49F2"/>
    <w:rsid w:val="007A50E7"/>
    <w:rsid w:val="007A6586"/>
    <w:rsid w:val="007A696B"/>
    <w:rsid w:val="007A78EA"/>
    <w:rsid w:val="007A79CF"/>
    <w:rsid w:val="007B12FB"/>
    <w:rsid w:val="007B2316"/>
    <w:rsid w:val="007B261C"/>
    <w:rsid w:val="007B2ECA"/>
    <w:rsid w:val="007B3DE5"/>
    <w:rsid w:val="007B3E88"/>
    <w:rsid w:val="007B428F"/>
    <w:rsid w:val="007B52B8"/>
    <w:rsid w:val="007B5E4A"/>
    <w:rsid w:val="007B697F"/>
    <w:rsid w:val="007B78AA"/>
    <w:rsid w:val="007C07FF"/>
    <w:rsid w:val="007C0BC6"/>
    <w:rsid w:val="007C0C7F"/>
    <w:rsid w:val="007C0E17"/>
    <w:rsid w:val="007C0EE5"/>
    <w:rsid w:val="007C123E"/>
    <w:rsid w:val="007C15D1"/>
    <w:rsid w:val="007C1D4F"/>
    <w:rsid w:val="007C24F5"/>
    <w:rsid w:val="007C318C"/>
    <w:rsid w:val="007C3A29"/>
    <w:rsid w:val="007C3C68"/>
    <w:rsid w:val="007C3DA3"/>
    <w:rsid w:val="007C54A0"/>
    <w:rsid w:val="007C584B"/>
    <w:rsid w:val="007C590B"/>
    <w:rsid w:val="007C5DC1"/>
    <w:rsid w:val="007C6C88"/>
    <w:rsid w:val="007C7F64"/>
    <w:rsid w:val="007D1221"/>
    <w:rsid w:val="007D2633"/>
    <w:rsid w:val="007D2B50"/>
    <w:rsid w:val="007D3301"/>
    <w:rsid w:val="007D383E"/>
    <w:rsid w:val="007D4ABE"/>
    <w:rsid w:val="007D57D5"/>
    <w:rsid w:val="007D5C79"/>
    <w:rsid w:val="007D78A5"/>
    <w:rsid w:val="007E06A3"/>
    <w:rsid w:val="007E1104"/>
    <w:rsid w:val="007E15D3"/>
    <w:rsid w:val="007E1ADA"/>
    <w:rsid w:val="007E2097"/>
    <w:rsid w:val="007E34BC"/>
    <w:rsid w:val="007E378D"/>
    <w:rsid w:val="007E49D1"/>
    <w:rsid w:val="007E51D2"/>
    <w:rsid w:val="007E53B6"/>
    <w:rsid w:val="007E5F39"/>
    <w:rsid w:val="007E6A89"/>
    <w:rsid w:val="007E6C8C"/>
    <w:rsid w:val="007E6E5C"/>
    <w:rsid w:val="007E7EFB"/>
    <w:rsid w:val="007F03D9"/>
    <w:rsid w:val="007F0564"/>
    <w:rsid w:val="007F1325"/>
    <w:rsid w:val="007F28C8"/>
    <w:rsid w:val="007F2C7C"/>
    <w:rsid w:val="007F3C69"/>
    <w:rsid w:val="007F49AC"/>
    <w:rsid w:val="007F4B90"/>
    <w:rsid w:val="007F5A78"/>
    <w:rsid w:val="007F651E"/>
    <w:rsid w:val="007F66D9"/>
    <w:rsid w:val="007F6BD8"/>
    <w:rsid w:val="008008C6"/>
    <w:rsid w:val="00801080"/>
    <w:rsid w:val="008013BE"/>
    <w:rsid w:val="00802D3A"/>
    <w:rsid w:val="008033DF"/>
    <w:rsid w:val="00803665"/>
    <w:rsid w:val="00803953"/>
    <w:rsid w:val="00803C5A"/>
    <w:rsid w:val="008045F6"/>
    <w:rsid w:val="008058B3"/>
    <w:rsid w:val="00805AB4"/>
    <w:rsid w:val="00805CEA"/>
    <w:rsid w:val="00806126"/>
    <w:rsid w:val="0080675D"/>
    <w:rsid w:val="00806877"/>
    <w:rsid w:val="00806AD0"/>
    <w:rsid w:val="00807639"/>
    <w:rsid w:val="00807C02"/>
    <w:rsid w:val="00810DC9"/>
    <w:rsid w:val="00810E13"/>
    <w:rsid w:val="00810FC0"/>
    <w:rsid w:val="008124DE"/>
    <w:rsid w:val="00812A3B"/>
    <w:rsid w:val="00812A54"/>
    <w:rsid w:val="00813091"/>
    <w:rsid w:val="00813267"/>
    <w:rsid w:val="008137E0"/>
    <w:rsid w:val="00813DF4"/>
    <w:rsid w:val="00814321"/>
    <w:rsid w:val="0081517A"/>
    <w:rsid w:val="00815C7F"/>
    <w:rsid w:val="00815EAA"/>
    <w:rsid w:val="00815F64"/>
    <w:rsid w:val="008168C8"/>
    <w:rsid w:val="0081760C"/>
    <w:rsid w:val="00821447"/>
    <w:rsid w:val="0082203F"/>
    <w:rsid w:val="00822367"/>
    <w:rsid w:val="00823BB8"/>
    <w:rsid w:val="00823FBC"/>
    <w:rsid w:val="00824D10"/>
    <w:rsid w:val="0082602B"/>
    <w:rsid w:val="008271C7"/>
    <w:rsid w:val="0082737E"/>
    <w:rsid w:val="00827639"/>
    <w:rsid w:val="00827E71"/>
    <w:rsid w:val="00830E00"/>
    <w:rsid w:val="008315ED"/>
    <w:rsid w:val="008319D8"/>
    <w:rsid w:val="00831E53"/>
    <w:rsid w:val="00832D0F"/>
    <w:rsid w:val="00833462"/>
    <w:rsid w:val="008341F7"/>
    <w:rsid w:val="00834A99"/>
    <w:rsid w:val="00836794"/>
    <w:rsid w:val="00837547"/>
    <w:rsid w:val="00840B17"/>
    <w:rsid w:val="00840D38"/>
    <w:rsid w:val="0084123F"/>
    <w:rsid w:val="0084178E"/>
    <w:rsid w:val="008417C1"/>
    <w:rsid w:val="00842317"/>
    <w:rsid w:val="00842360"/>
    <w:rsid w:val="0084242B"/>
    <w:rsid w:val="00842BCA"/>
    <w:rsid w:val="00844199"/>
    <w:rsid w:val="0084487D"/>
    <w:rsid w:val="00845B51"/>
    <w:rsid w:val="00845E82"/>
    <w:rsid w:val="00846DC1"/>
    <w:rsid w:val="00847295"/>
    <w:rsid w:val="00847EF3"/>
    <w:rsid w:val="00850169"/>
    <w:rsid w:val="00851E39"/>
    <w:rsid w:val="00851F58"/>
    <w:rsid w:val="00852E05"/>
    <w:rsid w:val="00853091"/>
    <w:rsid w:val="008537C8"/>
    <w:rsid w:val="008539C8"/>
    <w:rsid w:val="00855317"/>
    <w:rsid w:val="00855EC3"/>
    <w:rsid w:val="00855FE5"/>
    <w:rsid w:val="0085638B"/>
    <w:rsid w:val="008566EE"/>
    <w:rsid w:val="00856A60"/>
    <w:rsid w:val="00857D59"/>
    <w:rsid w:val="00857D78"/>
    <w:rsid w:val="00857E8A"/>
    <w:rsid w:val="00857F1C"/>
    <w:rsid w:val="00860476"/>
    <w:rsid w:val="008611ED"/>
    <w:rsid w:val="008624B2"/>
    <w:rsid w:val="00862D6F"/>
    <w:rsid w:val="00862D7A"/>
    <w:rsid w:val="00863EE5"/>
    <w:rsid w:val="008643A4"/>
    <w:rsid w:val="00864688"/>
    <w:rsid w:val="00864C67"/>
    <w:rsid w:val="00864EBE"/>
    <w:rsid w:val="00865605"/>
    <w:rsid w:val="0086651C"/>
    <w:rsid w:val="0086699A"/>
    <w:rsid w:val="00870CA5"/>
    <w:rsid w:val="00870DB2"/>
    <w:rsid w:val="00871156"/>
    <w:rsid w:val="0087164C"/>
    <w:rsid w:val="00871717"/>
    <w:rsid w:val="00871A1D"/>
    <w:rsid w:val="008725A4"/>
    <w:rsid w:val="00872687"/>
    <w:rsid w:val="008727DB"/>
    <w:rsid w:val="00872A7C"/>
    <w:rsid w:val="00872C0E"/>
    <w:rsid w:val="00872F17"/>
    <w:rsid w:val="0087354C"/>
    <w:rsid w:val="008736D6"/>
    <w:rsid w:val="00874851"/>
    <w:rsid w:val="00874F16"/>
    <w:rsid w:val="00876EAC"/>
    <w:rsid w:val="00876F57"/>
    <w:rsid w:val="00877107"/>
    <w:rsid w:val="0087765D"/>
    <w:rsid w:val="008777FB"/>
    <w:rsid w:val="00877806"/>
    <w:rsid w:val="008778C8"/>
    <w:rsid w:val="00877C12"/>
    <w:rsid w:val="008803C1"/>
    <w:rsid w:val="00880638"/>
    <w:rsid w:val="00881B1C"/>
    <w:rsid w:val="008824CA"/>
    <w:rsid w:val="008828EF"/>
    <w:rsid w:val="00884511"/>
    <w:rsid w:val="0088594B"/>
    <w:rsid w:val="008864D9"/>
    <w:rsid w:val="008871F0"/>
    <w:rsid w:val="00887378"/>
    <w:rsid w:val="00887A6B"/>
    <w:rsid w:val="008905F2"/>
    <w:rsid w:val="00890739"/>
    <w:rsid w:val="0089336C"/>
    <w:rsid w:val="00893C46"/>
    <w:rsid w:val="00895518"/>
    <w:rsid w:val="008964D7"/>
    <w:rsid w:val="00896785"/>
    <w:rsid w:val="008968E4"/>
    <w:rsid w:val="00896930"/>
    <w:rsid w:val="008971BC"/>
    <w:rsid w:val="00897292"/>
    <w:rsid w:val="008A01F6"/>
    <w:rsid w:val="008A1167"/>
    <w:rsid w:val="008A1433"/>
    <w:rsid w:val="008A245C"/>
    <w:rsid w:val="008A256E"/>
    <w:rsid w:val="008A33C3"/>
    <w:rsid w:val="008A45CF"/>
    <w:rsid w:val="008A4741"/>
    <w:rsid w:val="008A5CFF"/>
    <w:rsid w:val="008A6A66"/>
    <w:rsid w:val="008A7246"/>
    <w:rsid w:val="008A7376"/>
    <w:rsid w:val="008B1122"/>
    <w:rsid w:val="008B2560"/>
    <w:rsid w:val="008B29D2"/>
    <w:rsid w:val="008B2A51"/>
    <w:rsid w:val="008B2ECA"/>
    <w:rsid w:val="008B4CCF"/>
    <w:rsid w:val="008B4F0B"/>
    <w:rsid w:val="008B4F82"/>
    <w:rsid w:val="008B58C6"/>
    <w:rsid w:val="008B5EBE"/>
    <w:rsid w:val="008B63EB"/>
    <w:rsid w:val="008C0A27"/>
    <w:rsid w:val="008C1546"/>
    <w:rsid w:val="008C1809"/>
    <w:rsid w:val="008C1A0D"/>
    <w:rsid w:val="008C1DBD"/>
    <w:rsid w:val="008C3474"/>
    <w:rsid w:val="008C3F04"/>
    <w:rsid w:val="008C4E45"/>
    <w:rsid w:val="008C626A"/>
    <w:rsid w:val="008C66FE"/>
    <w:rsid w:val="008C7187"/>
    <w:rsid w:val="008C79EB"/>
    <w:rsid w:val="008C7A2C"/>
    <w:rsid w:val="008D0DA6"/>
    <w:rsid w:val="008D12EB"/>
    <w:rsid w:val="008D2A2F"/>
    <w:rsid w:val="008D2C7F"/>
    <w:rsid w:val="008D2D39"/>
    <w:rsid w:val="008D2EA4"/>
    <w:rsid w:val="008D34C8"/>
    <w:rsid w:val="008D4B96"/>
    <w:rsid w:val="008D615F"/>
    <w:rsid w:val="008D62FE"/>
    <w:rsid w:val="008D6EAC"/>
    <w:rsid w:val="008D7945"/>
    <w:rsid w:val="008D7E50"/>
    <w:rsid w:val="008E00E9"/>
    <w:rsid w:val="008E0340"/>
    <w:rsid w:val="008E0F34"/>
    <w:rsid w:val="008E1649"/>
    <w:rsid w:val="008E2C8B"/>
    <w:rsid w:val="008E46BC"/>
    <w:rsid w:val="008E5BC8"/>
    <w:rsid w:val="008E6523"/>
    <w:rsid w:val="008E79EC"/>
    <w:rsid w:val="008F0282"/>
    <w:rsid w:val="008F05D6"/>
    <w:rsid w:val="008F0E43"/>
    <w:rsid w:val="008F21F7"/>
    <w:rsid w:val="008F2A8E"/>
    <w:rsid w:val="008F32C9"/>
    <w:rsid w:val="008F34FB"/>
    <w:rsid w:val="008F46E9"/>
    <w:rsid w:val="008F4B8D"/>
    <w:rsid w:val="008F5C61"/>
    <w:rsid w:val="008F60C7"/>
    <w:rsid w:val="009002B0"/>
    <w:rsid w:val="009046A6"/>
    <w:rsid w:val="00904B21"/>
    <w:rsid w:val="00907495"/>
    <w:rsid w:val="00910D9E"/>
    <w:rsid w:val="00910F3D"/>
    <w:rsid w:val="00911479"/>
    <w:rsid w:val="00911DAB"/>
    <w:rsid w:val="009132CC"/>
    <w:rsid w:val="009147E9"/>
    <w:rsid w:val="009149D2"/>
    <w:rsid w:val="00914B5E"/>
    <w:rsid w:val="00916A75"/>
    <w:rsid w:val="00916B30"/>
    <w:rsid w:val="009171D4"/>
    <w:rsid w:val="00917698"/>
    <w:rsid w:val="00917D7A"/>
    <w:rsid w:val="00920017"/>
    <w:rsid w:val="00920094"/>
    <w:rsid w:val="00920431"/>
    <w:rsid w:val="0092087D"/>
    <w:rsid w:val="00921AF9"/>
    <w:rsid w:val="00922177"/>
    <w:rsid w:val="00923105"/>
    <w:rsid w:val="00924004"/>
    <w:rsid w:val="00924B31"/>
    <w:rsid w:val="0092697E"/>
    <w:rsid w:val="0092726E"/>
    <w:rsid w:val="009303BA"/>
    <w:rsid w:val="00930E02"/>
    <w:rsid w:val="0093149B"/>
    <w:rsid w:val="009318BE"/>
    <w:rsid w:val="00932DFD"/>
    <w:rsid w:val="00932EEF"/>
    <w:rsid w:val="00933737"/>
    <w:rsid w:val="009342A9"/>
    <w:rsid w:val="00935C7C"/>
    <w:rsid w:val="0093619E"/>
    <w:rsid w:val="0093741F"/>
    <w:rsid w:val="00937C00"/>
    <w:rsid w:val="009404DC"/>
    <w:rsid w:val="0094164F"/>
    <w:rsid w:val="00941816"/>
    <w:rsid w:val="0094210C"/>
    <w:rsid w:val="00942BF1"/>
    <w:rsid w:val="00943187"/>
    <w:rsid w:val="009431B0"/>
    <w:rsid w:val="009443B4"/>
    <w:rsid w:val="00944891"/>
    <w:rsid w:val="009449A1"/>
    <w:rsid w:val="00944EA7"/>
    <w:rsid w:val="00945E06"/>
    <w:rsid w:val="0094642C"/>
    <w:rsid w:val="00947570"/>
    <w:rsid w:val="00947CB1"/>
    <w:rsid w:val="00950141"/>
    <w:rsid w:val="00950278"/>
    <w:rsid w:val="009525F6"/>
    <w:rsid w:val="0095357F"/>
    <w:rsid w:val="00953FBF"/>
    <w:rsid w:val="00954078"/>
    <w:rsid w:val="00954326"/>
    <w:rsid w:val="0095455A"/>
    <w:rsid w:val="0095503B"/>
    <w:rsid w:val="00955B63"/>
    <w:rsid w:val="00956101"/>
    <w:rsid w:val="009562B0"/>
    <w:rsid w:val="0095773C"/>
    <w:rsid w:val="00960052"/>
    <w:rsid w:val="00960DBC"/>
    <w:rsid w:val="00960E10"/>
    <w:rsid w:val="00961506"/>
    <w:rsid w:val="00962225"/>
    <w:rsid w:val="0096256C"/>
    <w:rsid w:val="00962834"/>
    <w:rsid w:val="00962F14"/>
    <w:rsid w:val="00963CE5"/>
    <w:rsid w:val="009648A4"/>
    <w:rsid w:val="00964BD3"/>
    <w:rsid w:val="0096619D"/>
    <w:rsid w:val="00967EB8"/>
    <w:rsid w:val="009700BA"/>
    <w:rsid w:val="00971737"/>
    <w:rsid w:val="00972254"/>
    <w:rsid w:val="0097313F"/>
    <w:rsid w:val="00974D06"/>
    <w:rsid w:val="009763CA"/>
    <w:rsid w:val="00976BE5"/>
    <w:rsid w:val="00980437"/>
    <w:rsid w:val="00980824"/>
    <w:rsid w:val="009817C2"/>
    <w:rsid w:val="009819F4"/>
    <w:rsid w:val="00981B9A"/>
    <w:rsid w:val="00981BC8"/>
    <w:rsid w:val="00981E87"/>
    <w:rsid w:val="0098211D"/>
    <w:rsid w:val="00982901"/>
    <w:rsid w:val="009838F2"/>
    <w:rsid w:val="0098494F"/>
    <w:rsid w:val="00984E4B"/>
    <w:rsid w:val="00985A07"/>
    <w:rsid w:val="00985B11"/>
    <w:rsid w:val="00987020"/>
    <w:rsid w:val="0098711E"/>
    <w:rsid w:val="00990B17"/>
    <w:rsid w:val="009923EA"/>
    <w:rsid w:val="00992545"/>
    <w:rsid w:val="00993371"/>
    <w:rsid w:val="0099396F"/>
    <w:rsid w:val="00993B77"/>
    <w:rsid w:val="00993DB6"/>
    <w:rsid w:val="00994404"/>
    <w:rsid w:val="00994C58"/>
    <w:rsid w:val="00995122"/>
    <w:rsid w:val="009967FC"/>
    <w:rsid w:val="00996D65"/>
    <w:rsid w:val="0099745D"/>
    <w:rsid w:val="009976D1"/>
    <w:rsid w:val="0099773F"/>
    <w:rsid w:val="00997B7F"/>
    <w:rsid w:val="009A0720"/>
    <w:rsid w:val="009A0C56"/>
    <w:rsid w:val="009A249C"/>
    <w:rsid w:val="009A4B63"/>
    <w:rsid w:val="009A5AB0"/>
    <w:rsid w:val="009A75D2"/>
    <w:rsid w:val="009A78C4"/>
    <w:rsid w:val="009A7AF7"/>
    <w:rsid w:val="009B173A"/>
    <w:rsid w:val="009B1AE0"/>
    <w:rsid w:val="009B27E4"/>
    <w:rsid w:val="009B2DB4"/>
    <w:rsid w:val="009B3AE3"/>
    <w:rsid w:val="009B3E81"/>
    <w:rsid w:val="009B3F81"/>
    <w:rsid w:val="009B4353"/>
    <w:rsid w:val="009B5356"/>
    <w:rsid w:val="009B6544"/>
    <w:rsid w:val="009B6908"/>
    <w:rsid w:val="009B69D0"/>
    <w:rsid w:val="009B76A7"/>
    <w:rsid w:val="009B77CA"/>
    <w:rsid w:val="009B7FD3"/>
    <w:rsid w:val="009C008F"/>
    <w:rsid w:val="009C07BA"/>
    <w:rsid w:val="009C0C02"/>
    <w:rsid w:val="009C0E1B"/>
    <w:rsid w:val="009C15DD"/>
    <w:rsid w:val="009C2C38"/>
    <w:rsid w:val="009C414B"/>
    <w:rsid w:val="009C474B"/>
    <w:rsid w:val="009C57F8"/>
    <w:rsid w:val="009C61F2"/>
    <w:rsid w:val="009C650C"/>
    <w:rsid w:val="009C6A32"/>
    <w:rsid w:val="009C7FD5"/>
    <w:rsid w:val="009D0245"/>
    <w:rsid w:val="009D0677"/>
    <w:rsid w:val="009D1039"/>
    <w:rsid w:val="009D25C1"/>
    <w:rsid w:val="009D4648"/>
    <w:rsid w:val="009D49BC"/>
    <w:rsid w:val="009D4EA6"/>
    <w:rsid w:val="009D5EE7"/>
    <w:rsid w:val="009D6033"/>
    <w:rsid w:val="009D638D"/>
    <w:rsid w:val="009E0566"/>
    <w:rsid w:val="009E18D8"/>
    <w:rsid w:val="009E198D"/>
    <w:rsid w:val="009E1C1D"/>
    <w:rsid w:val="009E1DD9"/>
    <w:rsid w:val="009E25D2"/>
    <w:rsid w:val="009E2681"/>
    <w:rsid w:val="009E290E"/>
    <w:rsid w:val="009E2972"/>
    <w:rsid w:val="009E3A43"/>
    <w:rsid w:val="009E4A86"/>
    <w:rsid w:val="009E5C0E"/>
    <w:rsid w:val="009E73DE"/>
    <w:rsid w:val="009E7424"/>
    <w:rsid w:val="009E76C6"/>
    <w:rsid w:val="009E7AC0"/>
    <w:rsid w:val="009F0C66"/>
    <w:rsid w:val="009F1498"/>
    <w:rsid w:val="009F312D"/>
    <w:rsid w:val="009F33B3"/>
    <w:rsid w:val="009F3BD7"/>
    <w:rsid w:val="009F4D71"/>
    <w:rsid w:val="009F78A3"/>
    <w:rsid w:val="009F78BB"/>
    <w:rsid w:val="009F78CE"/>
    <w:rsid w:val="009F7915"/>
    <w:rsid w:val="009F7CE7"/>
    <w:rsid w:val="00A003B0"/>
    <w:rsid w:val="00A00ECA"/>
    <w:rsid w:val="00A01E72"/>
    <w:rsid w:val="00A027C9"/>
    <w:rsid w:val="00A0285F"/>
    <w:rsid w:val="00A03758"/>
    <w:rsid w:val="00A03D87"/>
    <w:rsid w:val="00A0460C"/>
    <w:rsid w:val="00A05AC5"/>
    <w:rsid w:val="00A06A13"/>
    <w:rsid w:val="00A06E48"/>
    <w:rsid w:val="00A07C11"/>
    <w:rsid w:val="00A10712"/>
    <w:rsid w:val="00A10D86"/>
    <w:rsid w:val="00A116FA"/>
    <w:rsid w:val="00A11B2E"/>
    <w:rsid w:val="00A14686"/>
    <w:rsid w:val="00A146FB"/>
    <w:rsid w:val="00A14D1F"/>
    <w:rsid w:val="00A15018"/>
    <w:rsid w:val="00A157DB"/>
    <w:rsid w:val="00A16B4A"/>
    <w:rsid w:val="00A17FE7"/>
    <w:rsid w:val="00A2024B"/>
    <w:rsid w:val="00A20700"/>
    <w:rsid w:val="00A208F6"/>
    <w:rsid w:val="00A217E6"/>
    <w:rsid w:val="00A218BF"/>
    <w:rsid w:val="00A224A1"/>
    <w:rsid w:val="00A2307C"/>
    <w:rsid w:val="00A233D5"/>
    <w:rsid w:val="00A2385D"/>
    <w:rsid w:val="00A24A39"/>
    <w:rsid w:val="00A24A50"/>
    <w:rsid w:val="00A25E61"/>
    <w:rsid w:val="00A26C8E"/>
    <w:rsid w:val="00A2769F"/>
    <w:rsid w:val="00A31521"/>
    <w:rsid w:val="00A3216E"/>
    <w:rsid w:val="00A32B6F"/>
    <w:rsid w:val="00A32C03"/>
    <w:rsid w:val="00A32D40"/>
    <w:rsid w:val="00A33A8F"/>
    <w:rsid w:val="00A34290"/>
    <w:rsid w:val="00A3522A"/>
    <w:rsid w:val="00A35984"/>
    <w:rsid w:val="00A36840"/>
    <w:rsid w:val="00A374D2"/>
    <w:rsid w:val="00A40363"/>
    <w:rsid w:val="00A40426"/>
    <w:rsid w:val="00A40898"/>
    <w:rsid w:val="00A4116A"/>
    <w:rsid w:val="00A42263"/>
    <w:rsid w:val="00A4269F"/>
    <w:rsid w:val="00A42BC2"/>
    <w:rsid w:val="00A4457C"/>
    <w:rsid w:val="00A44BDF"/>
    <w:rsid w:val="00A44F48"/>
    <w:rsid w:val="00A45870"/>
    <w:rsid w:val="00A45AC8"/>
    <w:rsid w:val="00A464C4"/>
    <w:rsid w:val="00A47D81"/>
    <w:rsid w:val="00A5105C"/>
    <w:rsid w:val="00A51AE4"/>
    <w:rsid w:val="00A525AC"/>
    <w:rsid w:val="00A538BE"/>
    <w:rsid w:val="00A53DB9"/>
    <w:rsid w:val="00A53F92"/>
    <w:rsid w:val="00A540F7"/>
    <w:rsid w:val="00A5423A"/>
    <w:rsid w:val="00A54579"/>
    <w:rsid w:val="00A5528E"/>
    <w:rsid w:val="00A55499"/>
    <w:rsid w:val="00A55EF4"/>
    <w:rsid w:val="00A560DE"/>
    <w:rsid w:val="00A61BC9"/>
    <w:rsid w:val="00A62EF3"/>
    <w:rsid w:val="00A6314E"/>
    <w:rsid w:val="00A641B5"/>
    <w:rsid w:val="00A6455E"/>
    <w:rsid w:val="00A65700"/>
    <w:rsid w:val="00A6768E"/>
    <w:rsid w:val="00A704FF"/>
    <w:rsid w:val="00A70960"/>
    <w:rsid w:val="00A70D29"/>
    <w:rsid w:val="00A70E98"/>
    <w:rsid w:val="00A70FC0"/>
    <w:rsid w:val="00A71709"/>
    <w:rsid w:val="00A72421"/>
    <w:rsid w:val="00A72558"/>
    <w:rsid w:val="00A72902"/>
    <w:rsid w:val="00A73FBB"/>
    <w:rsid w:val="00A7465C"/>
    <w:rsid w:val="00A752B9"/>
    <w:rsid w:val="00A76387"/>
    <w:rsid w:val="00A77571"/>
    <w:rsid w:val="00A8017D"/>
    <w:rsid w:val="00A808E1"/>
    <w:rsid w:val="00A81890"/>
    <w:rsid w:val="00A82D4A"/>
    <w:rsid w:val="00A83841"/>
    <w:rsid w:val="00A83A75"/>
    <w:rsid w:val="00A8525B"/>
    <w:rsid w:val="00A854F2"/>
    <w:rsid w:val="00A85D24"/>
    <w:rsid w:val="00A86155"/>
    <w:rsid w:val="00A87CA4"/>
    <w:rsid w:val="00A903A7"/>
    <w:rsid w:val="00A90E3B"/>
    <w:rsid w:val="00A91A62"/>
    <w:rsid w:val="00A91D5B"/>
    <w:rsid w:val="00A9335A"/>
    <w:rsid w:val="00A93831"/>
    <w:rsid w:val="00A93C3D"/>
    <w:rsid w:val="00A93D44"/>
    <w:rsid w:val="00A942CF"/>
    <w:rsid w:val="00A96671"/>
    <w:rsid w:val="00A9690B"/>
    <w:rsid w:val="00A97819"/>
    <w:rsid w:val="00A97CFF"/>
    <w:rsid w:val="00AA0FAF"/>
    <w:rsid w:val="00AA16B2"/>
    <w:rsid w:val="00AA18CC"/>
    <w:rsid w:val="00AA1EB7"/>
    <w:rsid w:val="00AA23B0"/>
    <w:rsid w:val="00AA24EF"/>
    <w:rsid w:val="00AA2E70"/>
    <w:rsid w:val="00AA2F2D"/>
    <w:rsid w:val="00AA33FA"/>
    <w:rsid w:val="00AA5018"/>
    <w:rsid w:val="00AA59B5"/>
    <w:rsid w:val="00AA5CFD"/>
    <w:rsid w:val="00AA6883"/>
    <w:rsid w:val="00AA72B6"/>
    <w:rsid w:val="00AA736D"/>
    <w:rsid w:val="00AA760A"/>
    <w:rsid w:val="00AA7B45"/>
    <w:rsid w:val="00AA7F0F"/>
    <w:rsid w:val="00AB0895"/>
    <w:rsid w:val="00AB0A7C"/>
    <w:rsid w:val="00AB1369"/>
    <w:rsid w:val="00AB17DD"/>
    <w:rsid w:val="00AB1B87"/>
    <w:rsid w:val="00AB2DE1"/>
    <w:rsid w:val="00AB30A8"/>
    <w:rsid w:val="00AB326F"/>
    <w:rsid w:val="00AB3766"/>
    <w:rsid w:val="00AB4AE0"/>
    <w:rsid w:val="00AB58D1"/>
    <w:rsid w:val="00AB6629"/>
    <w:rsid w:val="00AB6677"/>
    <w:rsid w:val="00AB6760"/>
    <w:rsid w:val="00AB74CD"/>
    <w:rsid w:val="00AB7D6F"/>
    <w:rsid w:val="00AC0864"/>
    <w:rsid w:val="00AC0F1D"/>
    <w:rsid w:val="00AC1450"/>
    <w:rsid w:val="00AC1CF0"/>
    <w:rsid w:val="00AC28B6"/>
    <w:rsid w:val="00AC324A"/>
    <w:rsid w:val="00AC3E5E"/>
    <w:rsid w:val="00AC453F"/>
    <w:rsid w:val="00AC4ECD"/>
    <w:rsid w:val="00AC5764"/>
    <w:rsid w:val="00AC7059"/>
    <w:rsid w:val="00AC7469"/>
    <w:rsid w:val="00AC79C6"/>
    <w:rsid w:val="00AC7BDE"/>
    <w:rsid w:val="00AC7D2D"/>
    <w:rsid w:val="00AD05FC"/>
    <w:rsid w:val="00AD0FF9"/>
    <w:rsid w:val="00AD17B8"/>
    <w:rsid w:val="00AD1841"/>
    <w:rsid w:val="00AD1BF7"/>
    <w:rsid w:val="00AD2BA3"/>
    <w:rsid w:val="00AD51EB"/>
    <w:rsid w:val="00AD6283"/>
    <w:rsid w:val="00AD62D8"/>
    <w:rsid w:val="00AD6359"/>
    <w:rsid w:val="00AD6434"/>
    <w:rsid w:val="00AD74BE"/>
    <w:rsid w:val="00AE0A42"/>
    <w:rsid w:val="00AE373E"/>
    <w:rsid w:val="00AE37DB"/>
    <w:rsid w:val="00AE44C4"/>
    <w:rsid w:val="00AE4676"/>
    <w:rsid w:val="00AE483E"/>
    <w:rsid w:val="00AE4866"/>
    <w:rsid w:val="00AE540C"/>
    <w:rsid w:val="00AE5543"/>
    <w:rsid w:val="00AE57C3"/>
    <w:rsid w:val="00AE7F77"/>
    <w:rsid w:val="00AF0585"/>
    <w:rsid w:val="00AF214B"/>
    <w:rsid w:val="00AF2BCD"/>
    <w:rsid w:val="00AF3651"/>
    <w:rsid w:val="00AF391B"/>
    <w:rsid w:val="00AF5335"/>
    <w:rsid w:val="00AF5A95"/>
    <w:rsid w:val="00AF64BF"/>
    <w:rsid w:val="00AF66CF"/>
    <w:rsid w:val="00AF692E"/>
    <w:rsid w:val="00AF6EDD"/>
    <w:rsid w:val="00AF7A38"/>
    <w:rsid w:val="00AF7A6E"/>
    <w:rsid w:val="00AF7F30"/>
    <w:rsid w:val="00B00427"/>
    <w:rsid w:val="00B00AB5"/>
    <w:rsid w:val="00B00C1E"/>
    <w:rsid w:val="00B00DFC"/>
    <w:rsid w:val="00B01375"/>
    <w:rsid w:val="00B0169C"/>
    <w:rsid w:val="00B02EE9"/>
    <w:rsid w:val="00B02F6D"/>
    <w:rsid w:val="00B0348B"/>
    <w:rsid w:val="00B03496"/>
    <w:rsid w:val="00B03BB0"/>
    <w:rsid w:val="00B04444"/>
    <w:rsid w:val="00B0480C"/>
    <w:rsid w:val="00B054FB"/>
    <w:rsid w:val="00B06083"/>
    <w:rsid w:val="00B06A8E"/>
    <w:rsid w:val="00B06EAB"/>
    <w:rsid w:val="00B071EB"/>
    <w:rsid w:val="00B072AF"/>
    <w:rsid w:val="00B1028A"/>
    <w:rsid w:val="00B11312"/>
    <w:rsid w:val="00B12ABE"/>
    <w:rsid w:val="00B1357C"/>
    <w:rsid w:val="00B139EC"/>
    <w:rsid w:val="00B13A0A"/>
    <w:rsid w:val="00B1651E"/>
    <w:rsid w:val="00B1689B"/>
    <w:rsid w:val="00B16FD1"/>
    <w:rsid w:val="00B17306"/>
    <w:rsid w:val="00B17412"/>
    <w:rsid w:val="00B202F1"/>
    <w:rsid w:val="00B20B75"/>
    <w:rsid w:val="00B20DC1"/>
    <w:rsid w:val="00B20E8C"/>
    <w:rsid w:val="00B21D53"/>
    <w:rsid w:val="00B22BD3"/>
    <w:rsid w:val="00B22E40"/>
    <w:rsid w:val="00B2414B"/>
    <w:rsid w:val="00B25B72"/>
    <w:rsid w:val="00B25D49"/>
    <w:rsid w:val="00B2619E"/>
    <w:rsid w:val="00B2621B"/>
    <w:rsid w:val="00B268BC"/>
    <w:rsid w:val="00B27184"/>
    <w:rsid w:val="00B271F5"/>
    <w:rsid w:val="00B306D8"/>
    <w:rsid w:val="00B315DE"/>
    <w:rsid w:val="00B3173C"/>
    <w:rsid w:val="00B3286D"/>
    <w:rsid w:val="00B33203"/>
    <w:rsid w:val="00B33B4C"/>
    <w:rsid w:val="00B33F32"/>
    <w:rsid w:val="00B3405B"/>
    <w:rsid w:val="00B3421B"/>
    <w:rsid w:val="00B35BCB"/>
    <w:rsid w:val="00B37701"/>
    <w:rsid w:val="00B40158"/>
    <w:rsid w:val="00B40279"/>
    <w:rsid w:val="00B420A7"/>
    <w:rsid w:val="00B42181"/>
    <w:rsid w:val="00B42327"/>
    <w:rsid w:val="00B425AF"/>
    <w:rsid w:val="00B42EFE"/>
    <w:rsid w:val="00B451DB"/>
    <w:rsid w:val="00B46262"/>
    <w:rsid w:val="00B46389"/>
    <w:rsid w:val="00B46D5E"/>
    <w:rsid w:val="00B4709A"/>
    <w:rsid w:val="00B473EC"/>
    <w:rsid w:val="00B4747E"/>
    <w:rsid w:val="00B47CCF"/>
    <w:rsid w:val="00B50486"/>
    <w:rsid w:val="00B51AA4"/>
    <w:rsid w:val="00B52B7F"/>
    <w:rsid w:val="00B53290"/>
    <w:rsid w:val="00B532F1"/>
    <w:rsid w:val="00B53369"/>
    <w:rsid w:val="00B53754"/>
    <w:rsid w:val="00B539F7"/>
    <w:rsid w:val="00B53D17"/>
    <w:rsid w:val="00B549A8"/>
    <w:rsid w:val="00B55290"/>
    <w:rsid w:val="00B563FF"/>
    <w:rsid w:val="00B6011F"/>
    <w:rsid w:val="00B6055F"/>
    <w:rsid w:val="00B616D5"/>
    <w:rsid w:val="00B618CD"/>
    <w:rsid w:val="00B62BCE"/>
    <w:rsid w:val="00B62F5F"/>
    <w:rsid w:val="00B63631"/>
    <w:rsid w:val="00B6400C"/>
    <w:rsid w:val="00B640D9"/>
    <w:rsid w:val="00B644CB"/>
    <w:rsid w:val="00B64A14"/>
    <w:rsid w:val="00B65980"/>
    <w:rsid w:val="00B6601D"/>
    <w:rsid w:val="00B669B6"/>
    <w:rsid w:val="00B673C7"/>
    <w:rsid w:val="00B6791F"/>
    <w:rsid w:val="00B67D32"/>
    <w:rsid w:val="00B70799"/>
    <w:rsid w:val="00B708B7"/>
    <w:rsid w:val="00B7465A"/>
    <w:rsid w:val="00B7530E"/>
    <w:rsid w:val="00B7658F"/>
    <w:rsid w:val="00B7696D"/>
    <w:rsid w:val="00B808C1"/>
    <w:rsid w:val="00B80E5B"/>
    <w:rsid w:val="00B818C6"/>
    <w:rsid w:val="00B8233C"/>
    <w:rsid w:val="00B82629"/>
    <w:rsid w:val="00B83603"/>
    <w:rsid w:val="00B83FC1"/>
    <w:rsid w:val="00B84BD6"/>
    <w:rsid w:val="00B85564"/>
    <w:rsid w:val="00B85884"/>
    <w:rsid w:val="00B85A15"/>
    <w:rsid w:val="00B86BC6"/>
    <w:rsid w:val="00B8783D"/>
    <w:rsid w:val="00B87B38"/>
    <w:rsid w:val="00B9034E"/>
    <w:rsid w:val="00B912DA"/>
    <w:rsid w:val="00B915FE"/>
    <w:rsid w:val="00B924F0"/>
    <w:rsid w:val="00B939E4"/>
    <w:rsid w:val="00B93F28"/>
    <w:rsid w:val="00B944D9"/>
    <w:rsid w:val="00B947BC"/>
    <w:rsid w:val="00B948D1"/>
    <w:rsid w:val="00B94BE4"/>
    <w:rsid w:val="00B94C88"/>
    <w:rsid w:val="00B94D09"/>
    <w:rsid w:val="00B95AC0"/>
    <w:rsid w:val="00B963F0"/>
    <w:rsid w:val="00B968C9"/>
    <w:rsid w:val="00B975BF"/>
    <w:rsid w:val="00B97847"/>
    <w:rsid w:val="00B97F0D"/>
    <w:rsid w:val="00B97F5B"/>
    <w:rsid w:val="00BA0CDF"/>
    <w:rsid w:val="00BA0CE9"/>
    <w:rsid w:val="00BA11F0"/>
    <w:rsid w:val="00BA138B"/>
    <w:rsid w:val="00BA1E09"/>
    <w:rsid w:val="00BA3D05"/>
    <w:rsid w:val="00BA4DCC"/>
    <w:rsid w:val="00BA695C"/>
    <w:rsid w:val="00BA6AE4"/>
    <w:rsid w:val="00BA74AC"/>
    <w:rsid w:val="00BB0569"/>
    <w:rsid w:val="00BB06AA"/>
    <w:rsid w:val="00BB15EF"/>
    <w:rsid w:val="00BB3584"/>
    <w:rsid w:val="00BB4F13"/>
    <w:rsid w:val="00BB5433"/>
    <w:rsid w:val="00BB5752"/>
    <w:rsid w:val="00BB57F4"/>
    <w:rsid w:val="00BB664C"/>
    <w:rsid w:val="00BB6EA6"/>
    <w:rsid w:val="00BC034A"/>
    <w:rsid w:val="00BC0452"/>
    <w:rsid w:val="00BC240B"/>
    <w:rsid w:val="00BC258B"/>
    <w:rsid w:val="00BC2656"/>
    <w:rsid w:val="00BC2807"/>
    <w:rsid w:val="00BC3CDD"/>
    <w:rsid w:val="00BC40E7"/>
    <w:rsid w:val="00BC4130"/>
    <w:rsid w:val="00BC4ED2"/>
    <w:rsid w:val="00BC54DC"/>
    <w:rsid w:val="00BC6E40"/>
    <w:rsid w:val="00BC7DA6"/>
    <w:rsid w:val="00BD0A23"/>
    <w:rsid w:val="00BD0CD4"/>
    <w:rsid w:val="00BD1049"/>
    <w:rsid w:val="00BD213B"/>
    <w:rsid w:val="00BD22FC"/>
    <w:rsid w:val="00BD2810"/>
    <w:rsid w:val="00BD2883"/>
    <w:rsid w:val="00BD2D35"/>
    <w:rsid w:val="00BD5076"/>
    <w:rsid w:val="00BD52B8"/>
    <w:rsid w:val="00BD57D0"/>
    <w:rsid w:val="00BD605F"/>
    <w:rsid w:val="00BD6219"/>
    <w:rsid w:val="00BD691D"/>
    <w:rsid w:val="00BE00A0"/>
    <w:rsid w:val="00BE05FC"/>
    <w:rsid w:val="00BE1304"/>
    <w:rsid w:val="00BE183C"/>
    <w:rsid w:val="00BE332B"/>
    <w:rsid w:val="00BE4A05"/>
    <w:rsid w:val="00BE4DFB"/>
    <w:rsid w:val="00BE4F93"/>
    <w:rsid w:val="00BE5133"/>
    <w:rsid w:val="00BE550C"/>
    <w:rsid w:val="00BE63EF"/>
    <w:rsid w:val="00BE6F12"/>
    <w:rsid w:val="00BE71DE"/>
    <w:rsid w:val="00BE7BF7"/>
    <w:rsid w:val="00BF0299"/>
    <w:rsid w:val="00BF0D33"/>
    <w:rsid w:val="00BF1485"/>
    <w:rsid w:val="00BF2664"/>
    <w:rsid w:val="00BF2BDD"/>
    <w:rsid w:val="00BF31B5"/>
    <w:rsid w:val="00BF3B9F"/>
    <w:rsid w:val="00BF4166"/>
    <w:rsid w:val="00BF4B87"/>
    <w:rsid w:val="00BF5526"/>
    <w:rsid w:val="00BF7701"/>
    <w:rsid w:val="00C01BEF"/>
    <w:rsid w:val="00C01CE2"/>
    <w:rsid w:val="00C01F7C"/>
    <w:rsid w:val="00C02603"/>
    <w:rsid w:val="00C0308E"/>
    <w:rsid w:val="00C032FB"/>
    <w:rsid w:val="00C05014"/>
    <w:rsid w:val="00C05C56"/>
    <w:rsid w:val="00C060B2"/>
    <w:rsid w:val="00C068CE"/>
    <w:rsid w:val="00C069CB"/>
    <w:rsid w:val="00C0737E"/>
    <w:rsid w:val="00C079A2"/>
    <w:rsid w:val="00C07BAE"/>
    <w:rsid w:val="00C07C29"/>
    <w:rsid w:val="00C104CA"/>
    <w:rsid w:val="00C11A9C"/>
    <w:rsid w:val="00C12580"/>
    <w:rsid w:val="00C1329D"/>
    <w:rsid w:val="00C132C5"/>
    <w:rsid w:val="00C1384D"/>
    <w:rsid w:val="00C138C0"/>
    <w:rsid w:val="00C13904"/>
    <w:rsid w:val="00C13AE6"/>
    <w:rsid w:val="00C13B49"/>
    <w:rsid w:val="00C15986"/>
    <w:rsid w:val="00C16471"/>
    <w:rsid w:val="00C170D3"/>
    <w:rsid w:val="00C17C17"/>
    <w:rsid w:val="00C17F33"/>
    <w:rsid w:val="00C214B6"/>
    <w:rsid w:val="00C22951"/>
    <w:rsid w:val="00C2311C"/>
    <w:rsid w:val="00C2395F"/>
    <w:rsid w:val="00C24592"/>
    <w:rsid w:val="00C2498B"/>
    <w:rsid w:val="00C305ED"/>
    <w:rsid w:val="00C30867"/>
    <w:rsid w:val="00C312B5"/>
    <w:rsid w:val="00C3183D"/>
    <w:rsid w:val="00C31F7F"/>
    <w:rsid w:val="00C32273"/>
    <w:rsid w:val="00C32B41"/>
    <w:rsid w:val="00C330CE"/>
    <w:rsid w:val="00C33363"/>
    <w:rsid w:val="00C339EF"/>
    <w:rsid w:val="00C34F5C"/>
    <w:rsid w:val="00C351BA"/>
    <w:rsid w:val="00C36651"/>
    <w:rsid w:val="00C372CF"/>
    <w:rsid w:val="00C37354"/>
    <w:rsid w:val="00C40C44"/>
    <w:rsid w:val="00C41343"/>
    <w:rsid w:val="00C4321B"/>
    <w:rsid w:val="00C43CEA"/>
    <w:rsid w:val="00C445F8"/>
    <w:rsid w:val="00C44A58"/>
    <w:rsid w:val="00C45253"/>
    <w:rsid w:val="00C46F85"/>
    <w:rsid w:val="00C47490"/>
    <w:rsid w:val="00C47F14"/>
    <w:rsid w:val="00C47FF1"/>
    <w:rsid w:val="00C5017A"/>
    <w:rsid w:val="00C52EF2"/>
    <w:rsid w:val="00C53A66"/>
    <w:rsid w:val="00C53C46"/>
    <w:rsid w:val="00C548C0"/>
    <w:rsid w:val="00C549A7"/>
    <w:rsid w:val="00C54C32"/>
    <w:rsid w:val="00C5507A"/>
    <w:rsid w:val="00C558AF"/>
    <w:rsid w:val="00C558B8"/>
    <w:rsid w:val="00C56368"/>
    <w:rsid w:val="00C56A92"/>
    <w:rsid w:val="00C57646"/>
    <w:rsid w:val="00C6003D"/>
    <w:rsid w:val="00C60101"/>
    <w:rsid w:val="00C607C5"/>
    <w:rsid w:val="00C60D79"/>
    <w:rsid w:val="00C61DBF"/>
    <w:rsid w:val="00C62A53"/>
    <w:rsid w:val="00C62F4D"/>
    <w:rsid w:val="00C63FB4"/>
    <w:rsid w:val="00C64371"/>
    <w:rsid w:val="00C6600A"/>
    <w:rsid w:val="00C66178"/>
    <w:rsid w:val="00C661FD"/>
    <w:rsid w:val="00C6630A"/>
    <w:rsid w:val="00C666DB"/>
    <w:rsid w:val="00C673FE"/>
    <w:rsid w:val="00C709AB"/>
    <w:rsid w:val="00C70E71"/>
    <w:rsid w:val="00C71278"/>
    <w:rsid w:val="00C716A3"/>
    <w:rsid w:val="00C71FF7"/>
    <w:rsid w:val="00C729E4"/>
    <w:rsid w:val="00C744F1"/>
    <w:rsid w:val="00C76358"/>
    <w:rsid w:val="00C7639C"/>
    <w:rsid w:val="00C76521"/>
    <w:rsid w:val="00C77020"/>
    <w:rsid w:val="00C80E0A"/>
    <w:rsid w:val="00C82433"/>
    <w:rsid w:val="00C82D9B"/>
    <w:rsid w:val="00C82DF8"/>
    <w:rsid w:val="00C83A81"/>
    <w:rsid w:val="00C83F45"/>
    <w:rsid w:val="00C8415B"/>
    <w:rsid w:val="00C84365"/>
    <w:rsid w:val="00C84465"/>
    <w:rsid w:val="00C8473E"/>
    <w:rsid w:val="00C85190"/>
    <w:rsid w:val="00C856FA"/>
    <w:rsid w:val="00C87789"/>
    <w:rsid w:val="00C919BD"/>
    <w:rsid w:val="00C91FAB"/>
    <w:rsid w:val="00C92968"/>
    <w:rsid w:val="00C934E5"/>
    <w:rsid w:val="00C94884"/>
    <w:rsid w:val="00C95C44"/>
    <w:rsid w:val="00C95C99"/>
    <w:rsid w:val="00C95FD4"/>
    <w:rsid w:val="00C96039"/>
    <w:rsid w:val="00C9716A"/>
    <w:rsid w:val="00C973E1"/>
    <w:rsid w:val="00CA07EA"/>
    <w:rsid w:val="00CA0A72"/>
    <w:rsid w:val="00CA1397"/>
    <w:rsid w:val="00CA1A6F"/>
    <w:rsid w:val="00CA3536"/>
    <w:rsid w:val="00CA3B1F"/>
    <w:rsid w:val="00CA3B22"/>
    <w:rsid w:val="00CA3F7B"/>
    <w:rsid w:val="00CA5212"/>
    <w:rsid w:val="00CA5473"/>
    <w:rsid w:val="00CA5D69"/>
    <w:rsid w:val="00CB1349"/>
    <w:rsid w:val="00CB1443"/>
    <w:rsid w:val="00CB1C82"/>
    <w:rsid w:val="00CB23F9"/>
    <w:rsid w:val="00CB37AE"/>
    <w:rsid w:val="00CB43E3"/>
    <w:rsid w:val="00CB5441"/>
    <w:rsid w:val="00CB5AC7"/>
    <w:rsid w:val="00CB5E9E"/>
    <w:rsid w:val="00CB68A7"/>
    <w:rsid w:val="00CB6CEF"/>
    <w:rsid w:val="00CB76D9"/>
    <w:rsid w:val="00CC001C"/>
    <w:rsid w:val="00CC0E3D"/>
    <w:rsid w:val="00CC2420"/>
    <w:rsid w:val="00CC29DC"/>
    <w:rsid w:val="00CC43A4"/>
    <w:rsid w:val="00CC5831"/>
    <w:rsid w:val="00CC58CE"/>
    <w:rsid w:val="00CC6939"/>
    <w:rsid w:val="00CC7645"/>
    <w:rsid w:val="00CD0202"/>
    <w:rsid w:val="00CD26BD"/>
    <w:rsid w:val="00CD51DA"/>
    <w:rsid w:val="00CD61C7"/>
    <w:rsid w:val="00CD6639"/>
    <w:rsid w:val="00CD6653"/>
    <w:rsid w:val="00CD6EC2"/>
    <w:rsid w:val="00CD73F2"/>
    <w:rsid w:val="00CD740C"/>
    <w:rsid w:val="00CD78B8"/>
    <w:rsid w:val="00CE03E2"/>
    <w:rsid w:val="00CE05DC"/>
    <w:rsid w:val="00CE06C1"/>
    <w:rsid w:val="00CE2A8D"/>
    <w:rsid w:val="00CE2C24"/>
    <w:rsid w:val="00CE38AF"/>
    <w:rsid w:val="00CE445E"/>
    <w:rsid w:val="00CE4D3E"/>
    <w:rsid w:val="00CE6C36"/>
    <w:rsid w:val="00CE6D51"/>
    <w:rsid w:val="00CE74DE"/>
    <w:rsid w:val="00CF0399"/>
    <w:rsid w:val="00CF03FA"/>
    <w:rsid w:val="00CF0606"/>
    <w:rsid w:val="00CF1AF7"/>
    <w:rsid w:val="00CF1D94"/>
    <w:rsid w:val="00CF2395"/>
    <w:rsid w:val="00CF35D3"/>
    <w:rsid w:val="00CF39C0"/>
    <w:rsid w:val="00CF49D9"/>
    <w:rsid w:val="00CF4CD4"/>
    <w:rsid w:val="00CF4F9D"/>
    <w:rsid w:val="00CF595D"/>
    <w:rsid w:val="00CF5CEB"/>
    <w:rsid w:val="00CF613B"/>
    <w:rsid w:val="00CF7C84"/>
    <w:rsid w:val="00D00116"/>
    <w:rsid w:val="00D02D67"/>
    <w:rsid w:val="00D02D97"/>
    <w:rsid w:val="00D03033"/>
    <w:rsid w:val="00D03374"/>
    <w:rsid w:val="00D03625"/>
    <w:rsid w:val="00D04A82"/>
    <w:rsid w:val="00D04F80"/>
    <w:rsid w:val="00D06E17"/>
    <w:rsid w:val="00D07121"/>
    <w:rsid w:val="00D0721B"/>
    <w:rsid w:val="00D07AAA"/>
    <w:rsid w:val="00D10374"/>
    <w:rsid w:val="00D10562"/>
    <w:rsid w:val="00D10725"/>
    <w:rsid w:val="00D113E3"/>
    <w:rsid w:val="00D125B7"/>
    <w:rsid w:val="00D12DDB"/>
    <w:rsid w:val="00D137BA"/>
    <w:rsid w:val="00D14D18"/>
    <w:rsid w:val="00D1568B"/>
    <w:rsid w:val="00D15E82"/>
    <w:rsid w:val="00D16315"/>
    <w:rsid w:val="00D16CED"/>
    <w:rsid w:val="00D179A3"/>
    <w:rsid w:val="00D17CA6"/>
    <w:rsid w:val="00D17F5E"/>
    <w:rsid w:val="00D20355"/>
    <w:rsid w:val="00D208B4"/>
    <w:rsid w:val="00D21E04"/>
    <w:rsid w:val="00D21E5F"/>
    <w:rsid w:val="00D225C9"/>
    <w:rsid w:val="00D22962"/>
    <w:rsid w:val="00D22CA9"/>
    <w:rsid w:val="00D22FA4"/>
    <w:rsid w:val="00D2379E"/>
    <w:rsid w:val="00D24D7B"/>
    <w:rsid w:val="00D267F5"/>
    <w:rsid w:val="00D3006E"/>
    <w:rsid w:val="00D30AA4"/>
    <w:rsid w:val="00D3310F"/>
    <w:rsid w:val="00D335F7"/>
    <w:rsid w:val="00D33717"/>
    <w:rsid w:val="00D34F96"/>
    <w:rsid w:val="00D35386"/>
    <w:rsid w:val="00D3553A"/>
    <w:rsid w:val="00D35D3F"/>
    <w:rsid w:val="00D363A5"/>
    <w:rsid w:val="00D3650C"/>
    <w:rsid w:val="00D36E18"/>
    <w:rsid w:val="00D37DED"/>
    <w:rsid w:val="00D4002B"/>
    <w:rsid w:val="00D403E0"/>
    <w:rsid w:val="00D40734"/>
    <w:rsid w:val="00D407A0"/>
    <w:rsid w:val="00D432EB"/>
    <w:rsid w:val="00D452F6"/>
    <w:rsid w:val="00D46231"/>
    <w:rsid w:val="00D46CEC"/>
    <w:rsid w:val="00D47E5C"/>
    <w:rsid w:val="00D504F0"/>
    <w:rsid w:val="00D510F1"/>
    <w:rsid w:val="00D5178C"/>
    <w:rsid w:val="00D51BA1"/>
    <w:rsid w:val="00D52668"/>
    <w:rsid w:val="00D52860"/>
    <w:rsid w:val="00D52ED3"/>
    <w:rsid w:val="00D532B6"/>
    <w:rsid w:val="00D537F3"/>
    <w:rsid w:val="00D548BC"/>
    <w:rsid w:val="00D54BFD"/>
    <w:rsid w:val="00D555B4"/>
    <w:rsid w:val="00D5620D"/>
    <w:rsid w:val="00D57FB2"/>
    <w:rsid w:val="00D60135"/>
    <w:rsid w:val="00D602E6"/>
    <w:rsid w:val="00D60581"/>
    <w:rsid w:val="00D607C0"/>
    <w:rsid w:val="00D60FE2"/>
    <w:rsid w:val="00D61189"/>
    <w:rsid w:val="00D61674"/>
    <w:rsid w:val="00D6280A"/>
    <w:rsid w:val="00D6296E"/>
    <w:rsid w:val="00D63BD9"/>
    <w:rsid w:val="00D63BFF"/>
    <w:rsid w:val="00D647E8"/>
    <w:rsid w:val="00D6498A"/>
    <w:rsid w:val="00D64F46"/>
    <w:rsid w:val="00D6562F"/>
    <w:rsid w:val="00D66F51"/>
    <w:rsid w:val="00D675D0"/>
    <w:rsid w:val="00D678EC"/>
    <w:rsid w:val="00D67AC4"/>
    <w:rsid w:val="00D67FD3"/>
    <w:rsid w:val="00D70297"/>
    <w:rsid w:val="00D70A01"/>
    <w:rsid w:val="00D70EF4"/>
    <w:rsid w:val="00D7289C"/>
    <w:rsid w:val="00D72B0D"/>
    <w:rsid w:val="00D72C96"/>
    <w:rsid w:val="00D72D21"/>
    <w:rsid w:val="00D72E8F"/>
    <w:rsid w:val="00D73747"/>
    <w:rsid w:val="00D73AED"/>
    <w:rsid w:val="00D73B93"/>
    <w:rsid w:val="00D74A02"/>
    <w:rsid w:val="00D75FA9"/>
    <w:rsid w:val="00D77E7E"/>
    <w:rsid w:val="00D800F7"/>
    <w:rsid w:val="00D81249"/>
    <w:rsid w:val="00D815CA"/>
    <w:rsid w:val="00D817EC"/>
    <w:rsid w:val="00D81CC6"/>
    <w:rsid w:val="00D82A87"/>
    <w:rsid w:val="00D82E32"/>
    <w:rsid w:val="00D82E49"/>
    <w:rsid w:val="00D83055"/>
    <w:rsid w:val="00D83154"/>
    <w:rsid w:val="00D8362F"/>
    <w:rsid w:val="00D84C4F"/>
    <w:rsid w:val="00D8696A"/>
    <w:rsid w:val="00D86C6A"/>
    <w:rsid w:val="00D905F0"/>
    <w:rsid w:val="00D92475"/>
    <w:rsid w:val="00D93126"/>
    <w:rsid w:val="00D936E0"/>
    <w:rsid w:val="00D93EE8"/>
    <w:rsid w:val="00D94EA7"/>
    <w:rsid w:val="00D94F03"/>
    <w:rsid w:val="00D9605E"/>
    <w:rsid w:val="00D9778D"/>
    <w:rsid w:val="00D97812"/>
    <w:rsid w:val="00DA1DD3"/>
    <w:rsid w:val="00DA1F36"/>
    <w:rsid w:val="00DA31F3"/>
    <w:rsid w:val="00DA3ACD"/>
    <w:rsid w:val="00DA42B8"/>
    <w:rsid w:val="00DA48DC"/>
    <w:rsid w:val="00DA52D2"/>
    <w:rsid w:val="00DA77B7"/>
    <w:rsid w:val="00DB03C1"/>
    <w:rsid w:val="00DB1475"/>
    <w:rsid w:val="00DB15AD"/>
    <w:rsid w:val="00DB1934"/>
    <w:rsid w:val="00DB2F9E"/>
    <w:rsid w:val="00DB345A"/>
    <w:rsid w:val="00DB3A82"/>
    <w:rsid w:val="00DB5987"/>
    <w:rsid w:val="00DB6242"/>
    <w:rsid w:val="00DB6C8D"/>
    <w:rsid w:val="00DB7234"/>
    <w:rsid w:val="00DC0003"/>
    <w:rsid w:val="00DC1AF3"/>
    <w:rsid w:val="00DC2C6F"/>
    <w:rsid w:val="00DC47B1"/>
    <w:rsid w:val="00DC4938"/>
    <w:rsid w:val="00DC503C"/>
    <w:rsid w:val="00DC62E2"/>
    <w:rsid w:val="00DC688D"/>
    <w:rsid w:val="00DC6EC4"/>
    <w:rsid w:val="00DC75D4"/>
    <w:rsid w:val="00DC7793"/>
    <w:rsid w:val="00DD00E6"/>
    <w:rsid w:val="00DD06C6"/>
    <w:rsid w:val="00DD08F6"/>
    <w:rsid w:val="00DD0A8B"/>
    <w:rsid w:val="00DD0CA0"/>
    <w:rsid w:val="00DD2E5D"/>
    <w:rsid w:val="00DD30A7"/>
    <w:rsid w:val="00DD31FC"/>
    <w:rsid w:val="00DD405F"/>
    <w:rsid w:val="00DD417E"/>
    <w:rsid w:val="00DD600B"/>
    <w:rsid w:val="00DD66F7"/>
    <w:rsid w:val="00DD6C9D"/>
    <w:rsid w:val="00DD7656"/>
    <w:rsid w:val="00DD7F84"/>
    <w:rsid w:val="00DE0449"/>
    <w:rsid w:val="00DE1229"/>
    <w:rsid w:val="00DE12C5"/>
    <w:rsid w:val="00DE1485"/>
    <w:rsid w:val="00DE2310"/>
    <w:rsid w:val="00DE2D0F"/>
    <w:rsid w:val="00DE30C1"/>
    <w:rsid w:val="00DE3F13"/>
    <w:rsid w:val="00DE49D7"/>
    <w:rsid w:val="00DE579D"/>
    <w:rsid w:val="00DE590C"/>
    <w:rsid w:val="00DE5A96"/>
    <w:rsid w:val="00DE703E"/>
    <w:rsid w:val="00DE71F4"/>
    <w:rsid w:val="00DE7D9E"/>
    <w:rsid w:val="00DF0E86"/>
    <w:rsid w:val="00DF15A2"/>
    <w:rsid w:val="00DF1652"/>
    <w:rsid w:val="00DF1753"/>
    <w:rsid w:val="00DF1CFE"/>
    <w:rsid w:val="00DF41C8"/>
    <w:rsid w:val="00DF4DD0"/>
    <w:rsid w:val="00DF5138"/>
    <w:rsid w:val="00DF59B1"/>
    <w:rsid w:val="00DF6585"/>
    <w:rsid w:val="00DF6896"/>
    <w:rsid w:val="00DF6A0B"/>
    <w:rsid w:val="00DF6BAB"/>
    <w:rsid w:val="00DF6C03"/>
    <w:rsid w:val="00E005AE"/>
    <w:rsid w:val="00E00D46"/>
    <w:rsid w:val="00E0229E"/>
    <w:rsid w:val="00E030AD"/>
    <w:rsid w:val="00E0325E"/>
    <w:rsid w:val="00E03ACC"/>
    <w:rsid w:val="00E04010"/>
    <w:rsid w:val="00E043A6"/>
    <w:rsid w:val="00E04F8C"/>
    <w:rsid w:val="00E05409"/>
    <w:rsid w:val="00E0594D"/>
    <w:rsid w:val="00E1033A"/>
    <w:rsid w:val="00E10C7B"/>
    <w:rsid w:val="00E11244"/>
    <w:rsid w:val="00E11C85"/>
    <w:rsid w:val="00E12271"/>
    <w:rsid w:val="00E1312C"/>
    <w:rsid w:val="00E13320"/>
    <w:rsid w:val="00E135A7"/>
    <w:rsid w:val="00E13FC8"/>
    <w:rsid w:val="00E15885"/>
    <w:rsid w:val="00E1590A"/>
    <w:rsid w:val="00E15D20"/>
    <w:rsid w:val="00E15EAB"/>
    <w:rsid w:val="00E16B02"/>
    <w:rsid w:val="00E16DB7"/>
    <w:rsid w:val="00E1709B"/>
    <w:rsid w:val="00E1784C"/>
    <w:rsid w:val="00E20511"/>
    <w:rsid w:val="00E206F2"/>
    <w:rsid w:val="00E209ED"/>
    <w:rsid w:val="00E21E41"/>
    <w:rsid w:val="00E233C8"/>
    <w:rsid w:val="00E23AD6"/>
    <w:rsid w:val="00E24566"/>
    <w:rsid w:val="00E245B7"/>
    <w:rsid w:val="00E24C32"/>
    <w:rsid w:val="00E24FC6"/>
    <w:rsid w:val="00E25DB1"/>
    <w:rsid w:val="00E26BEE"/>
    <w:rsid w:val="00E30968"/>
    <w:rsid w:val="00E315FC"/>
    <w:rsid w:val="00E31A7D"/>
    <w:rsid w:val="00E3278F"/>
    <w:rsid w:val="00E32C72"/>
    <w:rsid w:val="00E331EA"/>
    <w:rsid w:val="00E34789"/>
    <w:rsid w:val="00E3550A"/>
    <w:rsid w:val="00E35FDF"/>
    <w:rsid w:val="00E36834"/>
    <w:rsid w:val="00E36964"/>
    <w:rsid w:val="00E3794B"/>
    <w:rsid w:val="00E37D7F"/>
    <w:rsid w:val="00E41CF9"/>
    <w:rsid w:val="00E42F74"/>
    <w:rsid w:val="00E430E5"/>
    <w:rsid w:val="00E43C64"/>
    <w:rsid w:val="00E43E0C"/>
    <w:rsid w:val="00E441E4"/>
    <w:rsid w:val="00E4451F"/>
    <w:rsid w:val="00E465F8"/>
    <w:rsid w:val="00E46CF6"/>
    <w:rsid w:val="00E47913"/>
    <w:rsid w:val="00E50393"/>
    <w:rsid w:val="00E50D92"/>
    <w:rsid w:val="00E50EB4"/>
    <w:rsid w:val="00E51DF4"/>
    <w:rsid w:val="00E520A1"/>
    <w:rsid w:val="00E52712"/>
    <w:rsid w:val="00E54625"/>
    <w:rsid w:val="00E5495E"/>
    <w:rsid w:val="00E552EA"/>
    <w:rsid w:val="00E55F3A"/>
    <w:rsid w:val="00E55F45"/>
    <w:rsid w:val="00E5749F"/>
    <w:rsid w:val="00E57BC4"/>
    <w:rsid w:val="00E606A7"/>
    <w:rsid w:val="00E61070"/>
    <w:rsid w:val="00E612B4"/>
    <w:rsid w:val="00E61F61"/>
    <w:rsid w:val="00E6201C"/>
    <w:rsid w:val="00E6297A"/>
    <w:rsid w:val="00E62F62"/>
    <w:rsid w:val="00E64265"/>
    <w:rsid w:val="00E645F2"/>
    <w:rsid w:val="00E654AD"/>
    <w:rsid w:val="00E65D34"/>
    <w:rsid w:val="00E6719F"/>
    <w:rsid w:val="00E676A2"/>
    <w:rsid w:val="00E71A87"/>
    <w:rsid w:val="00E71EC7"/>
    <w:rsid w:val="00E72064"/>
    <w:rsid w:val="00E72102"/>
    <w:rsid w:val="00E7260F"/>
    <w:rsid w:val="00E72628"/>
    <w:rsid w:val="00E72985"/>
    <w:rsid w:val="00E72CCB"/>
    <w:rsid w:val="00E73B50"/>
    <w:rsid w:val="00E74A56"/>
    <w:rsid w:val="00E753E7"/>
    <w:rsid w:val="00E75E73"/>
    <w:rsid w:val="00E76196"/>
    <w:rsid w:val="00E76215"/>
    <w:rsid w:val="00E7628D"/>
    <w:rsid w:val="00E767A3"/>
    <w:rsid w:val="00E772F0"/>
    <w:rsid w:val="00E81F1A"/>
    <w:rsid w:val="00E81F76"/>
    <w:rsid w:val="00E82C19"/>
    <w:rsid w:val="00E842B8"/>
    <w:rsid w:val="00E85919"/>
    <w:rsid w:val="00E85CB6"/>
    <w:rsid w:val="00E905C7"/>
    <w:rsid w:val="00E92D2F"/>
    <w:rsid w:val="00E92E78"/>
    <w:rsid w:val="00E93B4C"/>
    <w:rsid w:val="00E93D8F"/>
    <w:rsid w:val="00E94022"/>
    <w:rsid w:val="00E9504B"/>
    <w:rsid w:val="00E954FE"/>
    <w:rsid w:val="00E960F5"/>
    <w:rsid w:val="00E96302"/>
    <w:rsid w:val="00E9675C"/>
    <w:rsid w:val="00E96D27"/>
    <w:rsid w:val="00E96F2A"/>
    <w:rsid w:val="00E97E19"/>
    <w:rsid w:val="00E97E5C"/>
    <w:rsid w:val="00EA0356"/>
    <w:rsid w:val="00EA0963"/>
    <w:rsid w:val="00EA0A29"/>
    <w:rsid w:val="00EA0D74"/>
    <w:rsid w:val="00EA0E82"/>
    <w:rsid w:val="00EA239A"/>
    <w:rsid w:val="00EA37AC"/>
    <w:rsid w:val="00EA432E"/>
    <w:rsid w:val="00EA43AA"/>
    <w:rsid w:val="00EA4BC6"/>
    <w:rsid w:val="00EA4D13"/>
    <w:rsid w:val="00EA61E1"/>
    <w:rsid w:val="00EA694E"/>
    <w:rsid w:val="00EA6F85"/>
    <w:rsid w:val="00EA7D02"/>
    <w:rsid w:val="00EA7FA1"/>
    <w:rsid w:val="00EB08D0"/>
    <w:rsid w:val="00EB1260"/>
    <w:rsid w:val="00EB1888"/>
    <w:rsid w:val="00EB2555"/>
    <w:rsid w:val="00EB2773"/>
    <w:rsid w:val="00EB2B4C"/>
    <w:rsid w:val="00EB3765"/>
    <w:rsid w:val="00EB3E68"/>
    <w:rsid w:val="00EB44B5"/>
    <w:rsid w:val="00EB4D23"/>
    <w:rsid w:val="00EB70F2"/>
    <w:rsid w:val="00EB7901"/>
    <w:rsid w:val="00EB7B1B"/>
    <w:rsid w:val="00EB7BF2"/>
    <w:rsid w:val="00EC0870"/>
    <w:rsid w:val="00EC1430"/>
    <w:rsid w:val="00EC1F54"/>
    <w:rsid w:val="00EC1F56"/>
    <w:rsid w:val="00EC2BFD"/>
    <w:rsid w:val="00EC3549"/>
    <w:rsid w:val="00EC3932"/>
    <w:rsid w:val="00EC5D69"/>
    <w:rsid w:val="00EC63D1"/>
    <w:rsid w:val="00EC63DD"/>
    <w:rsid w:val="00EC72F2"/>
    <w:rsid w:val="00ED017C"/>
    <w:rsid w:val="00ED06F8"/>
    <w:rsid w:val="00ED0936"/>
    <w:rsid w:val="00ED0E14"/>
    <w:rsid w:val="00ED129F"/>
    <w:rsid w:val="00ED16B3"/>
    <w:rsid w:val="00ED2E2E"/>
    <w:rsid w:val="00ED562D"/>
    <w:rsid w:val="00ED6703"/>
    <w:rsid w:val="00ED6E74"/>
    <w:rsid w:val="00ED711D"/>
    <w:rsid w:val="00ED7250"/>
    <w:rsid w:val="00ED74AF"/>
    <w:rsid w:val="00ED7B55"/>
    <w:rsid w:val="00ED7BA1"/>
    <w:rsid w:val="00EE0089"/>
    <w:rsid w:val="00EE02EC"/>
    <w:rsid w:val="00EE0543"/>
    <w:rsid w:val="00EE287F"/>
    <w:rsid w:val="00EE2F6C"/>
    <w:rsid w:val="00EE52DE"/>
    <w:rsid w:val="00EE58EF"/>
    <w:rsid w:val="00EE6AB2"/>
    <w:rsid w:val="00EE723D"/>
    <w:rsid w:val="00EE7D1C"/>
    <w:rsid w:val="00EE7DE2"/>
    <w:rsid w:val="00EF1ABE"/>
    <w:rsid w:val="00EF1FBD"/>
    <w:rsid w:val="00EF2C35"/>
    <w:rsid w:val="00EF2FFA"/>
    <w:rsid w:val="00EF3060"/>
    <w:rsid w:val="00EF3C6B"/>
    <w:rsid w:val="00EF5A11"/>
    <w:rsid w:val="00EF74A8"/>
    <w:rsid w:val="00F01B24"/>
    <w:rsid w:val="00F01F79"/>
    <w:rsid w:val="00F02214"/>
    <w:rsid w:val="00F02A2B"/>
    <w:rsid w:val="00F02C76"/>
    <w:rsid w:val="00F03A07"/>
    <w:rsid w:val="00F059A3"/>
    <w:rsid w:val="00F05A7C"/>
    <w:rsid w:val="00F06379"/>
    <w:rsid w:val="00F0689A"/>
    <w:rsid w:val="00F06949"/>
    <w:rsid w:val="00F07500"/>
    <w:rsid w:val="00F075AB"/>
    <w:rsid w:val="00F07F5C"/>
    <w:rsid w:val="00F1261B"/>
    <w:rsid w:val="00F12915"/>
    <w:rsid w:val="00F13D76"/>
    <w:rsid w:val="00F15BA3"/>
    <w:rsid w:val="00F16DF3"/>
    <w:rsid w:val="00F16EF7"/>
    <w:rsid w:val="00F20503"/>
    <w:rsid w:val="00F211D4"/>
    <w:rsid w:val="00F22151"/>
    <w:rsid w:val="00F22812"/>
    <w:rsid w:val="00F237B6"/>
    <w:rsid w:val="00F24C73"/>
    <w:rsid w:val="00F24D27"/>
    <w:rsid w:val="00F25167"/>
    <w:rsid w:val="00F25A8E"/>
    <w:rsid w:val="00F25C4A"/>
    <w:rsid w:val="00F25D08"/>
    <w:rsid w:val="00F25DB1"/>
    <w:rsid w:val="00F267A5"/>
    <w:rsid w:val="00F26952"/>
    <w:rsid w:val="00F27825"/>
    <w:rsid w:val="00F30667"/>
    <w:rsid w:val="00F30818"/>
    <w:rsid w:val="00F30C74"/>
    <w:rsid w:val="00F31A58"/>
    <w:rsid w:val="00F31FFB"/>
    <w:rsid w:val="00F328FE"/>
    <w:rsid w:val="00F32F9C"/>
    <w:rsid w:val="00F33CAD"/>
    <w:rsid w:val="00F33F56"/>
    <w:rsid w:val="00F341A4"/>
    <w:rsid w:val="00F341CD"/>
    <w:rsid w:val="00F36434"/>
    <w:rsid w:val="00F3699D"/>
    <w:rsid w:val="00F36BD2"/>
    <w:rsid w:val="00F375FB"/>
    <w:rsid w:val="00F37675"/>
    <w:rsid w:val="00F408EA"/>
    <w:rsid w:val="00F41433"/>
    <w:rsid w:val="00F4164C"/>
    <w:rsid w:val="00F41B5A"/>
    <w:rsid w:val="00F41BDF"/>
    <w:rsid w:val="00F420FD"/>
    <w:rsid w:val="00F4234F"/>
    <w:rsid w:val="00F423A5"/>
    <w:rsid w:val="00F425DE"/>
    <w:rsid w:val="00F43359"/>
    <w:rsid w:val="00F43410"/>
    <w:rsid w:val="00F43987"/>
    <w:rsid w:val="00F43AA7"/>
    <w:rsid w:val="00F43D16"/>
    <w:rsid w:val="00F43E40"/>
    <w:rsid w:val="00F44349"/>
    <w:rsid w:val="00F4486B"/>
    <w:rsid w:val="00F448F1"/>
    <w:rsid w:val="00F4490B"/>
    <w:rsid w:val="00F4547A"/>
    <w:rsid w:val="00F46087"/>
    <w:rsid w:val="00F46BDC"/>
    <w:rsid w:val="00F472D1"/>
    <w:rsid w:val="00F47339"/>
    <w:rsid w:val="00F473E7"/>
    <w:rsid w:val="00F475BF"/>
    <w:rsid w:val="00F47924"/>
    <w:rsid w:val="00F47F12"/>
    <w:rsid w:val="00F50455"/>
    <w:rsid w:val="00F50C8C"/>
    <w:rsid w:val="00F51505"/>
    <w:rsid w:val="00F51E81"/>
    <w:rsid w:val="00F52AC8"/>
    <w:rsid w:val="00F53028"/>
    <w:rsid w:val="00F530B7"/>
    <w:rsid w:val="00F53341"/>
    <w:rsid w:val="00F53905"/>
    <w:rsid w:val="00F53FCA"/>
    <w:rsid w:val="00F55195"/>
    <w:rsid w:val="00F55ABF"/>
    <w:rsid w:val="00F56DA7"/>
    <w:rsid w:val="00F56F2E"/>
    <w:rsid w:val="00F577CE"/>
    <w:rsid w:val="00F602AE"/>
    <w:rsid w:val="00F602C5"/>
    <w:rsid w:val="00F6263C"/>
    <w:rsid w:val="00F63A2D"/>
    <w:rsid w:val="00F63D29"/>
    <w:rsid w:val="00F642D5"/>
    <w:rsid w:val="00F647A7"/>
    <w:rsid w:val="00F64AB1"/>
    <w:rsid w:val="00F66B4F"/>
    <w:rsid w:val="00F66FD3"/>
    <w:rsid w:val="00F66FDB"/>
    <w:rsid w:val="00F673F2"/>
    <w:rsid w:val="00F675EA"/>
    <w:rsid w:val="00F67D5E"/>
    <w:rsid w:val="00F7077E"/>
    <w:rsid w:val="00F724CB"/>
    <w:rsid w:val="00F72628"/>
    <w:rsid w:val="00F749B4"/>
    <w:rsid w:val="00F752C8"/>
    <w:rsid w:val="00F75EDE"/>
    <w:rsid w:val="00F76025"/>
    <w:rsid w:val="00F77868"/>
    <w:rsid w:val="00F811A4"/>
    <w:rsid w:val="00F814F4"/>
    <w:rsid w:val="00F81C60"/>
    <w:rsid w:val="00F833A4"/>
    <w:rsid w:val="00F83DD3"/>
    <w:rsid w:val="00F83EFB"/>
    <w:rsid w:val="00F84560"/>
    <w:rsid w:val="00F851E9"/>
    <w:rsid w:val="00F864BD"/>
    <w:rsid w:val="00F86C0C"/>
    <w:rsid w:val="00F86C0E"/>
    <w:rsid w:val="00F86F26"/>
    <w:rsid w:val="00F8765D"/>
    <w:rsid w:val="00F87FAE"/>
    <w:rsid w:val="00F9018D"/>
    <w:rsid w:val="00F92739"/>
    <w:rsid w:val="00F92863"/>
    <w:rsid w:val="00F9371E"/>
    <w:rsid w:val="00F94C41"/>
    <w:rsid w:val="00F94F3E"/>
    <w:rsid w:val="00F95AC5"/>
    <w:rsid w:val="00F95F34"/>
    <w:rsid w:val="00F97D41"/>
    <w:rsid w:val="00FA05BA"/>
    <w:rsid w:val="00FA0B24"/>
    <w:rsid w:val="00FA1828"/>
    <w:rsid w:val="00FA1ACA"/>
    <w:rsid w:val="00FA1F8F"/>
    <w:rsid w:val="00FA2C4B"/>
    <w:rsid w:val="00FA39A9"/>
    <w:rsid w:val="00FA3DFB"/>
    <w:rsid w:val="00FA4C05"/>
    <w:rsid w:val="00FA50EF"/>
    <w:rsid w:val="00FA5588"/>
    <w:rsid w:val="00FA659A"/>
    <w:rsid w:val="00FA7C40"/>
    <w:rsid w:val="00FB0135"/>
    <w:rsid w:val="00FB07F1"/>
    <w:rsid w:val="00FB0985"/>
    <w:rsid w:val="00FB1380"/>
    <w:rsid w:val="00FB188E"/>
    <w:rsid w:val="00FB3A1C"/>
    <w:rsid w:val="00FB4845"/>
    <w:rsid w:val="00FC0830"/>
    <w:rsid w:val="00FC14D3"/>
    <w:rsid w:val="00FC2A33"/>
    <w:rsid w:val="00FC2C39"/>
    <w:rsid w:val="00FC2D3F"/>
    <w:rsid w:val="00FC3A85"/>
    <w:rsid w:val="00FC477F"/>
    <w:rsid w:val="00FC6967"/>
    <w:rsid w:val="00FC6C2F"/>
    <w:rsid w:val="00FD0B8E"/>
    <w:rsid w:val="00FD14C4"/>
    <w:rsid w:val="00FD1567"/>
    <w:rsid w:val="00FD367F"/>
    <w:rsid w:val="00FD37A5"/>
    <w:rsid w:val="00FD3B3E"/>
    <w:rsid w:val="00FD40F9"/>
    <w:rsid w:val="00FD4C2D"/>
    <w:rsid w:val="00FD4D2E"/>
    <w:rsid w:val="00FD509A"/>
    <w:rsid w:val="00FD5794"/>
    <w:rsid w:val="00FD5801"/>
    <w:rsid w:val="00FD5B5E"/>
    <w:rsid w:val="00FD72E7"/>
    <w:rsid w:val="00FE0071"/>
    <w:rsid w:val="00FE0495"/>
    <w:rsid w:val="00FE1D86"/>
    <w:rsid w:val="00FE1F4C"/>
    <w:rsid w:val="00FE31C1"/>
    <w:rsid w:val="00FE3966"/>
    <w:rsid w:val="00FE43F8"/>
    <w:rsid w:val="00FE46DD"/>
    <w:rsid w:val="00FE4AF2"/>
    <w:rsid w:val="00FE4F80"/>
    <w:rsid w:val="00FE54AF"/>
    <w:rsid w:val="00FE5DC8"/>
    <w:rsid w:val="00FE7303"/>
    <w:rsid w:val="00FE7D07"/>
    <w:rsid w:val="00FF01DB"/>
    <w:rsid w:val="00FF06B6"/>
    <w:rsid w:val="00FF1891"/>
    <w:rsid w:val="00FF22E1"/>
    <w:rsid w:val="00FF264A"/>
    <w:rsid w:val="00FF47BC"/>
    <w:rsid w:val="00FF4DD7"/>
    <w:rsid w:val="00FF66C9"/>
    <w:rsid w:val="00FF6D8C"/>
    <w:rsid w:val="00FF7BAE"/>
    <w:rsid w:val="01DA07B9"/>
    <w:rsid w:val="03445169"/>
    <w:rsid w:val="04F44B8B"/>
    <w:rsid w:val="0DBE7AC8"/>
    <w:rsid w:val="0EAA3E1D"/>
    <w:rsid w:val="10ED4FAF"/>
    <w:rsid w:val="10F00893"/>
    <w:rsid w:val="155B6B95"/>
    <w:rsid w:val="1D4E0DF4"/>
    <w:rsid w:val="1F3C0087"/>
    <w:rsid w:val="2A793492"/>
    <w:rsid w:val="2B3E3DE3"/>
    <w:rsid w:val="2C314F33"/>
    <w:rsid w:val="2E006A4D"/>
    <w:rsid w:val="318912F5"/>
    <w:rsid w:val="37DA15D5"/>
    <w:rsid w:val="3A9769BA"/>
    <w:rsid w:val="3B152EDA"/>
    <w:rsid w:val="3DD31DB4"/>
    <w:rsid w:val="42F82CC2"/>
    <w:rsid w:val="46C12F94"/>
    <w:rsid w:val="4730664F"/>
    <w:rsid w:val="490902E8"/>
    <w:rsid w:val="49936C4D"/>
    <w:rsid w:val="4A2E3C1E"/>
    <w:rsid w:val="4E1E1B11"/>
    <w:rsid w:val="4E434D36"/>
    <w:rsid w:val="50F17391"/>
    <w:rsid w:val="52A15D3F"/>
    <w:rsid w:val="53D642C5"/>
    <w:rsid w:val="55302655"/>
    <w:rsid w:val="599C4AE8"/>
    <w:rsid w:val="5EDF7ED6"/>
    <w:rsid w:val="64DF13D3"/>
    <w:rsid w:val="65DB39C5"/>
    <w:rsid w:val="65E638A9"/>
    <w:rsid w:val="670B24AF"/>
    <w:rsid w:val="67ED54BB"/>
    <w:rsid w:val="6C675A8D"/>
    <w:rsid w:val="6F6C6177"/>
    <w:rsid w:val="6F9A6FAC"/>
    <w:rsid w:val="6FE9444D"/>
    <w:rsid w:val="702C059A"/>
    <w:rsid w:val="71AF583B"/>
    <w:rsid w:val="74022E0C"/>
    <w:rsid w:val="75593597"/>
    <w:rsid w:val="7C675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semiHidden="1" w:uiPriority="99" w:qFormat="1"/>
    <w:lsdException w:name="toc 4" w:semiHidden="1" w:uiPriority="99" w:qFormat="1"/>
    <w:lsdException w:name="toc 5" w:semiHidden="1" w:uiPriority="99" w:qFormat="1"/>
    <w:lsdException w:name="toc 6" w:semiHidden="1" w:uiPriority="99" w:qFormat="1"/>
    <w:lsdException w:name="toc 7" w:semiHidden="1" w:uiPriority="99" w:qFormat="1"/>
    <w:lsdException w:name="toc 8" w:semiHidden="1" w:uiPriority="99" w:qFormat="1"/>
    <w:lsdException w:name="toc 9" w:semiHidden="1" w:uiPriority="99" w:qFormat="1"/>
    <w:lsdException w:name="annotation text" w:semiHidden="1" w:uiPriority="99" w:qFormat="1"/>
    <w:lsdException w:name="header" w:uiPriority="99" w:qFormat="1"/>
    <w:lsdException w:name="footer" w:uiPriority="99" w:qFormat="1"/>
    <w:lsdException w:name="caption" w:semiHidden="1" w:unhideWhenUsed="1" w:qFormat="1"/>
    <w:lsdException w:name="annotation reference" w:semiHidden="1" w:uiPriority="99" w:qFormat="1"/>
    <w:lsdException w:name="page number" w:uiPriority="99" w:qFormat="1"/>
    <w:lsdException w:name="Title" w:qFormat="1"/>
    <w:lsdException w:name="Default Paragraph Font" w:semiHidden="1" w:uiPriority="1" w:unhideWhenUsed="1"/>
    <w:lsdException w:name="Body Text" w:uiPriority="99"/>
    <w:lsdException w:name="Body Text Indent" w:uiPriority="99"/>
    <w:lsdException w:name="Subtitle" w:uiPriority="99" w:qFormat="1"/>
    <w:lsdException w:name="Salutation" w:uiPriority="99" w:qFormat="1"/>
    <w:lsdException w:name="Date" w:uiPriority="99" w:qFormat="1"/>
    <w:lsdException w:name="Body Text 2" w:uiPriority="99"/>
    <w:lsdException w:name="Body Text 3" w:uiPriority="99"/>
    <w:lsdException w:name="Body Text Indent 2" w:uiPriority="99"/>
    <w:lsdException w:name="Body Text Indent 3" w:uiPriority="99" w:qFormat="1"/>
    <w:lsdException w:name="Hyperlink" w:uiPriority="99"/>
    <w:lsdException w:name="FollowedHyperlink" w:uiPriority="99"/>
    <w:lsdException w:name="Strong" w:qFormat="1"/>
    <w:lsdException w:name="Emphasis" w:qFormat="1"/>
    <w:lsdException w:name="Document Map" w:semiHidden="1" w:uiPriority="99" w:qFormat="1"/>
    <w:lsdException w:name="Plain Text" w:uiPriority="99"/>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2C4B"/>
    <w:pPr>
      <w:widowControl w:val="0"/>
      <w:jc w:val="both"/>
    </w:pPr>
    <w:rPr>
      <w:kern w:val="2"/>
      <w:sz w:val="21"/>
      <w:szCs w:val="24"/>
    </w:rPr>
  </w:style>
  <w:style w:type="paragraph" w:styleId="1">
    <w:name w:val="heading 1"/>
    <w:basedOn w:val="a"/>
    <w:next w:val="a"/>
    <w:uiPriority w:val="99"/>
    <w:qFormat/>
    <w:rsid w:val="00FA2C4B"/>
    <w:pPr>
      <w:keepNext/>
      <w:keepLines/>
      <w:spacing w:before="340" w:after="330" w:line="578" w:lineRule="auto"/>
      <w:outlineLvl w:val="0"/>
    </w:pPr>
    <w:rPr>
      <w:b/>
      <w:bCs/>
      <w:kern w:val="44"/>
      <w:sz w:val="44"/>
      <w:szCs w:val="44"/>
    </w:rPr>
  </w:style>
  <w:style w:type="paragraph" w:styleId="2">
    <w:name w:val="heading 2"/>
    <w:basedOn w:val="a"/>
    <w:next w:val="a"/>
    <w:uiPriority w:val="99"/>
    <w:qFormat/>
    <w:rsid w:val="00FA2C4B"/>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rsid w:val="00FA2C4B"/>
    <w:pPr>
      <w:ind w:leftChars="1200" w:left="2520"/>
    </w:pPr>
  </w:style>
  <w:style w:type="paragraph" w:styleId="a3">
    <w:name w:val="Document Map"/>
    <w:basedOn w:val="a"/>
    <w:link w:val="Char"/>
    <w:uiPriority w:val="99"/>
    <w:semiHidden/>
    <w:qFormat/>
    <w:rsid w:val="00FA2C4B"/>
    <w:pPr>
      <w:shd w:val="clear" w:color="auto" w:fill="000080"/>
    </w:pPr>
  </w:style>
  <w:style w:type="paragraph" w:styleId="a4">
    <w:name w:val="annotation text"/>
    <w:basedOn w:val="a"/>
    <w:link w:val="Char0"/>
    <w:uiPriority w:val="99"/>
    <w:semiHidden/>
    <w:qFormat/>
    <w:rsid w:val="00FA2C4B"/>
    <w:pPr>
      <w:jc w:val="left"/>
    </w:pPr>
  </w:style>
  <w:style w:type="paragraph" w:styleId="a5">
    <w:name w:val="Salutation"/>
    <w:basedOn w:val="a"/>
    <w:next w:val="a"/>
    <w:link w:val="Char1"/>
    <w:uiPriority w:val="99"/>
    <w:qFormat/>
    <w:rsid w:val="00FA2C4B"/>
    <w:rPr>
      <w:sz w:val="24"/>
    </w:rPr>
  </w:style>
  <w:style w:type="paragraph" w:styleId="3">
    <w:name w:val="Body Text 3"/>
    <w:basedOn w:val="a"/>
    <w:link w:val="3Char"/>
    <w:uiPriority w:val="99"/>
    <w:rsid w:val="00FA2C4B"/>
    <w:pPr>
      <w:tabs>
        <w:tab w:val="left" w:pos="900"/>
      </w:tabs>
      <w:snapToGrid w:val="0"/>
      <w:spacing w:line="300" w:lineRule="auto"/>
    </w:pPr>
    <w:rPr>
      <w:rFonts w:ascii="仿宋" w:eastAsia="仿宋"/>
      <w:b/>
      <w:bCs/>
      <w:sz w:val="24"/>
    </w:rPr>
  </w:style>
  <w:style w:type="paragraph" w:styleId="a6">
    <w:name w:val="Body Text"/>
    <w:basedOn w:val="a"/>
    <w:link w:val="Char2"/>
    <w:uiPriority w:val="99"/>
    <w:rsid w:val="00FA2C4B"/>
    <w:rPr>
      <w:rFonts w:ascii="楷体_GB2312" w:eastAsia="楷体_GB2312"/>
      <w:sz w:val="24"/>
      <w:szCs w:val="20"/>
    </w:rPr>
  </w:style>
  <w:style w:type="paragraph" w:styleId="a7">
    <w:name w:val="Body Text Indent"/>
    <w:basedOn w:val="a"/>
    <w:link w:val="Char3"/>
    <w:uiPriority w:val="99"/>
    <w:rsid w:val="00FA2C4B"/>
    <w:pPr>
      <w:tabs>
        <w:tab w:val="left" w:pos="900"/>
      </w:tabs>
      <w:snapToGrid w:val="0"/>
      <w:ind w:left="900"/>
    </w:pPr>
    <w:rPr>
      <w:rFonts w:ascii="楷体_GB2312" w:eastAsia="楷体_GB2312"/>
      <w:sz w:val="28"/>
      <w:szCs w:val="20"/>
    </w:rPr>
  </w:style>
  <w:style w:type="paragraph" w:styleId="5">
    <w:name w:val="toc 5"/>
    <w:basedOn w:val="a"/>
    <w:next w:val="a"/>
    <w:uiPriority w:val="99"/>
    <w:semiHidden/>
    <w:qFormat/>
    <w:rsid w:val="00FA2C4B"/>
    <w:pPr>
      <w:ind w:leftChars="800" w:left="1680"/>
    </w:pPr>
  </w:style>
  <w:style w:type="paragraph" w:styleId="30">
    <w:name w:val="toc 3"/>
    <w:basedOn w:val="a"/>
    <w:next w:val="a"/>
    <w:uiPriority w:val="99"/>
    <w:semiHidden/>
    <w:qFormat/>
    <w:rsid w:val="00FA2C4B"/>
    <w:pPr>
      <w:ind w:leftChars="400" w:left="840"/>
    </w:pPr>
  </w:style>
  <w:style w:type="paragraph" w:styleId="a8">
    <w:name w:val="Plain Text"/>
    <w:basedOn w:val="a"/>
    <w:link w:val="Char4"/>
    <w:uiPriority w:val="99"/>
    <w:rsid w:val="00FA2C4B"/>
    <w:rPr>
      <w:rFonts w:ascii="宋体" w:hAnsi="Courier New"/>
      <w:szCs w:val="20"/>
    </w:rPr>
  </w:style>
  <w:style w:type="paragraph" w:styleId="8">
    <w:name w:val="toc 8"/>
    <w:basedOn w:val="a"/>
    <w:next w:val="a"/>
    <w:uiPriority w:val="99"/>
    <w:semiHidden/>
    <w:qFormat/>
    <w:rsid w:val="00FA2C4B"/>
    <w:pPr>
      <w:ind w:leftChars="1400" w:left="2940"/>
    </w:pPr>
  </w:style>
  <w:style w:type="paragraph" w:styleId="a9">
    <w:name w:val="Date"/>
    <w:basedOn w:val="a"/>
    <w:next w:val="a"/>
    <w:link w:val="Char5"/>
    <w:uiPriority w:val="99"/>
    <w:qFormat/>
    <w:rsid w:val="00FA2C4B"/>
    <w:rPr>
      <w:szCs w:val="20"/>
    </w:rPr>
  </w:style>
  <w:style w:type="paragraph" w:styleId="20">
    <w:name w:val="Body Text Indent 2"/>
    <w:basedOn w:val="a"/>
    <w:link w:val="2Char"/>
    <w:uiPriority w:val="99"/>
    <w:rsid w:val="00FA2C4B"/>
    <w:pPr>
      <w:snapToGrid w:val="0"/>
      <w:spacing w:line="600" w:lineRule="exact"/>
      <w:ind w:hanging="840"/>
    </w:pPr>
    <w:rPr>
      <w:rFonts w:ascii="仿宋_GB2312" w:eastAsia="仿宋_GB2312"/>
      <w:sz w:val="28"/>
      <w:szCs w:val="20"/>
      <w:lang w:eastAsia="zh-TW"/>
    </w:rPr>
  </w:style>
  <w:style w:type="paragraph" w:styleId="aa">
    <w:name w:val="Balloon Text"/>
    <w:basedOn w:val="a"/>
    <w:link w:val="Char6"/>
    <w:uiPriority w:val="99"/>
    <w:semiHidden/>
    <w:qFormat/>
    <w:rsid w:val="00FA2C4B"/>
    <w:rPr>
      <w:sz w:val="18"/>
      <w:szCs w:val="18"/>
    </w:rPr>
  </w:style>
  <w:style w:type="paragraph" w:styleId="ab">
    <w:name w:val="footer"/>
    <w:basedOn w:val="a"/>
    <w:link w:val="Char7"/>
    <w:uiPriority w:val="99"/>
    <w:qFormat/>
    <w:rsid w:val="00FA2C4B"/>
    <w:pPr>
      <w:tabs>
        <w:tab w:val="center" w:pos="4320"/>
        <w:tab w:val="right" w:pos="8640"/>
      </w:tabs>
      <w:snapToGrid w:val="0"/>
    </w:pPr>
    <w:rPr>
      <w:szCs w:val="20"/>
      <w:lang w:eastAsia="zh-TW"/>
    </w:rPr>
  </w:style>
  <w:style w:type="paragraph" w:styleId="ac">
    <w:name w:val="header"/>
    <w:basedOn w:val="a"/>
    <w:link w:val="Char8"/>
    <w:uiPriority w:val="99"/>
    <w:qFormat/>
    <w:rsid w:val="00FA2C4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A2C4B"/>
    <w:pPr>
      <w:tabs>
        <w:tab w:val="left" w:pos="840"/>
        <w:tab w:val="right" w:leader="dot" w:pos="8636"/>
      </w:tabs>
      <w:jc w:val="center"/>
    </w:pPr>
    <w:rPr>
      <w:szCs w:val="21"/>
    </w:rPr>
  </w:style>
  <w:style w:type="paragraph" w:styleId="4">
    <w:name w:val="toc 4"/>
    <w:basedOn w:val="a"/>
    <w:next w:val="a"/>
    <w:uiPriority w:val="99"/>
    <w:semiHidden/>
    <w:qFormat/>
    <w:rsid w:val="00FA2C4B"/>
    <w:pPr>
      <w:ind w:leftChars="600" w:left="1260"/>
    </w:pPr>
  </w:style>
  <w:style w:type="paragraph" w:styleId="ad">
    <w:name w:val="Subtitle"/>
    <w:basedOn w:val="a"/>
    <w:link w:val="Char9"/>
    <w:uiPriority w:val="99"/>
    <w:qFormat/>
    <w:rsid w:val="00FA2C4B"/>
    <w:pPr>
      <w:keepLines/>
      <w:widowControl/>
      <w:spacing w:before="60" w:after="60" w:line="270" w:lineRule="exact"/>
      <w:jc w:val="left"/>
    </w:pPr>
    <w:rPr>
      <w:rFonts w:ascii="Arial" w:hAnsi="Arial" w:cs="Arial"/>
      <w:b/>
      <w:bCs/>
      <w:kern w:val="0"/>
      <w:sz w:val="28"/>
      <w:szCs w:val="28"/>
    </w:rPr>
  </w:style>
  <w:style w:type="paragraph" w:styleId="6">
    <w:name w:val="toc 6"/>
    <w:basedOn w:val="a"/>
    <w:next w:val="a"/>
    <w:uiPriority w:val="99"/>
    <w:semiHidden/>
    <w:qFormat/>
    <w:rsid w:val="00FA2C4B"/>
    <w:pPr>
      <w:ind w:leftChars="1000" w:left="2100"/>
    </w:pPr>
  </w:style>
  <w:style w:type="paragraph" w:styleId="31">
    <w:name w:val="Body Text Indent 3"/>
    <w:basedOn w:val="a"/>
    <w:link w:val="3Char0"/>
    <w:uiPriority w:val="99"/>
    <w:qFormat/>
    <w:rsid w:val="00FA2C4B"/>
    <w:pPr>
      <w:snapToGrid w:val="0"/>
      <w:spacing w:line="300" w:lineRule="auto"/>
      <w:ind w:leftChars="228" w:left="479" w:firstLineChars="25" w:firstLine="60"/>
    </w:pPr>
    <w:rPr>
      <w:rFonts w:ascii="宋体" w:hAnsi="宋体"/>
      <w:sz w:val="24"/>
    </w:rPr>
  </w:style>
  <w:style w:type="paragraph" w:styleId="21">
    <w:name w:val="toc 2"/>
    <w:basedOn w:val="a"/>
    <w:next w:val="a"/>
    <w:uiPriority w:val="39"/>
    <w:qFormat/>
    <w:rsid w:val="00FA2C4B"/>
    <w:pPr>
      <w:keepNext/>
      <w:tabs>
        <w:tab w:val="right" w:leader="dot" w:pos="8303"/>
      </w:tabs>
      <w:spacing w:line="360" w:lineRule="auto"/>
      <w:ind w:leftChars="200" w:left="420"/>
      <w:jc w:val="center"/>
    </w:pPr>
    <w:rPr>
      <w:szCs w:val="21"/>
    </w:rPr>
  </w:style>
  <w:style w:type="paragraph" w:styleId="9">
    <w:name w:val="toc 9"/>
    <w:basedOn w:val="a"/>
    <w:next w:val="a"/>
    <w:uiPriority w:val="99"/>
    <w:semiHidden/>
    <w:qFormat/>
    <w:rsid w:val="00FA2C4B"/>
    <w:pPr>
      <w:ind w:leftChars="1600" w:left="3360"/>
    </w:pPr>
  </w:style>
  <w:style w:type="paragraph" w:styleId="22">
    <w:name w:val="Body Text 2"/>
    <w:basedOn w:val="a"/>
    <w:link w:val="2Char0"/>
    <w:uiPriority w:val="99"/>
    <w:rsid w:val="00FA2C4B"/>
    <w:pPr>
      <w:tabs>
        <w:tab w:val="left" w:pos="900"/>
      </w:tabs>
      <w:snapToGrid w:val="0"/>
      <w:spacing w:line="300" w:lineRule="auto"/>
    </w:pPr>
    <w:rPr>
      <w:rFonts w:ascii="仿宋" w:eastAsia="仿宋"/>
      <w:b/>
      <w:sz w:val="36"/>
    </w:rPr>
  </w:style>
  <w:style w:type="paragraph" w:styleId="HTML">
    <w:name w:val="HTML Preformatted"/>
    <w:basedOn w:val="a"/>
    <w:link w:val="HTMLChar"/>
    <w:rsid w:val="00FA2C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uiPriority w:val="99"/>
    <w:qFormat/>
    <w:rsid w:val="00FA2C4B"/>
    <w:pPr>
      <w:widowControl/>
      <w:spacing w:before="100" w:beforeAutospacing="1" w:after="100" w:afterAutospacing="1"/>
      <w:jc w:val="left"/>
    </w:pPr>
    <w:rPr>
      <w:rFonts w:ascii="宋体" w:hAnsi="宋体" w:cs="宋体"/>
      <w:kern w:val="0"/>
      <w:sz w:val="24"/>
    </w:rPr>
  </w:style>
  <w:style w:type="paragraph" w:styleId="af">
    <w:name w:val="annotation subject"/>
    <w:basedOn w:val="a4"/>
    <w:next w:val="a4"/>
    <w:link w:val="Chara"/>
    <w:uiPriority w:val="99"/>
    <w:semiHidden/>
    <w:qFormat/>
    <w:rsid w:val="00FA2C4B"/>
    <w:rPr>
      <w:b/>
      <w:bCs/>
    </w:rPr>
  </w:style>
  <w:style w:type="table" w:styleId="af0">
    <w:name w:val="Table Grid"/>
    <w:basedOn w:val="a1"/>
    <w:uiPriority w:val="59"/>
    <w:qFormat/>
    <w:rsid w:val="00FA2C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0"/>
    <w:uiPriority w:val="99"/>
    <w:qFormat/>
    <w:rsid w:val="00FA2C4B"/>
  </w:style>
  <w:style w:type="character" w:styleId="af2">
    <w:name w:val="FollowedHyperlink"/>
    <w:uiPriority w:val="99"/>
    <w:rsid w:val="00FA2C4B"/>
    <w:rPr>
      <w:color w:val="800080"/>
      <w:u w:val="single"/>
    </w:rPr>
  </w:style>
  <w:style w:type="character" w:styleId="af3">
    <w:name w:val="Hyperlink"/>
    <w:uiPriority w:val="99"/>
    <w:rsid w:val="00FA2C4B"/>
    <w:rPr>
      <w:color w:val="0000FF"/>
      <w:u w:val="single"/>
    </w:rPr>
  </w:style>
  <w:style w:type="character" w:styleId="af4">
    <w:name w:val="annotation reference"/>
    <w:uiPriority w:val="99"/>
    <w:semiHidden/>
    <w:qFormat/>
    <w:rsid w:val="00FA2C4B"/>
    <w:rPr>
      <w:sz w:val="21"/>
      <w:szCs w:val="21"/>
    </w:rPr>
  </w:style>
  <w:style w:type="character" w:customStyle="1" w:styleId="z">
    <w:name w:val="z"/>
    <w:basedOn w:val="a0"/>
    <w:qFormat/>
    <w:rsid w:val="00FA2C4B"/>
  </w:style>
  <w:style w:type="character" w:customStyle="1" w:styleId="1Char">
    <w:name w:val="标题 1 Char"/>
    <w:uiPriority w:val="99"/>
    <w:qFormat/>
    <w:rsid w:val="00FA2C4B"/>
    <w:rPr>
      <w:rFonts w:eastAsia="宋体"/>
      <w:b/>
      <w:bCs/>
      <w:kern w:val="44"/>
      <w:sz w:val="44"/>
      <w:szCs w:val="44"/>
      <w:lang w:val="en-US" w:eastAsia="zh-CN" w:bidi="ar-SA"/>
    </w:rPr>
  </w:style>
  <w:style w:type="character" w:customStyle="1" w:styleId="2Char1">
    <w:name w:val="标题 2 Char"/>
    <w:uiPriority w:val="99"/>
    <w:qFormat/>
    <w:rsid w:val="00FA2C4B"/>
    <w:rPr>
      <w:rFonts w:ascii="Arial" w:eastAsia="黑体" w:hAnsi="Arial"/>
      <w:b/>
      <w:bCs/>
      <w:kern w:val="2"/>
      <w:sz w:val="32"/>
      <w:szCs w:val="32"/>
      <w:lang w:val="en-US" w:eastAsia="zh-CN" w:bidi="ar-SA"/>
    </w:rPr>
  </w:style>
  <w:style w:type="paragraph" w:customStyle="1" w:styleId="CharCharCharCharCharCharCharCharCharCharCharCharCharCharCharChar">
    <w:name w:val="Char Char Char Char Char Char Char Char Char Char Char Char Char Char Char Char"/>
    <w:basedOn w:val="a"/>
    <w:qFormat/>
    <w:rsid w:val="00FA2C4B"/>
    <w:pPr>
      <w:widowControl/>
      <w:spacing w:beforeLines="100" w:after="160" w:line="240" w:lineRule="exact"/>
      <w:jc w:val="left"/>
    </w:pPr>
    <w:rPr>
      <w:rFonts w:ascii="Verdana" w:hAnsi="Verdana"/>
      <w:kern w:val="0"/>
      <w:sz w:val="20"/>
      <w:szCs w:val="20"/>
      <w:lang w:eastAsia="en-US"/>
    </w:rPr>
  </w:style>
  <w:style w:type="paragraph" w:customStyle="1" w:styleId="32">
    <w:name w:val="样式3"/>
    <w:basedOn w:val="a"/>
    <w:uiPriority w:val="99"/>
    <w:qFormat/>
    <w:rsid w:val="00FA2C4B"/>
    <w:pPr>
      <w:spacing w:line="360" w:lineRule="auto"/>
      <w:ind w:rightChars="2" w:right="4"/>
      <w:jc w:val="center"/>
      <w:outlineLvl w:val="0"/>
    </w:pPr>
    <w:rPr>
      <w:rFonts w:ascii="宋体" w:hAnsi="宋体"/>
      <w:b/>
      <w:bCs/>
      <w:color w:val="000000"/>
      <w:kern w:val="0"/>
      <w:sz w:val="52"/>
      <w:szCs w:val="52"/>
    </w:rPr>
  </w:style>
  <w:style w:type="character" w:customStyle="1" w:styleId="content">
    <w:name w:val="content"/>
    <w:basedOn w:val="a0"/>
    <w:uiPriority w:val="99"/>
    <w:qFormat/>
    <w:rsid w:val="00FA2C4B"/>
  </w:style>
  <w:style w:type="character" w:customStyle="1" w:styleId="date1">
    <w:name w:val="date1"/>
    <w:uiPriority w:val="99"/>
    <w:qFormat/>
    <w:rsid w:val="00FA2C4B"/>
    <w:rPr>
      <w:rFonts w:ascii="ˎ̥" w:hAnsi="ˎ̥" w:hint="default"/>
      <w:color w:val="FF0000"/>
      <w:sz w:val="18"/>
      <w:szCs w:val="18"/>
    </w:rPr>
  </w:style>
  <w:style w:type="paragraph" w:customStyle="1" w:styleId="CharCharCharCharCharChar">
    <w:name w:val="Char Char Char Char Char Char"/>
    <w:basedOn w:val="a"/>
    <w:qFormat/>
    <w:rsid w:val="00FA2C4B"/>
    <w:pPr>
      <w:widowControl/>
      <w:spacing w:beforeLines="100" w:after="160" w:line="240" w:lineRule="exact"/>
      <w:jc w:val="left"/>
    </w:pPr>
    <w:rPr>
      <w:rFonts w:ascii="Verdana" w:hAnsi="Verdana"/>
      <w:kern w:val="0"/>
      <w:sz w:val="20"/>
      <w:szCs w:val="20"/>
      <w:lang w:eastAsia="en-US"/>
    </w:rPr>
  </w:style>
  <w:style w:type="character" w:customStyle="1" w:styleId="style21">
    <w:name w:val="style21"/>
    <w:basedOn w:val="a0"/>
    <w:uiPriority w:val="99"/>
    <w:qFormat/>
    <w:rsid w:val="00FA2C4B"/>
  </w:style>
  <w:style w:type="paragraph" w:customStyle="1" w:styleId="Char1CharCharChar">
    <w:name w:val="Char1 Char Char Char"/>
    <w:basedOn w:val="a"/>
    <w:semiHidden/>
    <w:qFormat/>
    <w:rsid w:val="00FA2C4B"/>
    <w:pPr>
      <w:widowControl/>
      <w:spacing w:after="160" w:line="240" w:lineRule="exact"/>
      <w:jc w:val="left"/>
    </w:pPr>
    <w:rPr>
      <w:rFonts w:ascii="Verdana" w:hAnsi="Verdana"/>
      <w:kern w:val="0"/>
      <w:sz w:val="20"/>
      <w:szCs w:val="20"/>
      <w:lang w:eastAsia="en-US"/>
    </w:rPr>
  </w:style>
  <w:style w:type="paragraph" w:customStyle="1" w:styleId="Charb">
    <w:name w:val="Char"/>
    <w:basedOn w:val="a"/>
    <w:qFormat/>
    <w:rsid w:val="00FA2C4B"/>
    <w:pPr>
      <w:widowControl/>
      <w:spacing w:beforeLines="100" w:after="160" w:line="240" w:lineRule="exact"/>
      <w:jc w:val="left"/>
    </w:pPr>
    <w:rPr>
      <w:rFonts w:ascii="Verdana" w:hAnsi="Verdana"/>
      <w:kern w:val="0"/>
      <w:sz w:val="20"/>
      <w:szCs w:val="20"/>
      <w:lang w:eastAsia="en-US"/>
    </w:rPr>
  </w:style>
  <w:style w:type="paragraph" w:customStyle="1" w:styleId="-11">
    <w:name w:val="彩色列表 - 强调文字颜色 11"/>
    <w:basedOn w:val="a"/>
    <w:uiPriority w:val="34"/>
    <w:qFormat/>
    <w:rsid w:val="00FA2C4B"/>
    <w:pPr>
      <w:ind w:firstLineChars="200" w:firstLine="420"/>
    </w:pPr>
    <w:rPr>
      <w:rFonts w:ascii="Calibri" w:hAnsi="Calibri"/>
      <w:szCs w:val="22"/>
    </w:rPr>
  </w:style>
  <w:style w:type="paragraph" w:customStyle="1" w:styleId="-110">
    <w:name w:val="彩色底纹 - 强调文字颜色 11"/>
    <w:hidden/>
    <w:uiPriority w:val="99"/>
    <w:semiHidden/>
    <w:qFormat/>
    <w:rsid w:val="00FA2C4B"/>
    <w:rPr>
      <w:kern w:val="2"/>
      <w:sz w:val="21"/>
      <w:szCs w:val="24"/>
    </w:rPr>
  </w:style>
  <w:style w:type="character" w:customStyle="1" w:styleId="2Char0">
    <w:name w:val="正文文本 2 Char"/>
    <w:link w:val="22"/>
    <w:uiPriority w:val="99"/>
    <w:qFormat/>
    <w:locked/>
    <w:rsid w:val="00FA2C4B"/>
    <w:rPr>
      <w:rFonts w:ascii="仿宋" w:eastAsia="仿宋"/>
      <w:b/>
      <w:kern w:val="2"/>
      <w:sz w:val="36"/>
      <w:szCs w:val="24"/>
    </w:rPr>
  </w:style>
  <w:style w:type="character" w:customStyle="1" w:styleId="3Char">
    <w:name w:val="正文文本 3 Char"/>
    <w:link w:val="3"/>
    <w:uiPriority w:val="99"/>
    <w:qFormat/>
    <w:locked/>
    <w:rsid w:val="00FA2C4B"/>
    <w:rPr>
      <w:rFonts w:ascii="仿宋" w:eastAsia="仿宋"/>
      <w:b/>
      <w:bCs/>
      <w:kern w:val="2"/>
      <w:sz w:val="24"/>
      <w:szCs w:val="24"/>
    </w:rPr>
  </w:style>
  <w:style w:type="character" w:customStyle="1" w:styleId="Char2">
    <w:name w:val="正文文本 Char"/>
    <w:link w:val="a6"/>
    <w:uiPriority w:val="99"/>
    <w:qFormat/>
    <w:locked/>
    <w:rsid w:val="00FA2C4B"/>
    <w:rPr>
      <w:rFonts w:ascii="楷体_GB2312" w:eastAsia="楷体_GB2312"/>
      <w:kern w:val="2"/>
      <w:sz w:val="24"/>
    </w:rPr>
  </w:style>
  <w:style w:type="character" w:customStyle="1" w:styleId="Char4">
    <w:name w:val="纯文本 Char"/>
    <w:link w:val="a8"/>
    <w:uiPriority w:val="99"/>
    <w:qFormat/>
    <w:locked/>
    <w:rsid w:val="00FA2C4B"/>
    <w:rPr>
      <w:rFonts w:ascii="宋体" w:hAnsi="Courier New"/>
      <w:kern w:val="2"/>
      <w:sz w:val="21"/>
    </w:rPr>
  </w:style>
  <w:style w:type="character" w:customStyle="1" w:styleId="Char3">
    <w:name w:val="正文文本缩进 Char"/>
    <w:link w:val="a7"/>
    <w:uiPriority w:val="99"/>
    <w:qFormat/>
    <w:locked/>
    <w:rsid w:val="00FA2C4B"/>
    <w:rPr>
      <w:rFonts w:ascii="楷体_GB2312" w:eastAsia="楷体_GB2312"/>
      <w:kern w:val="2"/>
      <w:sz w:val="28"/>
    </w:rPr>
  </w:style>
  <w:style w:type="character" w:customStyle="1" w:styleId="2Char">
    <w:name w:val="正文文本缩进 2 Char"/>
    <w:link w:val="20"/>
    <w:uiPriority w:val="99"/>
    <w:qFormat/>
    <w:locked/>
    <w:rsid w:val="00FA2C4B"/>
    <w:rPr>
      <w:rFonts w:ascii="仿宋_GB2312" w:eastAsia="仿宋_GB2312"/>
      <w:kern w:val="2"/>
      <w:sz w:val="28"/>
      <w:lang w:eastAsia="zh-TW"/>
    </w:rPr>
  </w:style>
  <w:style w:type="character" w:customStyle="1" w:styleId="Char7">
    <w:name w:val="页脚 Char"/>
    <w:link w:val="ab"/>
    <w:uiPriority w:val="99"/>
    <w:qFormat/>
    <w:locked/>
    <w:rsid w:val="00FA2C4B"/>
    <w:rPr>
      <w:kern w:val="2"/>
      <w:sz w:val="21"/>
      <w:lang w:eastAsia="zh-TW"/>
    </w:rPr>
  </w:style>
  <w:style w:type="character" w:customStyle="1" w:styleId="3Char0">
    <w:name w:val="正文文本缩进 3 Char"/>
    <w:link w:val="31"/>
    <w:uiPriority w:val="99"/>
    <w:qFormat/>
    <w:locked/>
    <w:rsid w:val="00FA2C4B"/>
    <w:rPr>
      <w:rFonts w:ascii="宋体" w:hAnsi="宋体"/>
      <w:kern w:val="2"/>
      <w:sz w:val="24"/>
      <w:szCs w:val="24"/>
    </w:rPr>
  </w:style>
  <w:style w:type="character" w:customStyle="1" w:styleId="Char6">
    <w:name w:val="批注框文本 Char"/>
    <w:link w:val="aa"/>
    <w:uiPriority w:val="99"/>
    <w:semiHidden/>
    <w:qFormat/>
    <w:locked/>
    <w:rsid w:val="00FA2C4B"/>
    <w:rPr>
      <w:kern w:val="2"/>
      <w:sz w:val="18"/>
      <w:szCs w:val="18"/>
    </w:rPr>
  </w:style>
  <w:style w:type="character" w:customStyle="1" w:styleId="Char0">
    <w:name w:val="批注文字 Char"/>
    <w:link w:val="a4"/>
    <w:uiPriority w:val="99"/>
    <w:semiHidden/>
    <w:qFormat/>
    <w:locked/>
    <w:rsid w:val="00FA2C4B"/>
    <w:rPr>
      <w:kern w:val="2"/>
      <w:sz w:val="21"/>
      <w:szCs w:val="24"/>
    </w:rPr>
  </w:style>
  <w:style w:type="character" w:customStyle="1" w:styleId="Chara">
    <w:name w:val="批注主题 Char"/>
    <w:link w:val="af"/>
    <w:uiPriority w:val="99"/>
    <w:semiHidden/>
    <w:qFormat/>
    <w:locked/>
    <w:rsid w:val="00FA2C4B"/>
    <w:rPr>
      <w:b/>
      <w:bCs/>
      <w:kern w:val="2"/>
      <w:sz w:val="21"/>
      <w:szCs w:val="24"/>
    </w:rPr>
  </w:style>
  <w:style w:type="paragraph" w:customStyle="1" w:styleId="CharCharCharCharCharCharCharCharCharCharCharCharCharCharCharChar1">
    <w:name w:val="Char Char Char Char Char Char Char Char Char Char Char Char Char Char Char Char1"/>
    <w:basedOn w:val="a"/>
    <w:uiPriority w:val="99"/>
    <w:qFormat/>
    <w:rsid w:val="00FA2C4B"/>
    <w:pPr>
      <w:widowControl/>
      <w:spacing w:beforeLines="100" w:after="160" w:line="240" w:lineRule="exact"/>
      <w:jc w:val="left"/>
    </w:pPr>
    <w:rPr>
      <w:rFonts w:ascii="Verdana" w:hAnsi="Verdana"/>
      <w:kern w:val="0"/>
      <w:sz w:val="20"/>
      <w:szCs w:val="20"/>
      <w:lang w:eastAsia="en-US"/>
    </w:rPr>
  </w:style>
  <w:style w:type="character" w:customStyle="1" w:styleId="Char8">
    <w:name w:val="页眉 Char"/>
    <w:link w:val="ac"/>
    <w:uiPriority w:val="99"/>
    <w:qFormat/>
    <w:locked/>
    <w:rsid w:val="00FA2C4B"/>
    <w:rPr>
      <w:kern w:val="2"/>
      <w:sz w:val="18"/>
      <w:szCs w:val="18"/>
    </w:rPr>
  </w:style>
  <w:style w:type="character" w:customStyle="1" w:styleId="Char5">
    <w:name w:val="日期 Char"/>
    <w:link w:val="a9"/>
    <w:uiPriority w:val="99"/>
    <w:qFormat/>
    <w:locked/>
    <w:rsid w:val="00FA2C4B"/>
    <w:rPr>
      <w:kern w:val="2"/>
      <w:sz w:val="21"/>
    </w:rPr>
  </w:style>
  <w:style w:type="character" w:customStyle="1" w:styleId="Char9">
    <w:name w:val="副标题 Char"/>
    <w:link w:val="ad"/>
    <w:uiPriority w:val="99"/>
    <w:qFormat/>
    <w:locked/>
    <w:rsid w:val="00FA2C4B"/>
    <w:rPr>
      <w:rFonts w:ascii="Arial" w:hAnsi="Arial" w:cs="Arial"/>
      <w:b/>
      <w:bCs/>
      <w:sz w:val="28"/>
      <w:szCs w:val="28"/>
    </w:rPr>
  </w:style>
  <w:style w:type="paragraph" w:customStyle="1" w:styleId="CharCharCharCharCharChar1">
    <w:name w:val="Char Char Char Char Char Char1"/>
    <w:basedOn w:val="a"/>
    <w:uiPriority w:val="99"/>
    <w:qFormat/>
    <w:rsid w:val="00FA2C4B"/>
    <w:pPr>
      <w:widowControl/>
      <w:spacing w:beforeLines="100" w:after="160" w:line="240" w:lineRule="exact"/>
      <w:jc w:val="left"/>
    </w:pPr>
    <w:rPr>
      <w:rFonts w:ascii="Verdana" w:hAnsi="Verdana"/>
      <w:kern w:val="0"/>
      <w:sz w:val="20"/>
      <w:szCs w:val="20"/>
      <w:lang w:eastAsia="en-US"/>
    </w:rPr>
  </w:style>
  <w:style w:type="character" w:customStyle="1" w:styleId="Char1">
    <w:name w:val="称呼 Char"/>
    <w:link w:val="a5"/>
    <w:uiPriority w:val="99"/>
    <w:qFormat/>
    <w:locked/>
    <w:rsid w:val="00FA2C4B"/>
    <w:rPr>
      <w:kern w:val="2"/>
      <w:sz w:val="24"/>
      <w:szCs w:val="24"/>
    </w:rPr>
  </w:style>
  <w:style w:type="character" w:customStyle="1" w:styleId="Char">
    <w:name w:val="文档结构图 Char"/>
    <w:link w:val="a3"/>
    <w:uiPriority w:val="99"/>
    <w:semiHidden/>
    <w:qFormat/>
    <w:locked/>
    <w:rsid w:val="00FA2C4B"/>
    <w:rPr>
      <w:kern w:val="2"/>
      <w:sz w:val="21"/>
      <w:szCs w:val="24"/>
      <w:shd w:val="clear" w:color="auto" w:fill="000080"/>
    </w:rPr>
  </w:style>
  <w:style w:type="paragraph" w:customStyle="1" w:styleId="Char1CharCharChar1">
    <w:name w:val="Char1 Char Char Char1"/>
    <w:basedOn w:val="a"/>
    <w:uiPriority w:val="99"/>
    <w:semiHidden/>
    <w:qFormat/>
    <w:rsid w:val="00FA2C4B"/>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qFormat/>
    <w:rsid w:val="00FA2C4B"/>
    <w:pPr>
      <w:widowControl/>
      <w:spacing w:beforeLines="100" w:after="160" w:line="240" w:lineRule="exact"/>
      <w:jc w:val="left"/>
    </w:pPr>
    <w:rPr>
      <w:rFonts w:ascii="Verdana" w:hAnsi="Verdana"/>
      <w:kern w:val="0"/>
      <w:sz w:val="20"/>
      <w:szCs w:val="20"/>
      <w:lang w:eastAsia="en-US"/>
    </w:rPr>
  </w:style>
  <w:style w:type="paragraph" w:customStyle="1" w:styleId="style2">
    <w:name w:val="style2"/>
    <w:basedOn w:val="a"/>
    <w:qFormat/>
    <w:rsid w:val="00FA2C4B"/>
    <w:pPr>
      <w:widowControl/>
      <w:spacing w:before="100" w:beforeAutospacing="1" w:after="100" w:afterAutospacing="1"/>
      <w:jc w:val="left"/>
    </w:pPr>
    <w:rPr>
      <w:rFonts w:ascii="宋体" w:hAnsi="宋体"/>
      <w:kern w:val="0"/>
      <w:sz w:val="18"/>
      <w:szCs w:val="18"/>
    </w:rPr>
  </w:style>
  <w:style w:type="paragraph" w:customStyle="1" w:styleId="11">
    <w:name w:val="纯文本1"/>
    <w:basedOn w:val="a"/>
    <w:rsid w:val="00FA2C4B"/>
    <w:pPr>
      <w:adjustRightInd w:val="0"/>
      <w:textAlignment w:val="baseline"/>
    </w:pPr>
    <w:rPr>
      <w:szCs w:val="20"/>
    </w:rPr>
  </w:style>
  <w:style w:type="character" w:customStyle="1" w:styleId="HTMLChar">
    <w:name w:val="HTML 预设格式 Char"/>
    <w:link w:val="HTML"/>
    <w:rsid w:val="00FA2C4B"/>
    <w:rPr>
      <w:rFonts w:ascii="宋体" w:hAnsi="宋体" w:cs="宋体"/>
      <w:sz w:val="24"/>
      <w:szCs w:val="24"/>
    </w:rPr>
  </w:style>
  <w:style w:type="character" w:customStyle="1" w:styleId="hei1">
    <w:name w:val="hei1"/>
    <w:rsid w:val="00FA2C4B"/>
    <w:rPr>
      <w:color w:val="000000"/>
      <w:sz w:val="20"/>
      <w:szCs w:val="20"/>
    </w:rPr>
  </w:style>
  <w:style w:type="paragraph" w:styleId="af5">
    <w:name w:val="List Paragraph"/>
    <w:basedOn w:val="a"/>
    <w:uiPriority w:val="34"/>
    <w:qFormat/>
    <w:rsid w:val="00FA2C4B"/>
    <w:pPr>
      <w:ind w:firstLineChars="200" w:firstLine="420"/>
    </w:pPr>
    <w:rPr>
      <w:rFonts w:ascii="Calibri" w:hAnsi="Calibri"/>
      <w:szCs w:val="22"/>
    </w:rPr>
  </w:style>
  <w:style w:type="paragraph" w:customStyle="1" w:styleId="12">
    <w:name w:val="修订1"/>
    <w:uiPriority w:val="99"/>
    <w:rsid w:val="00FA2C4B"/>
    <w:rPr>
      <w:kern w:val="2"/>
      <w:sz w:val="21"/>
      <w:szCs w:val="24"/>
    </w:rPr>
  </w:style>
  <w:style w:type="paragraph" w:customStyle="1" w:styleId="CharCharCharCharCharCharCharCharCharCharCharCharCharCharCharChar0">
    <w:name w:val="Char Char Char Char Char Char Char Char Char Char Char Char Char Char Char Char"/>
    <w:basedOn w:val="a"/>
    <w:rsid w:val="009A75D2"/>
    <w:pPr>
      <w:widowControl/>
      <w:spacing w:beforeLines="100" w:after="160" w:line="240" w:lineRule="exact"/>
      <w:jc w:val="left"/>
    </w:pPr>
    <w:rPr>
      <w:rFonts w:ascii="Verdana" w:hAnsi="Verdana"/>
      <w:kern w:val="0"/>
      <w:sz w:val="20"/>
      <w:szCs w:val="20"/>
      <w:lang w:eastAsia="en-US"/>
    </w:rPr>
  </w:style>
  <w:style w:type="paragraph" w:styleId="af6">
    <w:name w:val="Revision"/>
    <w:hidden/>
    <w:uiPriority w:val="99"/>
    <w:unhideWhenUsed/>
    <w:rsid w:val="0098494F"/>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sse.com.cn/marketservices/listing/ipo/rules/tech/c/3762155.doc" TargetMode="External"/><Relationship Id="rId3" Type="http://schemas.openxmlformats.org/officeDocument/2006/relationships/numbering" Target="numbering.xml"/><Relationship Id="rId21" Type="http://schemas.openxmlformats.org/officeDocument/2006/relationships/hyperlink" Target="https://baike.sogou.com/lemma/ShowInnerLink.htm?lemmaId=7870170&amp;ss_c=ssc.citiao.link"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sse.com.cn/marketservices/listing/ipo/rules/busi/a/20140123/18810c2eea9d1f97e8fb341d13540447.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baike.sogou.com/lemma/ShowInnerLink.htm?lemmaId=39169&amp;ss_c=ssc.citiao.li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file:///C:\Users\scliu\Desktop\_&#25215;&#38144;&#21830;&#20998;&#2087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4.jpeg"/><Relationship Id="rId27"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C4E18C-5522-47D1-A9FD-BC84E431C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2950</TotalTime>
  <Pages>53</Pages>
  <Words>4623</Words>
  <Characters>26354</Characters>
  <Application>Microsoft Office Word</Application>
  <DocSecurity>0</DocSecurity>
  <Lines>219</Lines>
  <Paragraphs>61</Paragraphs>
  <ScaleCrop>false</ScaleCrop>
  <Company/>
  <LinksUpToDate>false</LinksUpToDate>
  <CharactersWithSpaces>30916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422</cp:revision>
  <cp:lastPrinted>2021-09-28T09:20:00Z</cp:lastPrinted>
  <dcterms:created xsi:type="dcterms:W3CDTF">2021-08-03T03:26:00Z</dcterms:created>
  <dcterms:modified xsi:type="dcterms:W3CDTF">2021-09-30T10:00:00Z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